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7085"/>
          <w:sz w:val="20"/>
          <w:szCs w:val="20"/>
        </w:rPr>
        <w:t xml:space="preserve">Flugalarm — Anleitung 2 von 6</w:t>
      </w:r>
    </w:p>
    <w:p>
      <w:pPr>
        <w:pBdr>
          <w:bottom w:val="single" w:color="0B5CFF" w:sz="6" w:space="8"/>
        </w:pBdr>
        <w:spacing w:after="100"/>
      </w:pPr>
      <w:r>
        <w:rPr>
          <w:b/>
          <w:bCs/>
          <w:sz w:val="40"/>
          <w:szCs w:val="40"/>
        </w:rPr>
        <w:t xml:space="preserve">Amadeus-Zugang einrichten</w:t>
      </w:r>
    </w:p>
    <w:p>
      <w:pPr>
        <w:spacing w:after="60" w:before="140"/>
      </w:pPr>
      <w:r>
        <w:rPr>
          <w:color w:val="344054"/>
          <w:sz w:val="22"/>
          <w:szCs w:val="22"/>
        </w:rPr>
        <w:t xml:space="preserve">Die Quelle der Flugdaten — ohne sie findet der Worker nichts.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Zeitaufwand: </w:t>
      </w:r>
      <w:r>
        <w:rPr>
          <w:sz w:val="20"/>
          <w:szCs w:val="20"/>
        </w:rPr>
        <w:t xml:space="preserve">ca. 10 Minuten</w:t>
      </w:r>
    </w:p>
    <w:p>
      <w:pPr>
        <w:pStyle w:val="Heading1"/>
        <w:spacing w:after="140" w:before="320"/>
      </w:pPr>
      <w:r>
        <w:t xml:space="preserve">Worum geht es?</w:t>
      </w:r>
    </w:p>
    <w:p>
      <w:pPr>
        <w:spacing w:after="120"/>
      </w:pPr>
      <w:r>
        <w:t xml:space="preserve">Amadeus ist eines der großen Reservierungssysteme der Luftfahrt. Über deren Programmierschnittstelle fragt unser Worker regelmäßig ab, was ein Flug gerade kostet.</w:t>
      </w:r>
    </w:p>
    <w:p>
      <w:pPr>
        <w:spacing w:after="120"/>
      </w:pPr>
      <w:r>
        <w:t xml:space="preserve">Wichtig: </w:t>
      </w:r>
      <w:r>
        <w:rPr>
          <w:b/>
          <w:bCs/>
        </w:rPr>
        <w:t xml:space="preserve">Der Selbstbedienungs-Zugang ist kostenlos</w:t>
      </w:r>
      <w:r>
        <w:t xml:space="preserve"> und hat ein monatliches Freikontingent. Du musst keine Kreditkarte hinterlegen.</w:t>
      </w:r>
    </w:p>
    <w:p>
      <w:pPr>
        <w:pStyle w:val="Heading1"/>
        <w:spacing w:after="140" w:before="320"/>
      </w:pPr>
      <w:r>
        <w:t xml:space="preserve">Schritt 1 — Konto anlegen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Gehe auf developers.amadeus.com.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Oben rechts auf „Register“ klicken und das Formular ausfüllen.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Bestätigungsmail abwarten und den Link darin anklicken.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Schritt 2 — Anwendung anlegen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 dem Einloggen oben rechts auf deinen Namen → „My Self-Service Workspace“.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 „Create new app“ klicken.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zum Beispiel „Flugalarm“. Eine Beschreibung ist nicht nötig.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 dem Anlegen siehst du zwei Werte: API Key und API Secret.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Beide sind Geheimnisse. </w:t>
            </w:r>
            <w:r>
              <w:t xml:space="preserve">Sie gehören ausschließlich in backend/.env — niemals in web/config.js, niemals in eine Datei, die auf GitHub landet. Die Datei .env ist bereits so eingerichtet, dass Git sie ignoriert.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3 — Werte eintragen</w:t>
      </w:r>
    </w:p>
    <w:p>
      <w:pPr>
        <w:spacing w:after="120"/>
      </w:pPr>
      <w:r>
        <w:t xml:space="preserve">In backend/.env: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AMADEUS_CLIENT_ID=dein-api-key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AMADEUS_CLIENT_SECRET=dein-api-secret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AMADEUS_BASE_URL=https://test.api.amadeus.com</w:t>
      </w:r>
    </w:p>
    <w:p>
      <w:pPr>
        <w:pStyle w:val="Heading1"/>
        <w:spacing w:after="140" w:before="320"/>
      </w:pPr>
      <w:r>
        <w:t xml:space="preserve">Schritt 4 — Ausprobieren</w:t>
      </w:r>
    </w:p>
    <w:p>
      <w:pPr>
        <w:spacing w:after="120"/>
      </w:pPr>
      <w:r>
        <w:t xml:space="preserve">Es gibt ein kleines Skript, das genau eine Suche macht und das Ergebnis ausgibt. Aus dem Ordner backend/: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uv run python -m scripts.amadeus_suche MUC BCN 2026-09-06</w:t>
      </w:r>
    </w:p>
    <w:p>
      <w:pPr>
        <w:spacing w:after="120"/>
      </w:pPr>
      <w:r>
        <w:t xml:space="preserve">Oder kürzer, aus dem Hauptordner: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make suche a="MUC BCN 2026-09-06"</w:t>
      </w:r>
    </w:p>
    <w:p>
      <w:pPr>
        <w:spacing w:after="120"/>
      </w:pPr>
      <w:r>
        <w:t xml:space="preserve">Wenn Flüge mit Preisen erscheinen, ist alles richtig eingerichtet.</w:t>
      </w:r>
    </w:p>
    <w:p>
      <w:pPr>
        <w:pStyle w:val="Heading1"/>
        <w:spacing w:after="140" w:before="320"/>
      </w:pPr>
      <w:r>
        <w:t xml:space="preserve">Zwei Dinge, die du wissen solltest</w:t>
      </w:r>
    </w:p>
    <w:p>
      <w:pPr>
        <w:pStyle w:val="Heading2"/>
        <w:spacing w:after="100" w:before="240"/>
      </w:pPr>
      <w:r>
        <w:t xml:space="preserve">Die Testumgebung liefert veraltete Preise</w:t>
      </w:r>
    </w:p>
    <w:p>
      <w:pPr>
        <w:spacing w:after="120"/>
      </w:pPr>
      <w:r>
        <w:t xml:space="preserve">test.api.amadeus.com gibt echte Datenstrukturen zurück, aber die Preise stammen aus einem eingefrorenen Datenbestand. Zum Entwickeln reicht das völlig. Wenn du später echte Preise willst, musst du im Amadeus-Dashboard auf die Produktionsumgebung umstellen und AMADEUS_BASE_URL entsprechend ändern.</w:t>
      </w:r>
    </w:p>
    <w:p>
      <w:pPr>
        <w:pStyle w:val="Heading2"/>
        <w:spacing w:after="100" w:before="240"/>
      </w:pPr>
      <w:r>
        <w:t xml:space="preserve">Das Kontingent ist knapp</w:t>
      </w:r>
    </w:p>
    <w:p>
      <w:pPr>
        <w:spacing w:after="120"/>
      </w:pPr>
      <w:r>
        <w:t xml:space="preserve">Deshalb prüft der Worker jeden Alarm nur alle sechs Stunden (einstellbar pro Alarm) und höchstens 20 Alarme pro Durchgang. Diese Grenzen stehen in backend/.env unter PRUFLAUF_MAX_ALARME_PRO_LAUF.</w:t>
      </w:r>
    </w:p>
    <w:p>
      <w:pPr>
        <w:pStyle w:val="Heading1"/>
        <w:spacing w:after="140" w:before="320"/>
      </w:pPr>
      <w:r>
        <w:t xml:space="preserve">Erste Aufgabe, sobald der Zugang steht</w:t>
      </w:r>
    </w:p>
    <w:p>
      <w:pPr>
        <w:spacing w:after="120"/>
      </w:pPr>
      <w:r>
        <w:t xml:space="preserve">Die Testdaten im Projekt (tests/fixtures/) sind nachgebaut, nicht von Amadeus mitgeschnitten. Speichere einmal eine echte Antwort ab und ersetze die Datei — dann testen wir gegen die tatsächliche Struktur. Die nächste Claude-Code-Sitzung kann das übernehmen; sag ihr einfach Bescheid.</w:t>
      </w:r>
    </w:p>
    <w:p>
      <w:pPr>
        <w:pStyle w:val="Heading1"/>
        <w:spacing w:after="140" w:before="320"/>
      </w:pPr>
      <w:r>
        <w:t xml:space="preserve">Wenn etwas nicht klappt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76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Ursache und Abhilfe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„invalid_client“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oder Secret stimmt nicht. In backend/.env prüfen — keine Leerzeichen am Ende.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Leere Ergebnisliste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Möglicherweise fliegt an dem Datum niemand die Strecke. Probiere MUC nach BCN mit einem Datum in 2 bis 6 Monaten.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Freikontingent erschöpft. Warte bis zum nächsten Monat oder reduziere den Prüftakt.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B5CF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D293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2026-08-08T04:58:26.921Z</dcterms:created>
  <dcterms:modified xsi:type="dcterms:W3CDTF">2026-08-08T04:58:26.921Z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