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511A" w14:textId="77777777" w:rsidR="00AA75B2" w:rsidRDefault="00000000">
      <w:pPr>
        <w:pStyle w:val="Titlu"/>
        <w:jc w:val="center"/>
      </w:pPr>
      <w:r>
        <w:t>OpenWave Technical Architecture</w:t>
      </w:r>
    </w:p>
    <w:p w14:paraId="410B2B3C" w14:textId="77777777" w:rsidR="00AA75B2" w:rsidRDefault="00000000">
      <w:pPr>
        <w:jc w:val="center"/>
        <w:rPr>
          <w:rFonts w:hint="eastAsia"/>
        </w:rPr>
      </w:pPr>
      <w:r>
        <w:rPr>
          <w:b/>
          <w:color w:val="505050"/>
          <w:sz w:val="26"/>
        </w:rPr>
        <w:t>AI Systems + Backend + Mobile</w:t>
      </w:r>
    </w:p>
    <w:p w14:paraId="64868000" w14:textId="77777777" w:rsidR="00AA75B2" w:rsidRDefault="00000000">
      <w:pPr>
        <w:jc w:val="center"/>
        <w:rPr>
          <w:rFonts w:hint="eastAsia"/>
        </w:rPr>
      </w:pPr>
      <w:r>
        <w:rPr>
          <w:i/>
        </w:rPr>
        <w:t>Technical reference document for MVP and scale-up planning</w:t>
      </w:r>
    </w:p>
    <w:tbl>
      <w:tblPr>
        <w:tblStyle w:val="Tabelgril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6912"/>
      </w:tblGrid>
      <w:tr w:rsidR="00AA75B2" w14:paraId="62190E21" w14:textId="77777777">
        <w:tc>
          <w:tcPr>
            <w:tcW w:w="4968" w:type="dxa"/>
            <w:shd w:val="clear" w:color="auto" w:fill="EAF2FF"/>
          </w:tcPr>
          <w:p w14:paraId="16E96CB9" w14:textId="77777777" w:rsidR="00AA75B2" w:rsidRDefault="00000000">
            <w:pPr>
              <w:rPr>
                <w:rFonts w:hint="eastAsia"/>
              </w:rPr>
            </w:pPr>
            <w:r>
              <w:t>Project</w:t>
            </w:r>
          </w:p>
        </w:tc>
        <w:tc>
          <w:tcPr>
            <w:tcW w:w="4968" w:type="dxa"/>
            <w:shd w:val="clear" w:color="auto" w:fill="EAF2FF"/>
          </w:tcPr>
          <w:p w14:paraId="13FCBE31" w14:textId="77777777" w:rsidR="00AA75B2" w:rsidRDefault="00000000">
            <w:pPr>
              <w:rPr>
                <w:rFonts w:hint="eastAsia"/>
              </w:rPr>
            </w:pPr>
            <w:r>
              <w:t>OpenWave</w:t>
            </w:r>
          </w:p>
        </w:tc>
      </w:tr>
      <w:tr w:rsidR="00AA75B2" w14:paraId="5D29E18B" w14:textId="77777777">
        <w:tc>
          <w:tcPr>
            <w:tcW w:w="3168" w:type="dxa"/>
          </w:tcPr>
          <w:p w14:paraId="763FE7E5" w14:textId="77777777" w:rsidR="00AA75B2" w:rsidRDefault="00000000">
            <w:pPr>
              <w:rPr>
                <w:rFonts w:hint="eastAsia"/>
              </w:rPr>
            </w:pPr>
            <w:r>
              <w:t>Product type</w:t>
            </w:r>
          </w:p>
        </w:tc>
        <w:tc>
          <w:tcPr>
            <w:tcW w:w="6912" w:type="dxa"/>
          </w:tcPr>
          <w:p w14:paraId="0CB02937" w14:textId="77777777" w:rsidR="00AA75B2" w:rsidRDefault="00000000">
            <w:pPr>
              <w:rPr>
                <w:rFonts w:hint="eastAsia"/>
              </w:rPr>
            </w:pPr>
            <w:r>
              <w:t>AI audio-first news briefing app</w:t>
            </w:r>
          </w:p>
        </w:tc>
      </w:tr>
      <w:tr w:rsidR="00AA75B2" w14:paraId="7E1731E4" w14:textId="77777777">
        <w:tc>
          <w:tcPr>
            <w:tcW w:w="3168" w:type="dxa"/>
          </w:tcPr>
          <w:p w14:paraId="2ABE850A" w14:textId="77777777" w:rsidR="00AA75B2" w:rsidRDefault="00000000">
            <w:pPr>
              <w:rPr>
                <w:rFonts w:hint="eastAsia"/>
              </w:rPr>
            </w:pPr>
            <w:r>
              <w:t>Primary platforms</w:t>
            </w:r>
          </w:p>
        </w:tc>
        <w:tc>
          <w:tcPr>
            <w:tcW w:w="6912" w:type="dxa"/>
          </w:tcPr>
          <w:p w14:paraId="6A02878E" w14:textId="77777777" w:rsidR="00AA75B2" w:rsidRDefault="00000000">
            <w:pPr>
              <w:rPr>
                <w:rFonts w:hint="eastAsia"/>
              </w:rPr>
            </w:pPr>
            <w:r>
              <w:t>FastAPI backend + Flutter mobile app</w:t>
            </w:r>
          </w:p>
        </w:tc>
      </w:tr>
      <w:tr w:rsidR="00AA75B2" w14:paraId="11F30068" w14:textId="77777777">
        <w:tc>
          <w:tcPr>
            <w:tcW w:w="3168" w:type="dxa"/>
          </w:tcPr>
          <w:p w14:paraId="5AE1F9D4" w14:textId="77777777" w:rsidR="00AA75B2" w:rsidRDefault="00000000">
            <w:pPr>
              <w:rPr>
                <w:rFonts w:hint="eastAsia"/>
              </w:rPr>
            </w:pPr>
            <w:r>
              <w:t>Current goal</w:t>
            </w:r>
          </w:p>
        </w:tc>
        <w:tc>
          <w:tcPr>
            <w:tcW w:w="6912" w:type="dxa"/>
          </w:tcPr>
          <w:p w14:paraId="2A3A198D" w14:textId="77777777" w:rsidR="00AA75B2" w:rsidRDefault="00000000">
            <w:pPr>
              <w:rPr>
                <w:rFonts w:hint="eastAsia"/>
              </w:rPr>
            </w:pPr>
            <w:r>
              <w:t>MVP: RSS → summary → Daily Brief → player</w:t>
            </w:r>
          </w:p>
        </w:tc>
      </w:tr>
      <w:tr w:rsidR="00AA75B2" w14:paraId="605B9188" w14:textId="77777777">
        <w:tc>
          <w:tcPr>
            <w:tcW w:w="3168" w:type="dxa"/>
          </w:tcPr>
          <w:p w14:paraId="32634284" w14:textId="77777777" w:rsidR="00AA75B2" w:rsidRDefault="00000000">
            <w:pPr>
              <w:rPr>
                <w:rFonts w:hint="eastAsia"/>
              </w:rPr>
            </w:pPr>
            <w:r>
              <w:t>Document purpose</w:t>
            </w:r>
          </w:p>
        </w:tc>
        <w:tc>
          <w:tcPr>
            <w:tcW w:w="6912" w:type="dxa"/>
          </w:tcPr>
          <w:p w14:paraId="24FB864A" w14:textId="77777777" w:rsidR="00AA75B2" w:rsidRDefault="00000000">
            <w:pPr>
              <w:rPr>
                <w:rFonts w:hint="eastAsia"/>
              </w:rPr>
            </w:pPr>
            <w:r>
              <w:t>Architecture guide for future development with Codex</w:t>
            </w:r>
          </w:p>
        </w:tc>
      </w:tr>
    </w:tbl>
    <w:p w14:paraId="33EB07A4" w14:textId="77777777" w:rsidR="00AA75B2" w:rsidRDefault="00AA75B2">
      <w:pPr>
        <w:rPr>
          <w:rFonts w:hint="eastAsia"/>
        </w:rPr>
      </w:pPr>
    </w:p>
    <w:p w14:paraId="5A90F45F" w14:textId="77777777" w:rsidR="00AA75B2" w:rsidRDefault="00000000">
      <w:pPr>
        <w:pStyle w:val="Titlu1"/>
      </w:pPr>
      <w:r>
        <w:t>1. Executive overview</w:t>
      </w:r>
    </w:p>
    <w:p w14:paraId="05FBB988" w14:textId="77777777" w:rsidR="00AA75B2" w:rsidRDefault="00000000">
      <w:pPr>
        <w:rPr>
          <w:rFonts w:hint="eastAsia"/>
        </w:rPr>
      </w:pPr>
      <w:r>
        <w:t>OpenWave is designed as an audio-first news platform. Its core technical idea is simple: collect news articles, transform them into short audio-friendly summaries, assemble a Daily Brief, and deliver that briefing in a mobile player. The long-term vision adds personalization, multiple perspectives, context enrichment, and scalable audio orchestration, but the MVP should stay focused on one complete flow.</w:t>
      </w:r>
    </w:p>
    <w:p w14:paraId="250941CB" w14:textId="77777777" w:rsidR="00AA75B2" w:rsidRDefault="00000000">
      <w:pPr>
        <w:pStyle w:val="Titlu2"/>
      </w:pPr>
      <w:r>
        <w:t>Architecture principle</w:t>
      </w:r>
    </w:p>
    <w:p w14:paraId="6F2DC2BD" w14:textId="77777777" w:rsidR="00AA75B2" w:rsidRDefault="00000000">
      <w:pPr>
        <w:pStyle w:val="Listcumarcatori"/>
        <w:rPr>
          <w:rFonts w:hint="eastAsia"/>
        </w:rPr>
      </w:pPr>
      <w:r>
        <w:t>Build vertically, not horizontally: one end-to-end working path is more valuable than many disconnected modules.</w:t>
      </w:r>
    </w:p>
    <w:p w14:paraId="4994BD21" w14:textId="77777777" w:rsidR="00AA75B2" w:rsidRDefault="00000000">
      <w:pPr>
        <w:pStyle w:val="Listcumarcatori"/>
        <w:rPr>
          <w:rFonts w:hint="eastAsia"/>
        </w:rPr>
      </w:pPr>
      <w:r>
        <w:t>Keep the repository modular so Codex can work on backend, mobile, and AI services independently.</w:t>
      </w:r>
    </w:p>
    <w:p w14:paraId="6A286730" w14:textId="77777777" w:rsidR="00AA75B2" w:rsidRDefault="00000000">
      <w:pPr>
        <w:pStyle w:val="Listcumarcatori"/>
        <w:rPr>
          <w:rFonts w:hint="eastAsia"/>
        </w:rPr>
      </w:pPr>
      <w:r>
        <w:t>Use simple contracts between modules: article, briefing segment, daily brief, audio URL.</w:t>
      </w:r>
    </w:p>
    <w:p w14:paraId="2B0B923A" w14:textId="77777777" w:rsidR="00AA75B2" w:rsidRDefault="00000000">
      <w:pPr>
        <w:pStyle w:val="Listcumarcatori"/>
        <w:rPr>
          <w:rFonts w:hint="eastAsia"/>
        </w:rPr>
      </w:pPr>
      <w:r>
        <w:t>Treat docs as project memory: architecture, tasks, and daily log must always be updated.</w:t>
      </w:r>
    </w:p>
    <w:p w14:paraId="75F58339" w14:textId="77777777" w:rsidR="00AA75B2" w:rsidRDefault="00000000">
      <w:pPr>
        <w:pStyle w:val="Titlu1"/>
      </w:pPr>
      <w:r>
        <w:t>2. System overview</w:t>
      </w:r>
    </w:p>
    <w:p w14:paraId="66B81ED6" w14:textId="77777777" w:rsidR="00AA75B2" w:rsidRDefault="00000000">
      <w:pPr>
        <w:rPr>
          <w:rFonts w:hint="eastAsia"/>
        </w:rPr>
      </w:pPr>
      <w:r>
        <w:t>At a high level, the application has three layers: a content-processing layer, an application/backend layer, and a mobile experience layer. The content-processing layer ingests and transforms articles. The backend exposes API contracts to the app. The mobile app presents the Daily Brief and controls playback.</w:t>
      </w:r>
    </w:p>
    <w:p w14:paraId="4083DEC5" w14:textId="77777777" w:rsidR="00AA75B2" w:rsidRDefault="00000000">
      <w:pPr>
        <w:pStyle w:val="Titlu2"/>
      </w:pPr>
      <w:r>
        <w:t>High-level flow</w:t>
      </w:r>
    </w:p>
    <w:tbl>
      <w:tblPr>
        <w:tblStyle w:val="Tabelgril"/>
        <w:tblW w:w="0" w:type="auto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2232"/>
        <w:gridCol w:w="1987"/>
        <w:gridCol w:w="2592"/>
      </w:tblGrid>
      <w:tr w:rsidR="00AA75B2" w14:paraId="4FA8AAFB" w14:textId="77777777">
        <w:tc>
          <w:tcPr>
            <w:tcW w:w="1987" w:type="dxa"/>
            <w:shd w:val="clear" w:color="auto" w:fill="DCE6F8"/>
          </w:tcPr>
          <w:p w14:paraId="1E05FC0B" w14:textId="77777777" w:rsidR="00AA75B2" w:rsidRDefault="00000000">
            <w:pPr>
              <w:rPr>
                <w:rFonts w:hint="eastAsia"/>
              </w:rPr>
            </w:pPr>
            <w:r>
              <w:t>1. Source</w:t>
            </w:r>
          </w:p>
        </w:tc>
        <w:tc>
          <w:tcPr>
            <w:tcW w:w="1987" w:type="dxa"/>
            <w:shd w:val="clear" w:color="auto" w:fill="DCE6F8"/>
          </w:tcPr>
          <w:p w14:paraId="66A2E89E" w14:textId="77777777" w:rsidR="00AA75B2" w:rsidRDefault="00000000">
            <w:pPr>
              <w:rPr>
                <w:rFonts w:hint="eastAsia"/>
              </w:rPr>
            </w:pPr>
            <w:r>
              <w:t>2. Ingestion</w:t>
            </w:r>
          </w:p>
        </w:tc>
        <w:tc>
          <w:tcPr>
            <w:tcW w:w="1987" w:type="dxa"/>
            <w:shd w:val="clear" w:color="auto" w:fill="DCE6F8"/>
          </w:tcPr>
          <w:p w14:paraId="12C2DF33" w14:textId="77777777" w:rsidR="00AA75B2" w:rsidRDefault="00000000">
            <w:pPr>
              <w:rPr>
                <w:rFonts w:hint="eastAsia"/>
              </w:rPr>
            </w:pPr>
            <w:r>
              <w:t>3. Summarization</w:t>
            </w:r>
          </w:p>
        </w:tc>
        <w:tc>
          <w:tcPr>
            <w:tcW w:w="1987" w:type="dxa"/>
            <w:shd w:val="clear" w:color="auto" w:fill="DCE6F8"/>
          </w:tcPr>
          <w:p w14:paraId="58F96D49" w14:textId="77777777" w:rsidR="00AA75B2" w:rsidRDefault="00000000">
            <w:pPr>
              <w:rPr>
                <w:rFonts w:hint="eastAsia"/>
              </w:rPr>
            </w:pPr>
            <w:r>
              <w:t>4. Briefing API</w:t>
            </w:r>
          </w:p>
        </w:tc>
        <w:tc>
          <w:tcPr>
            <w:tcW w:w="1987" w:type="dxa"/>
            <w:shd w:val="clear" w:color="auto" w:fill="DCE6F8"/>
          </w:tcPr>
          <w:p w14:paraId="73E2677A" w14:textId="77777777" w:rsidR="00AA75B2" w:rsidRDefault="00000000">
            <w:pPr>
              <w:rPr>
                <w:rFonts w:hint="eastAsia"/>
              </w:rPr>
            </w:pPr>
            <w:r>
              <w:t>5. Mobile Player</w:t>
            </w:r>
          </w:p>
        </w:tc>
      </w:tr>
      <w:tr w:rsidR="00AA75B2" w14:paraId="0AF021A2" w14:textId="77777777">
        <w:tc>
          <w:tcPr>
            <w:tcW w:w="1656" w:type="dxa"/>
          </w:tcPr>
          <w:p w14:paraId="14B43C2C" w14:textId="77777777" w:rsidR="00AA75B2" w:rsidRDefault="00000000">
            <w:pPr>
              <w:rPr>
                <w:rFonts w:hint="eastAsia"/>
              </w:rPr>
            </w:pPr>
            <w:r>
              <w:t>RSS feeds / test feed</w:t>
            </w:r>
          </w:p>
        </w:tc>
        <w:tc>
          <w:tcPr>
            <w:tcW w:w="1944" w:type="dxa"/>
          </w:tcPr>
          <w:p w14:paraId="6175276B" w14:textId="77777777" w:rsidR="00AA75B2" w:rsidRDefault="00000000">
            <w:pPr>
              <w:rPr>
                <w:rFonts w:hint="eastAsia"/>
              </w:rPr>
            </w:pPr>
            <w:r>
              <w:t>Fetch articles + normalize</w:t>
            </w:r>
          </w:p>
        </w:tc>
        <w:tc>
          <w:tcPr>
            <w:tcW w:w="2232" w:type="dxa"/>
          </w:tcPr>
          <w:p w14:paraId="66761FFE" w14:textId="77777777" w:rsidR="00AA75B2" w:rsidRDefault="00000000">
            <w:pPr>
              <w:rPr>
                <w:rFonts w:hint="eastAsia"/>
              </w:rPr>
            </w:pPr>
            <w:r>
              <w:t>Create short spoken summaries</w:t>
            </w:r>
          </w:p>
        </w:tc>
        <w:tc>
          <w:tcPr>
            <w:tcW w:w="1872" w:type="dxa"/>
          </w:tcPr>
          <w:p w14:paraId="5CB6313B" w14:textId="77777777" w:rsidR="00AA75B2" w:rsidRDefault="00000000">
            <w:pPr>
              <w:rPr>
                <w:rFonts w:hint="eastAsia"/>
              </w:rPr>
            </w:pPr>
            <w:r>
              <w:t>Return Daily Brief JSON</w:t>
            </w:r>
          </w:p>
        </w:tc>
        <w:tc>
          <w:tcPr>
            <w:tcW w:w="2592" w:type="dxa"/>
          </w:tcPr>
          <w:p w14:paraId="548B9C18" w14:textId="77777777" w:rsidR="00AA75B2" w:rsidRDefault="00000000">
            <w:pPr>
              <w:rPr>
                <w:rFonts w:hint="eastAsia"/>
              </w:rPr>
            </w:pPr>
            <w:r>
              <w:t>Display + play segment flow</w:t>
            </w:r>
          </w:p>
        </w:tc>
      </w:tr>
    </w:tbl>
    <w:p w14:paraId="39470052" w14:textId="77777777" w:rsidR="00AA75B2" w:rsidRDefault="00000000">
      <w:pPr>
        <w:pStyle w:val="Titlu1"/>
      </w:pPr>
      <w:r>
        <w:t>3. AI systems architecture</w:t>
      </w:r>
    </w:p>
    <w:p w14:paraId="73E413AA" w14:textId="77777777" w:rsidR="00AA75B2" w:rsidRDefault="00000000">
      <w:pPr>
        <w:rPr>
          <w:rFonts w:hint="eastAsia"/>
        </w:rPr>
      </w:pPr>
      <w:r>
        <w:t>The full OpenWave vision can be represented as nine AI-oriented systems. Not all of them belong in the MVP, but designing with them in mind helps keep the architecture extensible.</w:t>
      </w:r>
    </w:p>
    <w:p w14:paraId="0FD364B6" w14:textId="77777777" w:rsidR="00AA75B2" w:rsidRDefault="00000000">
      <w:pPr>
        <w:pStyle w:val="Listcumarcatori"/>
        <w:rPr>
          <w:rFonts w:hint="eastAsia"/>
        </w:rPr>
      </w:pPr>
      <w:r>
        <w:t>News Ingestion Service: collects RSS or API content, normalizes fields, removes duplicates, and prepares raw articles.</w:t>
      </w:r>
    </w:p>
    <w:p w14:paraId="3BCB48A6" w14:textId="77777777" w:rsidR="00AA75B2" w:rsidRDefault="00000000">
      <w:pPr>
        <w:pStyle w:val="Listcumarcatori"/>
        <w:rPr>
          <w:rFonts w:hint="eastAsia"/>
        </w:rPr>
      </w:pPr>
      <w:r>
        <w:t>Classification Engine: tags content by topic, type, and priority for later product expansion.</w:t>
      </w:r>
    </w:p>
    <w:p w14:paraId="00AEDA6E" w14:textId="77777777" w:rsidR="00AA75B2" w:rsidRDefault="00000000">
      <w:pPr>
        <w:pStyle w:val="Listcumarcatori"/>
        <w:rPr>
          <w:rFonts w:hint="eastAsia"/>
        </w:rPr>
      </w:pPr>
      <w:r>
        <w:t>Perspective Analyzer: labels source angle or editorial perspective for future Reality Mixer features.</w:t>
      </w:r>
    </w:p>
    <w:p w14:paraId="4EFE646F" w14:textId="77777777" w:rsidR="00AA75B2" w:rsidRDefault="00000000">
      <w:pPr>
        <w:pStyle w:val="Listcumarcatori"/>
        <w:rPr>
          <w:rFonts w:hint="eastAsia"/>
        </w:rPr>
      </w:pPr>
      <w:r>
        <w:lastRenderedPageBreak/>
        <w:t>Summarization Engine: transforms article text into short, spoken, audio-friendly summaries.</w:t>
      </w:r>
    </w:p>
    <w:p w14:paraId="105FD231" w14:textId="77777777" w:rsidR="00AA75B2" w:rsidRDefault="00000000">
      <w:pPr>
        <w:pStyle w:val="Listcumarcatori"/>
        <w:rPr>
          <w:rFonts w:hint="eastAsia"/>
        </w:rPr>
      </w:pPr>
      <w:r>
        <w:t>Context Engine: adds background, timeline, prior events, and key entities for complex stories.</w:t>
      </w:r>
    </w:p>
    <w:p w14:paraId="470F54E7" w14:textId="77777777" w:rsidR="00AA75B2" w:rsidRDefault="00000000">
      <w:pPr>
        <w:pStyle w:val="Listcumarcatori"/>
        <w:rPr>
          <w:rFonts w:hint="eastAsia"/>
        </w:rPr>
      </w:pPr>
      <w:r>
        <w:t>Briefing Composer: selects 3–5 stories and assembles them into a Daily Brief structure.</w:t>
      </w:r>
    </w:p>
    <w:p w14:paraId="3238F71D" w14:textId="77777777" w:rsidR="00AA75B2" w:rsidRDefault="00000000">
      <w:pPr>
        <w:pStyle w:val="Listcumarcatori"/>
        <w:rPr>
          <w:rFonts w:hint="eastAsia"/>
        </w:rPr>
      </w:pPr>
      <w:r>
        <w:t>TTS / Voice Layer: converts summary text into audio segments or references real audio URLs.</w:t>
      </w:r>
    </w:p>
    <w:p w14:paraId="4E6CDB2B" w14:textId="77777777" w:rsidR="00AA75B2" w:rsidRDefault="00000000">
      <w:pPr>
        <w:pStyle w:val="Listcumarcatori"/>
        <w:rPr>
          <w:rFonts w:hint="eastAsia"/>
        </w:rPr>
      </w:pPr>
      <w:r>
        <w:t>Personalization Engine: learns user topic preferences and listening patterns.</w:t>
      </w:r>
    </w:p>
    <w:p w14:paraId="4120CCF9" w14:textId="77777777" w:rsidR="00AA75B2" w:rsidRDefault="00000000">
      <w:pPr>
        <w:pStyle w:val="Listcumarcatori"/>
        <w:rPr>
          <w:rFonts w:hint="eastAsia"/>
        </w:rPr>
      </w:pPr>
      <w:r>
        <w:t>Analytics &amp; Feedback Layer: measures listens, skips, completion rate, and usage patterns.</w:t>
      </w:r>
    </w:p>
    <w:p w14:paraId="226449D2" w14:textId="77777777" w:rsidR="00AA75B2" w:rsidRDefault="00000000">
      <w:pPr>
        <w:pStyle w:val="Titlu2"/>
      </w:pPr>
      <w:r>
        <w:t>MVP AI subset</w:t>
      </w:r>
    </w:p>
    <w:p w14:paraId="7C70BD33" w14:textId="77777777" w:rsidR="00AA75B2" w:rsidRDefault="00000000">
      <w:pPr>
        <w:pStyle w:val="Listcumarcatori"/>
        <w:rPr>
          <w:rFonts w:hint="eastAsia"/>
        </w:rPr>
      </w:pPr>
      <w:r>
        <w:t>News Ingestion Service</w:t>
      </w:r>
    </w:p>
    <w:p w14:paraId="0C174B69" w14:textId="77777777" w:rsidR="00AA75B2" w:rsidRDefault="00000000">
      <w:pPr>
        <w:pStyle w:val="Listcumarcatori"/>
        <w:rPr>
          <w:rFonts w:hint="eastAsia"/>
        </w:rPr>
      </w:pPr>
      <w:r>
        <w:t>Summarization Engine</w:t>
      </w:r>
    </w:p>
    <w:p w14:paraId="74B4B49D" w14:textId="77777777" w:rsidR="00AA75B2" w:rsidRDefault="00000000">
      <w:pPr>
        <w:pStyle w:val="Listcumarcatori"/>
        <w:rPr>
          <w:rFonts w:hint="eastAsia"/>
        </w:rPr>
      </w:pPr>
      <w:r>
        <w:t>Briefing Composer</w:t>
      </w:r>
    </w:p>
    <w:p w14:paraId="5381D116" w14:textId="77777777" w:rsidR="00AA75B2" w:rsidRDefault="00000000">
      <w:pPr>
        <w:pStyle w:val="Listcumarcatori"/>
        <w:rPr>
          <w:rFonts w:hint="eastAsia"/>
        </w:rPr>
      </w:pPr>
      <w:r>
        <w:t>TTS / Voice Layer (initially mock audio URLs)</w:t>
      </w:r>
    </w:p>
    <w:p w14:paraId="363F221E" w14:textId="77777777" w:rsidR="00AA75B2" w:rsidRDefault="00000000">
      <w:pPr>
        <w:pStyle w:val="Titlu1"/>
      </w:pPr>
      <w:r>
        <w:t>4. Backend architecture</w:t>
      </w:r>
    </w:p>
    <w:p w14:paraId="2F0CACAB" w14:textId="77777777" w:rsidR="00AA75B2" w:rsidRDefault="00000000">
      <w:pPr>
        <w:rPr>
          <w:rFonts w:hint="eastAsia"/>
        </w:rPr>
      </w:pPr>
      <w:r>
        <w:t>The backend should remain a small FastAPI application with clean module boundaries. In the MVP, its job is to provide articles and a Daily Brief in stable JSON contracts.</w:t>
      </w:r>
    </w:p>
    <w:p w14:paraId="1448F8CF" w14:textId="77777777" w:rsidR="00AA75B2" w:rsidRDefault="00000000">
      <w:pPr>
        <w:pStyle w:val="Titlu2"/>
      </w:pPr>
      <w:r>
        <w:t>Recommended backend structure</w:t>
      </w:r>
    </w:p>
    <w:p w14:paraId="4E7DEB20" w14:textId="77777777" w:rsidR="00AA75B2" w:rsidRDefault="00000000">
      <w:pPr>
        <w:rPr>
          <w:rFonts w:hint="eastAsia"/>
        </w:rPr>
      </w:pPr>
      <w:r>
        <w:t>backend/</w:t>
      </w:r>
      <w:r>
        <w:br/>
        <w:t xml:space="preserve">  app/</w:t>
      </w:r>
      <w:r>
        <w:br/>
        <w:t xml:space="preserve">    main.py</w:t>
      </w:r>
      <w:r>
        <w:br/>
        <w:t xml:space="preserve">    api/routes.py</w:t>
      </w:r>
      <w:r>
        <w:br/>
        <w:t xml:space="preserve">    models/article.py</w:t>
      </w:r>
      <w:r>
        <w:br/>
        <w:t xml:space="preserve">    models/briefing.py</w:t>
      </w:r>
      <w:r>
        <w:br/>
        <w:t xml:space="preserve">    services/article_service.py</w:t>
      </w:r>
      <w:r>
        <w:br/>
        <w:t xml:space="preserve">    services/briefing_service.py</w:t>
      </w:r>
      <w:r>
        <w:br/>
        <w:t xml:space="preserve">    services/rss_ingestion_service.py</w:t>
      </w:r>
      <w:r>
        <w:br/>
        <w:t xml:space="preserve">    services/summarization_service.py</w:t>
      </w:r>
      <w:r>
        <w:br/>
        <w:t xml:space="preserve">  requirements.txt</w:t>
      </w:r>
    </w:p>
    <w:p w14:paraId="4FB200DE" w14:textId="77777777" w:rsidR="00AA75B2" w:rsidRDefault="00000000">
      <w:pPr>
        <w:pStyle w:val="Titlu2"/>
      </w:pPr>
      <w:r>
        <w:t>Backend responsibilities</w:t>
      </w:r>
    </w:p>
    <w:p w14:paraId="7AD8211B" w14:textId="77777777" w:rsidR="00AA75B2" w:rsidRDefault="00000000">
      <w:pPr>
        <w:pStyle w:val="Listcumarcatori"/>
        <w:rPr>
          <w:rFonts w:hint="eastAsia"/>
        </w:rPr>
      </w:pPr>
      <w:r>
        <w:t>Expose GET /articles for article retrieval.</w:t>
      </w:r>
    </w:p>
    <w:p w14:paraId="507B0E8E" w14:textId="77777777" w:rsidR="00AA75B2" w:rsidRDefault="00000000">
      <w:pPr>
        <w:pStyle w:val="Listcumarcatori"/>
        <w:rPr>
          <w:rFonts w:hint="eastAsia"/>
        </w:rPr>
      </w:pPr>
      <w:r>
        <w:t>Expose GET /briefing/today for assembled briefing data.</w:t>
      </w:r>
    </w:p>
    <w:p w14:paraId="1BEA4045" w14:textId="77777777" w:rsidR="00AA75B2" w:rsidRDefault="00000000">
      <w:pPr>
        <w:pStyle w:val="Listcumarcatori"/>
        <w:rPr>
          <w:rFonts w:hint="eastAsia"/>
        </w:rPr>
      </w:pPr>
      <w:r>
        <w:t>Keep model contracts explicit and versionable.</w:t>
      </w:r>
    </w:p>
    <w:p w14:paraId="04B05303" w14:textId="77777777" w:rsidR="00AA75B2" w:rsidRDefault="00000000">
      <w:pPr>
        <w:pStyle w:val="Listcumarcatori"/>
        <w:rPr>
          <w:rFonts w:hint="eastAsia"/>
        </w:rPr>
      </w:pPr>
      <w:r>
        <w:t>Hide content pipeline details behind services.</w:t>
      </w:r>
    </w:p>
    <w:p w14:paraId="7B6D598D" w14:textId="77777777" w:rsidR="00AA75B2" w:rsidRDefault="00000000">
      <w:pPr>
        <w:pStyle w:val="Listcumarcatori"/>
        <w:rPr>
          <w:rFonts w:hint="eastAsia"/>
        </w:rPr>
      </w:pPr>
      <w:r>
        <w:t>Stay simple: no authentication or advanced orchestration in the first MVP.</w:t>
      </w:r>
    </w:p>
    <w:p w14:paraId="2D1170A8" w14:textId="77777777" w:rsidR="00AA75B2" w:rsidRDefault="00000000">
      <w:pPr>
        <w:pStyle w:val="Titlu2"/>
      </w:pPr>
      <w:r>
        <w:t>Core API contracts</w:t>
      </w:r>
    </w:p>
    <w:tbl>
      <w:tblPr>
        <w:tblStyle w:val="Tabelgril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5472"/>
      </w:tblGrid>
      <w:tr w:rsidR="00AA75B2" w14:paraId="3693B1C1" w14:textId="77777777">
        <w:tc>
          <w:tcPr>
            <w:tcW w:w="3312" w:type="dxa"/>
            <w:shd w:val="clear" w:color="auto" w:fill="DCE6F8"/>
          </w:tcPr>
          <w:p w14:paraId="111BAF61" w14:textId="77777777" w:rsidR="00AA75B2" w:rsidRDefault="00000000">
            <w:pPr>
              <w:rPr>
                <w:rFonts w:hint="eastAsia"/>
              </w:rPr>
            </w:pPr>
            <w:r>
              <w:t>Endpoint</w:t>
            </w:r>
          </w:p>
        </w:tc>
        <w:tc>
          <w:tcPr>
            <w:tcW w:w="3312" w:type="dxa"/>
            <w:shd w:val="clear" w:color="auto" w:fill="DCE6F8"/>
          </w:tcPr>
          <w:p w14:paraId="6E23E79D" w14:textId="77777777" w:rsidR="00AA75B2" w:rsidRDefault="00000000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3312" w:type="dxa"/>
            <w:shd w:val="clear" w:color="auto" w:fill="DCE6F8"/>
          </w:tcPr>
          <w:p w14:paraId="727967E5" w14:textId="77777777" w:rsidR="00AA75B2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AA75B2" w14:paraId="2CF299F6" w14:textId="77777777">
        <w:tc>
          <w:tcPr>
            <w:tcW w:w="2160" w:type="dxa"/>
          </w:tcPr>
          <w:p w14:paraId="5B1712CD" w14:textId="77777777" w:rsidR="00AA75B2" w:rsidRDefault="00000000">
            <w:pPr>
              <w:rPr>
                <w:rFonts w:hint="eastAsia"/>
              </w:rPr>
            </w:pPr>
            <w:r>
              <w:t>/articles</w:t>
            </w:r>
          </w:p>
        </w:tc>
        <w:tc>
          <w:tcPr>
            <w:tcW w:w="2880" w:type="dxa"/>
          </w:tcPr>
          <w:p w14:paraId="1F392C93" w14:textId="77777777" w:rsidR="00AA75B2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5472" w:type="dxa"/>
          </w:tcPr>
          <w:p w14:paraId="6F6FBEAB" w14:textId="77777777" w:rsidR="00AA75B2" w:rsidRDefault="00000000">
            <w:pPr>
              <w:rPr>
                <w:rFonts w:hint="eastAsia"/>
              </w:rPr>
            </w:pPr>
            <w:r>
              <w:t>Returns article list, initially from test/mock or RSS feed</w:t>
            </w:r>
          </w:p>
        </w:tc>
      </w:tr>
      <w:tr w:rsidR="00AA75B2" w14:paraId="702D0DB8" w14:textId="77777777">
        <w:tc>
          <w:tcPr>
            <w:tcW w:w="2160" w:type="dxa"/>
          </w:tcPr>
          <w:p w14:paraId="7209454F" w14:textId="77777777" w:rsidR="00AA75B2" w:rsidRDefault="00000000">
            <w:pPr>
              <w:rPr>
                <w:rFonts w:hint="eastAsia"/>
              </w:rPr>
            </w:pPr>
            <w:r>
              <w:t>/briefing/today</w:t>
            </w:r>
          </w:p>
        </w:tc>
        <w:tc>
          <w:tcPr>
            <w:tcW w:w="2880" w:type="dxa"/>
          </w:tcPr>
          <w:p w14:paraId="68B4EAD2" w14:textId="77777777" w:rsidR="00AA75B2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5472" w:type="dxa"/>
          </w:tcPr>
          <w:p w14:paraId="7FA175B1" w14:textId="77777777" w:rsidR="00AA75B2" w:rsidRDefault="00000000">
            <w:pPr>
              <w:rPr>
                <w:rFonts w:hint="eastAsia"/>
              </w:rPr>
            </w:pPr>
            <w:r>
              <w:t>Returns Daily Brief with segments for the mobile app</w:t>
            </w:r>
          </w:p>
        </w:tc>
      </w:tr>
      <w:tr w:rsidR="00AA75B2" w14:paraId="36C133F0" w14:textId="77777777">
        <w:tc>
          <w:tcPr>
            <w:tcW w:w="2160" w:type="dxa"/>
          </w:tcPr>
          <w:p w14:paraId="0B7446F4" w14:textId="77777777" w:rsidR="00AA75B2" w:rsidRDefault="00000000">
            <w:pPr>
              <w:rPr>
                <w:rFonts w:hint="eastAsia"/>
              </w:rPr>
            </w:pPr>
            <w:r>
              <w:t>/health</w:t>
            </w:r>
          </w:p>
        </w:tc>
        <w:tc>
          <w:tcPr>
            <w:tcW w:w="2880" w:type="dxa"/>
          </w:tcPr>
          <w:p w14:paraId="06D2C2E7" w14:textId="77777777" w:rsidR="00AA75B2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5472" w:type="dxa"/>
          </w:tcPr>
          <w:p w14:paraId="5E8BDD9A" w14:textId="77777777" w:rsidR="00AA75B2" w:rsidRDefault="00000000">
            <w:pPr>
              <w:rPr>
                <w:rFonts w:hint="eastAsia"/>
              </w:rPr>
            </w:pPr>
            <w:r>
              <w:t>Optional health check for local validation</w:t>
            </w:r>
          </w:p>
        </w:tc>
      </w:tr>
    </w:tbl>
    <w:p w14:paraId="2CF2539B" w14:textId="77777777" w:rsidR="00AA75B2" w:rsidRDefault="00000000">
      <w:pPr>
        <w:pStyle w:val="Titlu2"/>
      </w:pPr>
      <w:r>
        <w:t>Backend models</w:t>
      </w:r>
    </w:p>
    <w:tbl>
      <w:tblPr>
        <w:tblStyle w:val="Tabelgril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5760"/>
      </w:tblGrid>
      <w:tr w:rsidR="00AA75B2" w14:paraId="78E75AB7" w14:textId="77777777">
        <w:tc>
          <w:tcPr>
            <w:tcW w:w="3312" w:type="dxa"/>
            <w:shd w:val="clear" w:color="auto" w:fill="DCE6F8"/>
          </w:tcPr>
          <w:p w14:paraId="677E3DD8" w14:textId="77777777" w:rsidR="00AA75B2" w:rsidRDefault="00000000">
            <w:pPr>
              <w:rPr>
                <w:rFonts w:hint="eastAsia"/>
              </w:rPr>
            </w:pPr>
            <w:r>
              <w:t>Model</w:t>
            </w:r>
          </w:p>
        </w:tc>
        <w:tc>
          <w:tcPr>
            <w:tcW w:w="3312" w:type="dxa"/>
            <w:shd w:val="clear" w:color="auto" w:fill="DCE6F8"/>
          </w:tcPr>
          <w:p w14:paraId="71176DD1" w14:textId="77777777" w:rsidR="00AA75B2" w:rsidRDefault="00000000">
            <w:pPr>
              <w:rPr>
                <w:rFonts w:hint="eastAsia"/>
              </w:rPr>
            </w:pPr>
            <w:r>
              <w:t>Fields</w:t>
            </w:r>
          </w:p>
        </w:tc>
        <w:tc>
          <w:tcPr>
            <w:tcW w:w="3312" w:type="dxa"/>
            <w:shd w:val="clear" w:color="auto" w:fill="DCE6F8"/>
          </w:tcPr>
          <w:p w14:paraId="2ADCEFC6" w14:textId="77777777" w:rsidR="00AA75B2" w:rsidRDefault="00000000">
            <w:pPr>
              <w:rPr>
                <w:rFonts w:hint="eastAsia"/>
              </w:rPr>
            </w:pPr>
            <w:r>
              <w:t>Notes</w:t>
            </w:r>
          </w:p>
        </w:tc>
      </w:tr>
      <w:tr w:rsidR="00AA75B2" w14:paraId="0960EA21" w14:textId="77777777">
        <w:tc>
          <w:tcPr>
            <w:tcW w:w="2160" w:type="dxa"/>
          </w:tcPr>
          <w:p w14:paraId="5E900BE0" w14:textId="77777777" w:rsidR="00AA75B2" w:rsidRDefault="00000000">
            <w:pPr>
              <w:rPr>
                <w:rFonts w:hint="eastAsia"/>
              </w:rPr>
            </w:pPr>
            <w:r>
              <w:t>Article</w:t>
            </w:r>
          </w:p>
        </w:tc>
        <w:tc>
          <w:tcPr>
            <w:tcW w:w="2592" w:type="dxa"/>
          </w:tcPr>
          <w:p w14:paraId="572471B5" w14:textId="77777777" w:rsidR="00AA75B2" w:rsidRDefault="00000000">
            <w:pPr>
              <w:rPr>
                <w:rFonts w:hint="eastAsia"/>
              </w:rPr>
            </w:pPr>
            <w:r>
              <w:t>title, source, summary, audio_url</w:t>
            </w:r>
          </w:p>
        </w:tc>
        <w:tc>
          <w:tcPr>
            <w:tcW w:w="5760" w:type="dxa"/>
          </w:tcPr>
          <w:p w14:paraId="2C2B04B9" w14:textId="77777777" w:rsidR="00AA75B2" w:rsidRDefault="00000000">
            <w:pPr>
              <w:rPr>
                <w:rFonts w:hint="eastAsia"/>
              </w:rPr>
            </w:pPr>
            <w:r>
              <w:t>Basic content unit returned by /articles</w:t>
            </w:r>
          </w:p>
        </w:tc>
      </w:tr>
      <w:tr w:rsidR="00AA75B2" w14:paraId="5B5C2710" w14:textId="77777777">
        <w:tc>
          <w:tcPr>
            <w:tcW w:w="2160" w:type="dxa"/>
          </w:tcPr>
          <w:p w14:paraId="66029AF3" w14:textId="77777777" w:rsidR="00AA75B2" w:rsidRDefault="00000000">
            <w:pPr>
              <w:rPr>
                <w:rFonts w:hint="eastAsia"/>
              </w:rPr>
            </w:pPr>
            <w:r>
              <w:lastRenderedPageBreak/>
              <w:t>BriefingSegment</w:t>
            </w:r>
          </w:p>
        </w:tc>
        <w:tc>
          <w:tcPr>
            <w:tcW w:w="2592" w:type="dxa"/>
          </w:tcPr>
          <w:p w14:paraId="0CFF4781" w14:textId="77777777" w:rsidR="00AA75B2" w:rsidRDefault="00000000">
            <w:pPr>
              <w:rPr>
                <w:rFonts w:hint="eastAsia"/>
              </w:rPr>
            </w:pPr>
            <w:r>
              <w:t>title, source, summary, audio_url</w:t>
            </w:r>
          </w:p>
        </w:tc>
        <w:tc>
          <w:tcPr>
            <w:tcW w:w="5760" w:type="dxa"/>
          </w:tcPr>
          <w:p w14:paraId="3866D091" w14:textId="77777777" w:rsidR="00AA75B2" w:rsidRDefault="00000000">
            <w:pPr>
              <w:rPr>
                <w:rFonts w:hint="eastAsia"/>
              </w:rPr>
            </w:pPr>
            <w:r>
              <w:t>Segment shown in Player</w:t>
            </w:r>
          </w:p>
        </w:tc>
      </w:tr>
      <w:tr w:rsidR="00AA75B2" w14:paraId="5D1EB4E1" w14:textId="77777777">
        <w:tc>
          <w:tcPr>
            <w:tcW w:w="2160" w:type="dxa"/>
          </w:tcPr>
          <w:p w14:paraId="7953693A" w14:textId="77777777" w:rsidR="00AA75B2" w:rsidRDefault="00000000">
            <w:pPr>
              <w:rPr>
                <w:rFonts w:hint="eastAsia"/>
              </w:rPr>
            </w:pPr>
            <w:r>
              <w:t>DailyBrief</w:t>
            </w:r>
          </w:p>
        </w:tc>
        <w:tc>
          <w:tcPr>
            <w:tcW w:w="2592" w:type="dxa"/>
          </w:tcPr>
          <w:p w14:paraId="0FF8BCCD" w14:textId="77777777" w:rsidR="00AA75B2" w:rsidRDefault="00000000">
            <w:pPr>
              <w:rPr>
                <w:rFonts w:hint="eastAsia"/>
              </w:rPr>
            </w:pPr>
            <w:r>
              <w:t>title, duration, segments[]</w:t>
            </w:r>
          </w:p>
        </w:tc>
        <w:tc>
          <w:tcPr>
            <w:tcW w:w="5760" w:type="dxa"/>
          </w:tcPr>
          <w:p w14:paraId="546FB925" w14:textId="77777777" w:rsidR="00AA75B2" w:rsidRDefault="00000000">
            <w:pPr>
              <w:rPr>
                <w:rFonts w:hint="eastAsia"/>
              </w:rPr>
            </w:pPr>
            <w:r>
              <w:t>Envelope object returned by /briefing/today</w:t>
            </w:r>
          </w:p>
        </w:tc>
      </w:tr>
    </w:tbl>
    <w:p w14:paraId="7E0DFFEA" w14:textId="77777777" w:rsidR="00AA75B2" w:rsidRDefault="00000000">
      <w:pPr>
        <w:pStyle w:val="Titlu1"/>
      </w:pPr>
      <w:r>
        <w:t>5. Mobile app architecture</w:t>
      </w:r>
    </w:p>
    <w:p w14:paraId="7A1FAE96" w14:textId="77777777" w:rsidR="00AA75B2" w:rsidRDefault="00000000">
      <w:pPr>
        <w:rPr>
          <w:rFonts w:hint="eastAsia"/>
        </w:rPr>
      </w:pPr>
      <w:r>
        <w:t>The mobile app should remain clean and presentation-focused. In the MVP, its responsibility is to fetch the briefing, display content clearly, and provide a stable playback UI. Business logic should stay in services and models, not inside screen widgets.</w:t>
      </w:r>
    </w:p>
    <w:p w14:paraId="2C79B6FD" w14:textId="77777777" w:rsidR="00AA75B2" w:rsidRDefault="00000000">
      <w:pPr>
        <w:pStyle w:val="Titlu2"/>
      </w:pPr>
      <w:r>
        <w:t>Recommended Flutter structure</w:t>
      </w:r>
    </w:p>
    <w:p w14:paraId="546DE38C" w14:textId="77777777" w:rsidR="00AA75B2" w:rsidRDefault="00000000">
      <w:pPr>
        <w:rPr>
          <w:rFonts w:hint="eastAsia"/>
        </w:rPr>
      </w:pPr>
      <w:r>
        <w:t>flutter_app/</w:t>
      </w:r>
      <w:r>
        <w:br/>
        <w:t xml:space="preserve">  lib/</w:t>
      </w:r>
      <w:r>
        <w:br/>
        <w:t xml:space="preserve">    main.dart</w:t>
      </w:r>
      <w:r>
        <w:br/>
        <w:t xml:space="preserve">    models/article.dart</w:t>
      </w:r>
      <w:r>
        <w:br/>
        <w:t xml:space="preserve">    models/daily_brief.dart</w:t>
      </w:r>
      <w:r>
        <w:br/>
        <w:t xml:space="preserve">    services/api_service.dart</w:t>
      </w:r>
      <w:r>
        <w:br/>
        <w:t xml:space="preserve">    screens/home_screen.dart</w:t>
      </w:r>
      <w:r>
        <w:br/>
        <w:t xml:space="preserve">    screens/player_screen.dart</w:t>
      </w:r>
    </w:p>
    <w:p w14:paraId="16BF5152" w14:textId="77777777" w:rsidR="00AA75B2" w:rsidRDefault="00000000">
      <w:pPr>
        <w:pStyle w:val="Titlu2"/>
      </w:pPr>
      <w:r>
        <w:t>Mobile responsibilities</w:t>
      </w:r>
    </w:p>
    <w:p w14:paraId="449F7A00" w14:textId="77777777" w:rsidR="00AA75B2" w:rsidRDefault="00000000">
      <w:pPr>
        <w:pStyle w:val="Listcumarcatori"/>
        <w:rPr>
          <w:rFonts w:hint="eastAsia"/>
        </w:rPr>
      </w:pPr>
      <w:r>
        <w:t>HomeScreen displays available articles or the Daily Brief entry point.</w:t>
      </w:r>
    </w:p>
    <w:p w14:paraId="35182938" w14:textId="77777777" w:rsidR="00AA75B2" w:rsidRDefault="00000000">
      <w:pPr>
        <w:pStyle w:val="Listcumarcatori"/>
        <w:rPr>
          <w:rFonts w:hint="eastAsia"/>
        </w:rPr>
      </w:pPr>
      <w:r>
        <w:t>PlayerScreen displays segment title, source, summary, and audio state.</w:t>
      </w:r>
    </w:p>
    <w:p w14:paraId="7AF20D4D" w14:textId="77777777" w:rsidR="00AA75B2" w:rsidRDefault="00000000">
      <w:pPr>
        <w:pStyle w:val="Listcumarcatori"/>
        <w:rPr>
          <w:rFonts w:hint="eastAsia"/>
        </w:rPr>
      </w:pPr>
      <w:r>
        <w:t>ApiService is the single entry point for backend calls.</w:t>
      </w:r>
    </w:p>
    <w:p w14:paraId="32F53983" w14:textId="77777777" w:rsidR="00AA75B2" w:rsidRDefault="00000000">
      <w:pPr>
        <w:pStyle w:val="Listcumarcatori"/>
        <w:rPr>
          <w:rFonts w:hint="eastAsia"/>
        </w:rPr>
      </w:pPr>
      <w:r>
        <w:t>Models parse backend JSON and keep UI code clean.</w:t>
      </w:r>
    </w:p>
    <w:p w14:paraId="04AC17DB" w14:textId="77777777" w:rsidR="00AA75B2" w:rsidRDefault="00000000">
      <w:pPr>
        <w:pStyle w:val="Titlu2"/>
      </w:pPr>
      <w:r>
        <w:t>Planned mobile screens</w:t>
      </w:r>
    </w:p>
    <w:tbl>
      <w:tblPr>
        <w:tblStyle w:val="Tabelgril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5472"/>
      </w:tblGrid>
      <w:tr w:rsidR="00AA75B2" w14:paraId="4F102979" w14:textId="77777777">
        <w:tc>
          <w:tcPr>
            <w:tcW w:w="3312" w:type="dxa"/>
            <w:shd w:val="clear" w:color="auto" w:fill="DCE6F8"/>
          </w:tcPr>
          <w:p w14:paraId="591BE80D" w14:textId="77777777" w:rsidR="00AA75B2" w:rsidRDefault="00000000">
            <w:pPr>
              <w:rPr>
                <w:rFonts w:hint="eastAsia"/>
              </w:rPr>
            </w:pPr>
            <w:r>
              <w:t>Screen</w:t>
            </w:r>
          </w:p>
        </w:tc>
        <w:tc>
          <w:tcPr>
            <w:tcW w:w="3312" w:type="dxa"/>
            <w:shd w:val="clear" w:color="auto" w:fill="DCE6F8"/>
          </w:tcPr>
          <w:p w14:paraId="1EA21D1B" w14:textId="77777777" w:rsidR="00AA75B2" w:rsidRDefault="00000000">
            <w:pPr>
              <w:rPr>
                <w:rFonts w:hint="eastAsia"/>
              </w:rPr>
            </w:pPr>
            <w:r>
              <w:t>MVP status</w:t>
            </w:r>
          </w:p>
        </w:tc>
        <w:tc>
          <w:tcPr>
            <w:tcW w:w="3312" w:type="dxa"/>
            <w:shd w:val="clear" w:color="auto" w:fill="DCE6F8"/>
          </w:tcPr>
          <w:p w14:paraId="4C435B3E" w14:textId="77777777" w:rsidR="00AA75B2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AA75B2" w14:paraId="18699BEB" w14:textId="77777777">
        <w:tc>
          <w:tcPr>
            <w:tcW w:w="2448" w:type="dxa"/>
          </w:tcPr>
          <w:p w14:paraId="3A13D987" w14:textId="77777777" w:rsidR="00AA75B2" w:rsidRDefault="00000000">
            <w:pPr>
              <w:rPr>
                <w:rFonts w:hint="eastAsia"/>
              </w:rPr>
            </w:pPr>
            <w:r>
              <w:t>Home</w:t>
            </w:r>
          </w:p>
        </w:tc>
        <w:tc>
          <w:tcPr>
            <w:tcW w:w="2592" w:type="dxa"/>
          </w:tcPr>
          <w:p w14:paraId="268CF054" w14:textId="77777777" w:rsidR="00AA75B2" w:rsidRDefault="00000000">
            <w:pPr>
              <w:rPr>
                <w:rFonts w:hint="eastAsia"/>
              </w:rPr>
            </w:pPr>
            <w:r>
              <w:t>Now</w:t>
            </w:r>
          </w:p>
        </w:tc>
        <w:tc>
          <w:tcPr>
            <w:tcW w:w="5472" w:type="dxa"/>
          </w:tcPr>
          <w:p w14:paraId="07EC89A8" w14:textId="77777777" w:rsidR="00AA75B2" w:rsidRDefault="00000000">
            <w:pPr>
              <w:rPr>
                <w:rFonts w:hint="eastAsia"/>
              </w:rPr>
            </w:pPr>
            <w:r>
              <w:t>Shows briefing card or article list from backend</w:t>
            </w:r>
          </w:p>
        </w:tc>
      </w:tr>
      <w:tr w:rsidR="00AA75B2" w14:paraId="61000C99" w14:textId="77777777">
        <w:tc>
          <w:tcPr>
            <w:tcW w:w="2448" w:type="dxa"/>
          </w:tcPr>
          <w:p w14:paraId="268F4E74" w14:textId="77777777" w:rsidR="00AA75B2" w:rsidRDefault="00000000">
            <w:pPr>
              <w:rPr>
                <w:rFonts w:hint="eastAsia"/>
              </w:rPr>
            </w:pPr>
            <w:r>
              <w:t>Player</w:t>
            </w:r>
          </w:p>
        </w:tc>
        <w:tc>
          <w:tcPr>
            <w:tcW w:w="2592" w:type="dxa"/>
          </w:tcPr>
          <w:p w14:paraId="62C187F0" w14:textId="77777777" w:rsidR="00AA75B2" w:rsidRDefault="00000000">
            <w:pPr>
              <w:rPr>
                <w:rFonts w:hint="eastAsia"/>
              </w:rPr>
            </w:pPr>
            <w:r>
              <w:t>Now</w:t>
            </w:r>
          </w:p>
        </w:tc>
        <w:tc>
          <w:tcPr>
            <w:tcW w:w="5472" w:type="dxa"/>
          </w:tcPr>
          <w:p w14:paraId="3588ED30" w14:textId="77777777" w:rsidR="00AA75B2" w:rsidRDefault="00000000">
            <w:pPr>
              <w:rPr>
                <w:rFonts w:hint="eastAsia"/>
              </w:rPr>
            </w:pPr>
            <w:r>
              <w:t>Shows current segment and play/pause placeholder</w:t>
            </w:r>
          </w:p>
        </w:tc>
      </w:tr>
      <w:tr w:rsidR="00AA75B2" w14:paraId="05E0A510" w14:textId="77777777">
        <w:tc>
          <w:tcPr>
            <w:tcW w:w="2448" w:type="dxa"/>
          </w:tcPr>
          <w:p w14:paraId="59F03255" w14:textId="77777777" w:rsidR="00AA75B2" w:rsidRDefault="00000000">
            <w:pPr>
              <w:rPr>
                <w:rFonts w:hint="eastAsia"/>
              </w:rPr>
            </w:pPr>
            <w:r>
              <w:t>Splash</w:t>
            </w:r>
          </w:p>
        </w:tc>
        <w:tc>
          <w:tcPr>
            <w:tcW w:w="2592" w:type="dxa"/>
          </w:tcPr>
          <w:p w14:paraId="6EC7BE2B" w14:textId="77777777" w:rsidR="00AA75B2" w:rsidRDefault="00000000">
            <w:pPr>
              <w:rPr>
                <w:rFonts w:hint="eastAsia"/>
              </w:rPr>
            </w:pPr>
            <w:r>
              <w:t>Later / optional</w:t>
            </w:r>
          </w:p>
        </w:tc>
        <w:tc>
          <w:tcPr>
            <w:tcW w:w="5472" w:type="dxa"/>
          </w:tcPr>
          <w:p w14:paraId="7FD768E9" w14:textId="77777777" w:rsidR="00AA75B2" w:rsidRDefault="00000000">
            <w:pPr>
              <w:rPr>
                <w:rFonts w:hint="eastAsia"/>
              </w:rPr>
            </w:pPr>
            <w:r>
              <w:t>Brand entry and loading state</w:t>
            </w:r>
          </w:p>
        </w:tc>
      </w:tr>
      <w:tr w:rsidR="00AA75B2" w14:paraId="340D252B" w14:textId="77777777">
        <w:tc>
          <w:tcPr>
            <w:tcW w:w="2448" w:type="dxa"/>
          </w:tcPr>
          <w:p w14:paraId="16291861" w14:textId="77777777" w:rsidR="00AA75B2" w:rsidRDefault="00000000">
            <w:pPr>
              <w:rPr>
                <w:rFonts w:hint="eastAsia"/>
              </w:rPr>
            </w:pPr>
            <w:r>
              <w:t>Explore</w:t>
            </w:r>
          </w:p>
        </w:tc>
        <w:tc>
          <w:tcPr>
            <w:tcW w:w="2592" w:type="dxa"/>
          </w:tcPr>
          <w:p w14:paraId="4198F23E" w14:textId="77777777" w:rsidR="00AA75B2" w:rsidRDefault="00000000">
            <w:pPr>
              <w:rPr>
                <w:rFonts w:hint="eastAsia"/>
              </w:rPr>
            </w:pPr>
            <w:r>
              <w:t>Later</w:t>
            </w:r>
          </w:p>
        </w:tc>
        <w:tc>
          <w:tcPr>
            <w:tcW w:w="5472" w:type="dxa"/>
          </w:tcPr>
          <w:p w14:paraId="2392066C" w14:textId="77777777" w:rsidR="00AA75B2" w:rsidRDefault="00000000">
            <w:pPr>
              <w:rPr>
                <w:rFonts w:hint="eastAsia"/>
              </w:rPr>
            </w:pPr>
            <w:r>
              <w:t>Topic browsing</w:t>
            </w:r>
          </w:p>
        </w:tc>
      </w:tr>
      <w:tr w:rsidR="00AA75B2" w14:paraId="740398D5" w14:textId="77777777">
        <w:tc>
          <w:tcPr>
            <w:tcW w:w="2448" w:type="dxa"/>
          </w:tcPr>
          <w:p w14:paraId="7757A47B" w14:textId="77777777" w:rsidR="00AA75B2" w:rsidRDefault="00000000">
            <w:pPr>
              <w:rPr>
                <w:rFonts w:hint="eastAsia"/>
              </w:rPr>
            </w:pPr>
            <w:r>
              <w:t>Profile</w:t>
            </w:r>
          </w:p>
        </w:tc>
        <w:tc>
          <w:tcPr>
            <w:tcW w:w="2592" w:type="dxa"/>
          </w:tcPr>
          <w:p w14:paraId="784DF5EC" w14:textId="77777777" w:rsidR="00AA75B2" w:rsidRDefault="00000000">
            <w:pPr>
              <w:rPr>
                <w:rFonts w:hint="eastAsia"/>
              </w:rPr>
            </w:pPr>
            <w:r>
              <w:t>Later</w:t>
            </w:r>
          </w:p>
        </w:tc>
        <w:tc>
          <w:tcPr>
            <w:tcW w:w="5472" w:type="dxa"/>
          </w:tcPr>
          <w:p w14:paraId="61E046A8" w14:textId="77777777" w:rsidR="00AA75B2" w:rsidRDefault="00000000">
            <w:pPr>
              <w:rPr>
                <w:rFonts w:hint="eastAsia"/>
              </w:rPr>
            </w:pPr>
            <w:r>
              <w:t>Preferences and personalization</w:t>
            </w:r>
          </w:p>
        </w:tc>
      </w:tr>
    </w:tbl>
    <w:p w14:paraId="490B229B" w14:textId="77777777" w:rsidR="00AA75B2" w:rsidRDefault="00000000">
      <w:pPr>
        <w:pStyle w:val="Titlu1"/>
      </w:pPr>
      <w:r>
        <w:t>6. End-to-end data pipeline</w:t>
      </w:r>
    </w:p>
    <w:p w14:paraId="4B3B7EA2" w14:textId="77777777" w:rsidR="00AA75B2" w:rsidRDefault="00000000">
      <w:pPr>
        <w:rPr>
          <w:rFonts w:hint="eastAsia"/>
        </w:rPr>
      </w:pPr>
      <w:r>
        <w:t>The correct build sequence for OpenWave is vertical: first make one path work end-to-end, then enrich it. The pipeline below should be the technical center of the MVP.</w:t>
      </w:r>
    </w:p>
    <w:p w14:paraId="4475DD06" w14:textId="77777777" w:rsidR="00AA75B2" w:rsidRDefault="00000000">
      <w:pPr>
        <w:pStyle w:val="Listnumerotat"/>
        <w:rPr>
          <w:rFonts w:hint="eastAsia"/>
        </w:rPr>
      </w:pPr>
      <w:r>
        <w:t>RSS feed or test feed is fetched by ingestion service.</w:t>
      </w:r>
    </w:p>
    <w:p w14:paraId="78AD16A7" w14:textId="77777777" w:rsidR="00AA75B2" w:rsidRDefault="00000000">
      <w:pPr>
        <w:pStyle w:val="Listnumerotat"/>
        <w:rPr>
          <w:rFonts w:hint="eastAsia"/>
        </w:rPr>
      </w:pPr>
      <w:r>
        <w:t>Articles are normalized into a common article structure.</w:t>
      </w:r>
    </w:p>
    <w:p w14:paraId="234AFEF4" w14:textId="77777777" w:rsidR="00AA75B2" w:rsidRDefault="00000000">
      <w:pPr>
        <w:pStyle w:val="Listnumerotat"/>
        <w:rPr>
          <w:rFonts w:hint="eastAsia"/>
        </w:rPr>
      </w:pPr>
      <w:r>
        <w:t>Summarization service creates short audio-friendly summaries.</w:t>
      </w:r>
    </w:p>
    <w:p w14:paraId="0F239AE7" w14:textId="77777777" w:rsidR="00AA75B2" w:rsidRDefault="00000000">
      <w:pPr>
        <w:pStyle w:val="Listnumerotat"/>
        <w:rPr>
          <w:rFonts w:hint="eastAsia"/>
        </w:rPr>
      </w:pPr>
      <w:r>
        <w:t>Briefing service selects 3–5 stories and creates DailyBrief.</w:t>
      </w:r>
    </w:p>
    <w:p w14:paraId="63FA5599" w14:textId="77777777" w:rsidR="00AA75B2" w:rsidRDefault="00000000">
      <w:pPr>
        <w:pStyle w:val="Listnumerotat"/>
        <w:rPr>
          <w:rFonts w:hint="eastAsia"/>
        </w:rPr>
      </w:pPr>
      <w:r>
        <w:t>Optional TTS layer generates or references segment audio URLs.</w:t>
      </w:r>
    </w:p>
    <w:p w14:paraId="15B2CBF1" w14:textId="77777777" w:rsidR="00AA75B2" w:rsidRDefault="00000000">
      <w:pPr>
        <w:pStyle w:val="Listnumerotat"/>
        <w:rPr>
          <w:rFonts w:hint="eastAsia"/>
        </w:rPr>
      </w:pPr>
      <w:r>
        <w:t>FastAPI returns briefing JSON to the app.</w:t>
      </w:r>
    </w:p>
    <w:p w14:paraId="07468B9C" w14:textId="77777777" w:rsidR="00AA75B2" w:rsidRDefault="00000000">
      <w:pPr>
        <w:pStyle w:val="Listnumerotat"/>
        <w:rPr>
          <w:rFonts w:hint="eastAsia"/>
        </w:rPr>
      </w:pPr>
      <w:r>
        <w:t>Flutter app displays briefing in Home and opens Player for the active segment.</w:t>
      </w:r>
    </w:p>
    <w:p w14:paraId="386695D9" w14:textId="77777777" w:rsidR="00AA75B2" w:rsidRDefault="00000000">
      <w:pPr>
        <w:pStyle w:val="Titlu2"/>
      </w:pPr>
      <w:r>
        <w:t>What to keep mocked at first</w:t>
      </w:r>
    </w:p>
    <w:p w14:paraId="528F65D2" w14:textId="77777777" w:rsidR="00AA75B2" w:rsidRDefault="00000000">
      <w:pPr>
        <w:pStyle w:val="Listcumarcatori"/>
        <w:rPr>
          <w:rFonts w:hint="eastAsia"/>
        </w:rPr>
      </w:pPr>
      <w:r>
        <w:t>audio_url can initially point to a mock value</w:t>
      </w:r>
    </w:p>
    <w:p w14:paraId="624207C6" w14:textId="77777777" w:rsidR="00AA75B2" w:rsidRDefault="00000000">
      <w:pPr>
        <w:pStyle w:val="Listcumarcatori"/>
        <w:rPr>
          <w:rFonts w:hint="eastAsia"/>
        </w:rPr>
      </w:pPr>
      <w:r>
        <w:lastRenderedPageBreak/>
        <w:t>TTS can remain placeholder until article and briefing flow are stable</w:t>
      </w:r>
    </w:p>
    <w:p w14:paraId="1A3112A5" w14:textId="77777777" w:rsidR="00AA75B2" w:rsidRDefault="00000000">
      <w:pPr>
        <w:pStyle w:val="Listcumarcatori"/>
        <w:rPr>
          <w:rFonts w:hint="eastAsia"/>
        </w:rPr>
      </w:pPr>
      <w:r>
        <w:t>player controls can be UI-only before real playback integration</w:t>
      </w:r>
    </w:p>
    <w:p w14:paraId="67A50401" w14:textId="77777777" w:rsidR="00AA75B2" w:rsidRDefault="00000000">
      <w:pPr>
        <w:pStyle w:val="Titlu1"/>
      </w:pPr>
      <w:r>
        <w:t>7. Development workflow with Codex</w:t>
      </w:r>
    </w:p>
    <w:p w14:paraId="40977FD1" w14:textId="77777777" w:rsidR="00AA75B2" w:rsidRDefault="00000000">
      <w:pPr>
        <w:rPr>
          <w:rFonts w:hint="eastAsia"/>
        </w:rPr>
      </w:pPr>
      <w:r>
        <w:t>Codex should be used as a task-focused engineering assistant, not as the project's memory. The repository and docs must carry that memory. Every new session should start from current docs and current repo structure.</w:t>
      </w:r>
    </w:p>
    <w:p w14:paraId="0F0F4C85" w14:textId="77777777" w:rsidR="00AA75B2" w:rsidRDefault="00000000">
      <w:pPr>
        <w:pStyle w:val="Titlu2"/>
      </w:pPr>
      <w:r>
        <w:t>Files that preserve project memory</w:t>
      </w:r>
    </w:p>
    <w:p w14:paraId="58F74AC1" w14:textId="77777777" w:rsidR="00AA75B2" w:rsidRDefault="00000000">
      <w:pPr>
        <w:pStyle w:val="Listcumarcatori"/>
        <w:rPr>
          <w:rFonts w:hint="eastAsia"/>
        </w:rPr>
      </w:pPr>
      <w:r>
        <w:t>docs/PROJECT_CONTEXT.md — stable product and architecture summary</w:t>
      </w:r>
    </w:p>
    <w:p w14:paraId="21FBB00C" w14:textId="77777777" w:rsidR="00AA75B2" w:rsidRDefault="00000000">
      <w:pPr>
        <w:pStyle w:val="Listcumarcatori"/>
        <w:rPr>
          <w:rFonts w:hint="eastAsia"/>
        </w:rPr>
      </w:pPr>
      <w:r>
        <w:t>docs/TASKS.md — current backlog and next work items</w:t>
      </w:r>
    </w:p>
    <w:p w14:paraId="4F9D7F58" w14:textId="77777777" w:rsidR="00AA75B2" w:rsidRDefault="00000000">
      <w:pPr>
        <w:pStyle w:val="Listcumarcatori"/>
        <w:rPr>
          <w:rFonts w:hint="eastAsia"/>
        </w:rPr>
      </w:pPr>
      <w:r>
        <w:t>docs/DAILY_LOG.md — session-by-session progress record</w:t>
      </w:r>
    </w:p>
    <w:p w14:paraId="682B3BA4" w14:textId="77777777" w:rsidR="00AA75B2" w:rsidRDefault="00000000">
      <w:pPr>
        <w:pStyle w:val="Listcumarcatori"/>
        <w:rPr>
          <w:rFonts w:hint="eastAsia"/>
        </w:rPr>
      </w:pPr>
      <w:r>
        <w:t>docs/ARCHITECTURE.md — technical design decisions and module relationships</w:t>
      </w:r>
    </w:p>
    <w:p w14:paraId="5D9BF943" w14:textId="77777777" w:rsidR="00AA75B2" w:rsidRDefault="00000000">
      <w:pPr>
        <w:pStyle w:val="Titlu2"/>
      </w:pPr>
      <w:r>
        <w:t>Best prompt strategy</w:t>
      </w:r>
    </w:p>
    <w:p w14:paraId="43B674C1" w14:textId="77777777" w:rsidR="00AA75B2" w:rsidRDefault="00000000">
      <w:pPr>
        <w:pStyle w:val="Listcumarcatori"/>
        <w:rPr>
          <w:rFonts w:hint="eastAsia"/>
        </w:rPr>
      </w:pPr>
      <w:r>
        <w:t>Give Codex one clear task at a time.</w:t>
      </w:r>
    </w:p>
    <w:p w14:paraId="49A9DBCA" w14:textId="77777777" w:rsidR="00AA75B2" w:rsidRDefault="00000000">
      <w:pPr>
        <w:pStyle w:val="Listcumarcatori"/>
        <w:rPr>
          <w:rFonts w:hint="eastAsia"/>
        </w:rPr>
      </w:pPr>
      <w:r>
        <w:t>Always reference the current repo structure.</w:t>
      </w:r>
    </w:p>
    <w:p w14:paraId="1461BFC2" w14:textId="77777777" w:rsidR="00AA75B2" w:rsidRDefault="00000000">
      <w:pPr>
        <w:pStyle w:val="Listcumarcatori"/>
        <w:rPr>
          <w:rFonts w:hint="eastAsia"/>
        </w:rPr>
      </w:pPr>
      <w:r>
        <w:t>Ask for exact files created or modified.</w:t>
      </w:r>
    </w:p>
    <w:p w14:paraId="0506341F" w14:textId="77777777" w:rsidR="00AA75B2" w:rsidRDefault="00000000">
      <w:pPr>
        <w:pStyle w:val="Listcumarcatori"/>
        <w:rPr>
          <w:rFonts w:hint="eastAsia"/>
        </w:rPr>
      </w:pPr>
      <w:r>
        <w:t>Avoid asking for the entire product in one shot.</w:t>
      </w:r>
    </w:p>
    <w:p w14:paraId="5A0A370B" w14:textId="77777777" w:rsidR="00AA75B2" w:rsidRDefault="00000000">
      <w:pPr>
        <w:pStyle w:val="Listcumarcatori"/>
        <w:rPr>
          <w:rFonts w:hint="eastAsia"/>
        </w:rPr>
      </w:pPr>
      <w:r>
        <w:t>After each milestone, update docs and commit locally.</w:t>
      </w:r>
    </w:p>
    <w:p w14:paraId="54EE7A29" w14:textId="77777777" w:rsidR="00AA75B2" w:rsidRDefault="00000000">
      <w:pPr>
        <w:pStyle w:val="Titlu1"/>
      </w:pPr>
      <w:r>
        <w:t>8. Post-MVP scale-up path</w:t>
      </w:r>
    </w:p>
    <w:p w14:paraId="5BD15694" w14:textId="77777777" w:rsidR="00AA75B2" w:rsidRDefault="00000000">
      <w:pPr>
        <w:rPr>
          <w:rFonts w:hint="eastAsia"/>
        </w:rPr>
      </w:pPr>
      <w:r>
        <w:t>Once the MVP works with real article ingestion and a stable player flow, OpenWave can expand into a fuller architecture.</w:t>
      </w:r>
    </w:p>
    <w:p w14:paraId="08F343E3" w14:textId="77777777" w:rsidR="00AA75B2" w:rsidRDefault="00000000">
      <w:pPr>
        <w:pStyle w:val="Listcumarcatori"/>
        <w:rPr>
          <w:rFonts w:hint="eastAsia"/>
        </w:rPr>
      </w:pPr>
      <w:r>
        <w:t>Add classification and topic tagging.</w:t>
      </w:r>
    </w:p>
    <w:p w14:paraId="777FFFF4" w14:textId="77777777" w:rsidR="00AA75B2" w:rsidRDefault="00000000">
      <w:pPr>
        <w:pStyle w:val="Listcumarcatori"/>
        <w:rPr>
          <w:rFonts w:hint="eastAsia"/>
        </w:rPr>
      </w:pPr>
      <w:r>
        <w:t>Add personalization and saved topics.</w:t>
      </w:r>
    </w:p>
    <w:p w14:paraId="048B1F17" w14:textId="77777777" w:rsidR="00AA75B2" w:rsidRDefault="00000000">
      <w:pPr>
        <w:pStyle w:val="Listcumarcatori"/>
        <w:rPr>
          <w:rFonts w:hint="eastAsia"/>
        </w:rPr>
      </w:pPr>
      <w:r>
        <w:t>Add context engine and Explain Mode.</w:t>
      </w:r>
    </w:p>
    <w:p w14:paraId="68347B1D" w14:textId="77777777" w:rsidR="00AA75B2" w:rsidRDefault="00000000">
      <w:pPr>
        <w:pStyle w:val="Listcumarcatori"/>
        <w:rPr>
          <w:rFonts w:hint="eastAsia"/>
        </w:rPr>
      </w:pPr>
      <w:r>
        <w:t>Replace mock audio with real TTS generation.</w:t>
      </w:r>
    </w:p>
    <w:p w14:paraId="4063E57F" w14:textId="77777777" w:rsidR="00AA75B2" w:rsidRDefault="00000000">
      <w:pPr>
        <w:pStyle w:val="Listcumarcatori"/>
        <w:rPr>
          <w:rFonts w:hint="eastAsia"/>
        </w:rPr>
      </w:pPr>
      <w:r>
        <w:t>Introduce analytics for listening behavior.</w:t>
      </w:r>
    </w:p>
    <w:p w14:paraId="53680A6F" w14:textId="77777777" w:rsidR="00AA75B2" w:rsidRDefault="00000000">
      <w:pPr>
        <w:pStyle w:val="Listcumarcatori"/>
        <w:rPr>
          <w:rFonts w:hint="eastAsia"/>
        </w:rPr>
      </w:pPr>
      <w:r>
        <w:t>Expand to Reality Mixer and Challenge Me.</w:t>
      </w:r>
    </w:p>
    <w:p w14:paraId="5965213C" w14:textId="77777777" w:rsidR="00AA75B2" w:rsidRDefault="00000000">
      <w:pPr>
        <w:pStyle w:val="Titlu1"/>
      </w:pPr>
      <w:r>
        <w:t>9. Current technical risks</w:t>
      </w:r>
    </w:p>
    <w:tbl>
      <w:tblPr>
        <w:tblStyle w:val="Tabelgril"/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600"/>
        <w:gridCol w:w="3600"/>
      </w:tblGrid>
      <w:tr w:rsidR="00AA75B2" w14:paraId="2507531E" w14:textId="77777777">
        <w:tc>
          <w:tcPr>
            <w:tcW w:w="3312" w:type="dxa"/>
            <w:shd w:val="clear" w:color="auto" w:fill="DCE6F8"/>
          </w:tcPr>
          <w:p w14:paraId="17B8DDA1" w14:textId="77777777" w:rsidR="00AA75B2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3312" w:type="dxa"/>
            <w:shd w:val="clear" w:color="auto" w:fill="DCE6F8"/>
          </w:tcPr>
          <w:p w14:paraId="2A1B335F" w14:textId="77777777" w:rsidR="00AA75B2" w:rsidRDefault="00000000">
            <w:pPr>
              <w:rPr>
                <w:rFonts w:hint="eastAsia"/>
              </w:rPr>
            </w:pPr>
            <w:r>
              <w:t>Why it matters</w:t>
            </w:r>
          </w:p>
        </w:tc>
        <w:tc>
          <w:tcPr>
            <w:tcW w:w="3312" w:type="dxa"/>
            <w:shd w:val="clear" w:color="auto" w:fill="DCE6F8"/>
          </w:tcPr>
          <w:p w14:paraId="708E7ABB" w14:textId="77777777" w:rsidR="00AA75B2" w:rsidRDefault="00000000">
            <w:pPr>
              <w:rPr>
                <w:rFonts w:hint="eastAsia"/>
              </w:rPr>
            </w:pPr>
            <w:r>
              <w:t>Mitigation</w:t>
            </w:r>
          </w:p>
        </w:tc>
      </w:tr>
      <w:tr w:rsidR="00AA75B2" w14:paraId="7190FA8C" w14:textId="77777777">
        <w:tc>
          <w:tcPr>
            <w:tcW w:w="2592" w:type="dxa"/>
          </w:tcPr>
          <w:p w14:paraId="250C710E" w14:textId="77777777" w:rsidR="00AA75B2" w:rsidRDefault="00000000">
            <w:pPr>
              <w:rPr>
                <w:rFonts w:hint="eastAsia"/>
              </w:rPr>
            </w:pPr>
            <w:r>
              <w:t>Structure drift</w:t>
            </w:r>
          </w:p>
        </w:tc>
        <w:tc>
          <w:tcPr>
            <w:tcW w:w="3600" w:type="dxa"/>
          </w:tcPr>
          <w:p w14:paraId="6959E0AD" w14:textId="77777777" w:rsidR="00AA75B2" w:rsidRDefault="00000000">
            <w:pPr>
              <w:rPr>
                <w:rFonts w:hint="eastAsia"/>
              </w:rPr>
            </w:pPr>
            <w:r>
              <w:t>Codex may create mobile/, frontend/, or other variants</w:t>
            </w:r>
          </w:p>
        </w:tc>
        <w:tc>
          <w:tcPr>
            <w:tcW w:w="3600" w:type="dxa"/>
          </w:tcPr>
          <w:p w14:paraId="380D4EB3" w14:textId="77777777" w:rsidR="00AA75B2" w:rsidRDefault="00000000">
            <w:pPr>
              <w:rPr>
                <w:rFonts w:hint="eastAsia"/>
              </w:rPr>
            </w:pPr>
            <w:r>
              <w:t>Keep backend/, flutter_app/, docs/ fixed in prompts</w:t>
            </w:r>
          </w:p>
        </w:tc>
      </w:tr>
      <w:tr w:rsidR="00AA75B2" w14:paraId="5927FFDF" w14:textId="77777777">
        <w:tc>
          <w:tcPr>
            <w:tcW w:w="2592" w:type="dxa"/>
          </w:tcPr>
          <w:p w14:paraId="61E8BEAC" w14:textId="77777777" w:rsidR="00AA75B2" w:rsidRDefault="00000000">
            <w:pPr>
              <w:rPr>
                <w:rFonts w:hint="eastAsia"/>
              </w:rPr>
            </w:pPr>
            <w:r>
              <w:t>Mock-only stagnation</w:t>
            </w:r>
          </w:p>
        </w:tc>
        <w:tc>
          <w:tcPr>
            <w:tcW w:w="3600" w:type="dxa"/>
          </w:tcPr>
          <w:p w14:paraId="38E7C964" w14:textId="77777777" w:rsidR="00AA75B2" w:rsidRDefault="00000000">
            <w:pPr>
              <w:rPr>
                <w:rFonts w:hint="eastAsia"/>
              </w:rPr>
            </w:pPr>
            <w:r>
              <w:t>Project may stay at placeholder stage too long</w:t>
            </w:r>
          </w:p>
        </w:tc>
        <w:tc>
          <w:tcPr>
            <w:tcW w:w="3600" w:type="dxa"/>
          </w:tcPr>
          <w:p w14:paraId="2F25D34D" w14:textId="77777777" w:rsidR="00AA75B2" w:rsidRDefault="00000000">
            <w:pPr>
              <w:rPr>
                <w:rFonts w:hint="eastAsia"/>
              </w:rPr>
            </w:pPr>
            <w:r>
              <w:t>Prioritize RSS → briefing → player vertical flow</w:t>
            </w:r>
          </w:p>
        </w:tc>
      </w:tr>
      <w:tr w:rsidR="00AA75B2" w14:paraId="00A6DE83" w14:textId="77777777">
        <w:tc>
          <w:tcPr>
            <w:tcW w:w="2592" w:type="dxa"/>
          </w:tcPr>
          <w:p w14:paraId="6E8FF21D" w14:textId="77777777" w:rsidR="00AA75B2" w:rsidRDefault="00000000">
            <w:pPr>
              <w:rPr>
                <w:rFonts w:hint="eastAsia"/>
              </w:rPr>
            </w:pPr>
            <w:r>
              <w:t>Lost context</w:t>
            </w:r>
          </w:p>
        </w:tc>
        <w:tc>
          <w:tcPr>
            <w:tcW w:w="3600" w:type="dxa"/>
          </w:tcPr>
          <w:p w14:paraId="23483627" w14:textId="77777777" w:rsidR="00AA75B2" w:rsidRDefault="00000000">
            <w:pPr>
              <w:rPr>
                <w:rFonts w:hint="eastAsia"/>
              </w:rPr>
            </w:pPr>
            <w:r>
              <w:t>New sessions can drift from current state</w:t>
            </w:r>
          </w:p>
        </w:tc>
        <w:tc>
          <w:tcPr>
            <w:tcW w:w="3600" w:type="dxa"/>
          </w:tcPr>
          <w:p w14:paraId="24523423" w14:textId="77777777" w:rsidR="00AA75B2" w:rsidRDefault="00000000">
            <w:pPr>
              <w:rPr>
                <w:rFonts w:hint="eastAsia"/>
              </w:rPr>
            </w:pPr>
            <w:r>
              <w:t>Update docs after each work session</w:t>
            </w:r>
          </w:p>
        </w:tc>
      </w:tr>
      <w:tr w:rsidR="00AA75B2" w14:paraId="20CD81D0" w14:textId="77777777">
        <w:tc>
          <w:tcPr>
            <w:tcW w:w="2592" w:type="dxa"/>
          </w:tcPr>
          <w:p w14:paraId="1CB2F91F" w14:textId="77777777" w:rsidR="00AA75B2" w:rsidRDefault="00000000">
            <w:pPr>
              <w:rPr>
                <w:rFonts w:hint="eastAsia"/>
              </w:rPr>
            </w:pPr>
            <w:r>
              <w:t>Audio complexity too early</w:t>
            </w:r>
          </w:p>
        </w:tc>
        <w:tc>
          <w:tcPr>
            <w:tcW w:w="3600" w:type="dxa"/>
          </w:tcPr>
          <w:p w14:paraId="190BD037" w14:textId="77777777" w:rsidR="00AA75B2" w:rsidRDefault="00000000">
            <w:pPr>
              <w:rPr>
                <w:rFonts w:hint="eastAsia"/>
              </w:rPr>
            </w:pPr>
            <w:r>
              <w:t>Real TTS can distract from core MVP</w:t>
            </w:r>
          </w:p>
        </w:tc>
        <w:tc>
          <w:tcPr>
            <w:tcW w:w="3600" w:type="dxa"/>
          </w:tcPr>
          <w:p w14:paraId="753F8490" w14:textId="77777777" w:rsidR="00AA75B2" w:rsidRDefault="00000000">
            <w:pPr>
              <w:rPr>
                <w:rFonts w:hint="eastAsia"/>
              </w:rPr>
            </w:pPr>
            <w:r>
              <w:t>Integrate real playback only after content flow works</w:t>
            </w:r>
          </w:p>
        </w:tc>
      </w:tr>
    </w:tbl>
    <w:p w14:paraId="06F9BD3E" w14:textId="77777777" w:rsidR="00AA75B2" w:rsidRDefault="00000000">
      <w:pPr>
        <w:pStyle w:val="Titlu1"/>
      </w:pPr>
      <w:r>
        <w:lastRenderedPageBreak/>
        <w:t>10. Recommended next technical steps</w:t>
      </w:r>
    </w:p>
    <w:p w14:paraId="35DD9B3D" w14:textId="77777777" w:rsidR="00AA75B2" w:rsidRDefault="00000000">
      <w:pPr>
        <w:pStyle w:val="Listcumarcatori"/>
        <w:rPr>
          <w:rFonts w:hint="eastAsia"/>
        </w:rPr>
      </w:pPr>
      <w:r>
        <w:t>Implement RSS ingestion service in backend.</w:t>
      </w:r>
    </w:p>
    <w:p w14:paraId="119930FB" w14:textId="77777777" w:rsidR="00AA75B2" w:rsidRDefault="00000000">
      <w:pPr>
        <w:pStyle w:val="Listcumarcatori"/>
        <w:rPr>
          <w:rFonts w:hint="eastAsia"/>
        </w:rPr>
      </w:pPr>
      <w:r>
        <w:t>Implement simple summarization service.</w:t>
      </w:r>
    </w:p>
    <w:p w14:paraId="3CF8BB0A" w14:textId="77777777" w:rsidR="00AA75B2" w:rsidRDefault="00000000">
      <w:pPr>
        <w:pStyle w:val="Listcumarcatori"/>
        <w:rPr>
          <w:rFonts w:hint="eastAsia"/>
        </w:rPr>
      </w:pPr>
      <w:r>
        <w:t>Connect /articles to real feed data.</w:t>
      </w:r>
    </w:p>
    <w:p w14:paraId="2D2C4EC4" w14:textId="77777777" w:rsidR="00AA75B2" w:rsidRDefault="00000000">
      <w:pPr>
        <w:pStyle w:val="Listcumarcatori"/>
        <w:rPr>
          <w:rFonts w:hint="eastAsia"/>
        </w:rPr>
      </w:pPr>
      <w:r>
        <w:t>Build /briefing/today from 3–5 summarized articles.</w:t>
      </w:r>
    </w:p>
    <w:p w14:paraId="17D690C5" w14:textId="77777777" w:rsidR="00AA75B2" w:rsidRDefault="00000000">
      <w:pPr>
        <w:pStyle w:val="Listcumarcatori"/>
        <w:rPr>
          <w:rFonts w:hint="eastAsia"/>
        </w:rPr>
      </w:pPr>
      <w:r>
        <w:t>Update Flutter Home to consume real briefing data.</w:t>
      </w:r>
    </w:p>
    <w:p w14:paraId="1D7C87B2" w14:textId="77777777" w:rsidR="00AA75B2" w:rsidRDefault="00000000">
      <w:pPr>
        <w:pStyle w:val="Listcumarcatori"/>
      </w:pPr>
      <w:r>
        <w:t>Only after that, add real audio playback.</w:t>
      </w:r>
    </w:p>
    <w:p w14:paraId="5CE2282F" w14:textId="347EF56D" w:rsidR="00794D07" w:rsidRDefault="00794D07" w:rsidP="00794D07">
      <w:pPr>
        <w:pStyle w:val="Listcumarcatori"/>
        <w:numPr>
          <w:ilvl w:val="0"/>
          <w:numId w:val="0"/>
        </w:numPr>
      </w:pPr>
      <w:r>
        <w:t>…………………………</w:t>
      </w:r>
      <w:r>
        <w:br/>
      </w:r>
      <w:r>
        <w:br/>
      </w:r>
    </w:p>
    <w:p w14:paraId="11EDC6A6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Arhitectura tehnică </w:t>
      </w:r>
      <w:proofErr w:type="spellStart"/>
      <w:r w:rsidRPr="00794D07">
        <w:rPr>
          <w:lang w:val="ro-RO"/>
        </w:rPr>
        <w:t>OpenWave</w:t>
      </w:r>
      <w:proofErr w:type="spellEnd"/>
    </w:p>
    <w:p w14:paraId="69EA9077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b/>
          <w:bCs/>
          <w:lang w:val="ro-RO"/>
        </w:rPr>
        <w:t xml:space="preserve">Sisteme AI + </w:t>
      </w:r>
      <w:proofErr w:type="spellStart"/>
      <w:r w:rsidRPr="00794D07">
        <w:rPr>
          <w:b/>
          <w:bCs/>
          <w:lang w:val="ro-RO"/>
        </w:rPr>
        <w:t>Backend</w:t>
      </w:r>
      <w:proofErr w:type="spellEnd"/>
      <w:r w:rsidRPr="00794D07">
        <w:rPr>
          <w:b/>
          <w:bCs/>
          <w:lang w:val="ro-RO"/>
        </w:rPr>
        <w:t xml:space="preserve"> + Mobil</w:t>
      </w:r>
    </w:p>
    <w:p w14:paraId="66B50DFA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i/>
          <w:iCs/>
          <w:lang w:val="ro-RO"/>
        </w:rPr>
        <w:t>Document de referință tehnică pentru MVP și planificarea extinderii</w:t>
      </w:r>
    </w:p>
    <w:p w14:paraId="4AE62D7A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Proiectul </w:t>
      </w:r>
      <w:proofErr w:type="spellStart"/>
      <w:r w:rsidRPr="00794D07">
        <w:rPr>
          <w:lang w:val="ro-RO"/>
        </w:rPr>
        <w:t>OpenWave</w:t>
      </w:r>
      <w:proofErr w:type="spellEnd"/>
    </w:p>
    <w:p w14:paraId="7B6B6C3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Tipul produsului Aplicație AI de știri audio</w:t>
      </w:r>
    </w:p>
    <w:p w14:paraId="63249F4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Platforme principale </w:t>
      </w: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FastAPI</w:t>
      </w:r>
      <w:proofErr w:type="spellEnd"/>
      <w:r w:rsidRPr="00794D07">
        <w:rPr>
          <w:lang w:val="ro-RO"/>
        </w:rPr>
        <w:t xml:space="preserve"> + aplicație mobilă Flutter</w:t>
      </w:r>
    </w:p>
    <w:p w14:paraId="0F0034E7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Obiectivul actual MVP: RSS → rezumat → </w:t>
      </w:r>
      <w:proofErr w:type="spellStart"/>
      <w:r w:rsidRPr="00794D07">
        <w:rPr>
          <w:lang w:val="ro-RO"/>
        </w:rPr>
        <w:t>Daily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Brief</w:t>
      </w:r>
      <w:proofErr w:type="spellEnd"/>
      <w:r w:rsidRPr="00794D07">
        <w:rPr>
          <w:lang w:val="ro-RO"/>
        </w:rPr>
        <w:t xml:space="preserve"> → player</w:t>
      </w:r>
    </w:p>
    <w:p w14:paraId="15FA32E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Scopul documentului Ghid de arhitectură pentru dezvoltarea viitoare cu Codex</w:t>
      </w:r>
    </w:p>
    <w:p w14:paraId="3A8059A2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1. Prezentare generală</w:t>
      </w:r>
    </w:p>
    <w:p w14:paraId="68FB63C8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OpenWave</w:t>
      </w:r>
      <w:proofErr w:type="spellEnd"/>
      <w:r w:rsidRPr="00794D07">
        <w:rPr>
          <w:lang w:val="ro-RO"/>
        </w:rPr>
        <w:t xml:space="preserve"> este conceput ca o platformă de știri audio-</w:t>
      </w:r>
      <w:proofErr w:type="spellStart"/>
      <w:r w:rsidRPr="00794D07">
        <w:rPr>
          <w:lang w:val="ro-RO"/>
        </w:rPr>
        <w:t>first</w:t>
      </w:r>
      <w:proofErr w:type="spellEnd"/>
      <w:r w:rsidRPr="00794D07">
        <w:rPr>
          <w:lang w:val="ro-RO"/>
        </w:rPr>
        <w:t xml:space="preserve">. Ideea tehnică de bază este simplă: colectarea articolelor de știri, transformarea lor în rezumate scurte, ușor de ascultat, asamblarea unui </w:t>
      </w:r>
      <w:proofErr w:type="spellStart"/>
      <w:r w:rsidRPr="00794D07">
        <w:rPr>
          <w:lang w:val="ro-RO"/>
        </w:rPr>
        <w:t>Daily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Brief</w:t>
      </w:r>
      <w:proofErr w:type="spellEnd"/>
      <w:r w:rsidRPr="00794D07">
        <w:rPr>
          <w:lang w:val="ro-RO"/>
        </w:rPr>
        <w:t xml:space="preserve"> și livrarea acestui briefing într-un player mobil. Viziunea pe termen lung adaugă personalizare, perspective multiple, îmbogățirea contextului și orchestrarea audio scalabilă, dar MVP-</w:t>
      </w:r>
      <w:proofErr w:type="spellStart"/>
      <w:r w:rsidRPr="00794D07">
        <w:rPr>
          <w:lang w:val="ro-RO"/>
        </w:rPr>
        <w:t>ul</w:t>
      </w:r>
      <w:proofErr w:type="spellEnd"/>
      <w:r w:rsidRPr="00794D07">
        <w:rPr>
          <w:lang w:val="ro-RO"/>
        </w:rPr>
        <w:t xml:space="preserve"> ar trebui să rămână concentrat pe un singur flux complet.</w:t>
      </w:r>
    </w:p>
    <w:p w14:paraId="0F2FD7E3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Principiul arhitecturii</w:t>
      </w:r>
    </w:p>
    <w:p w14:paraId="3979C5F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Construiți vertical, nu orizontal: o cale de lucru </w:t>
      </w:r>
      <w:proofErr w:type="spellStart"/>
      <w:r w:rsidRPr="00794D07">
        <w:rPr>
          <w:lang w:val="ro-RO"/>
        </w:rPr>
        <w:t>end-to-end</w:t>
      </w:r>
      <w:proofErr w:type="spellEnd"/>
      <w:r w:rsidRPr="00794D07">
        <w:rPr>
          <w:lang w:val="ro-RO"/>
        </w:rPr>
        <w:t xml:space="preserve"> este mai valoroasă decât multe module deconectate.</w:t>
      </w:r>
    </w:p>
    <w:p w14:paraId="0FACEF99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Păstrați modulul de stocare modular, astfel încât Codex să poată funcționa independent pe </w:t>
      </w: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>, mobil și servicii AI.</w:t>
      </w:r>
    </w:p>
    <w:p w14:paraId="78708A0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Utilizați contracte simple între module: articol, segment de informare, informare zilnică, URL audio.</w:t>
      </w:r>
    </w:p>
    <w:p w14:paraId="106B6F3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Tratați documentele ca pe memoria proiectului: arhitectura, sarcinile și jurnalul zilnic trebuie actualizate în permanență.</w:t>
      </w:r>
    </w:p>
    <w:p w14:paraId="0496F1B2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2. Prezentare generală a sistemului</w:t>
      </w:r>
    </w:p>
    <w:p w14:paraId="2DC2E32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La un nivel înalt, aplicația are trei straturi: un strat de procesare a conținutului, un strat de aplicație/</w:t>
      </w: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 xml:space="preserve"> și un strat de experiență mobilă. Stratul de procesare a conținutului preia și transformă articolele. </w:t>
      </w:r>
      <w:proofErr w:type="spellStart"/>
      <w:r w:rsidRPr="00794D07">
        <w:rPr>
          <w:lang w:val="ro-RO"/>
        </w:rPr>
        <w:t>Backend-ul</w:t>
      </w:r>
      <w:proofErr w:type="spellEnd"/>
      <w:r w:rsidRPr="00794D07">
        <w:rPr>
          <w:lang w:val="ro-RO"/>
        </w:rPr>
        <w:t xml:space="preserve"> expune contractele API către aplicație. Aplicația mobilă prezintă informarea zilnică și controlează redarea.</w:t>
      </w:r>
    </w:p>
    <w:p w14:paraId="289200F4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Flux la nivel înalt</w:t>
      </w:r>
    </w:p>
    <w:p w14:paraId="043B4EA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1. Sursă 2. Preluare 3. Rezumat 4. API informare 5. Player mobil</w:t>
      </w:r>
    </w:p>
    <w:p w14:paraId="72465255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Feeduri</w:t>
      </w:r>
      <w:proofErr w:type="spellEnd"/>
      <w:r w:rsidRPr="00794D07">
        <w:rPr>
          <w:lang w:val="ro-RO"/>
        </w:rPr>
        <w:t xml:space="preserve"> RSS / </w:t>
      </w:r>
      <w:proofErr w:type="spellStart"/>
      <w:r w:rsidRPr="00794D07">
        <w:rPr>
          <w:lang w:val="ro-RO"/>
        </w:rPr>
        <w:t>feed</w:t>
      </w:r>
      <w:proofErr w:type="spellEnd"/>
      <w:r w:rsidRPr="00794D07">
        <w:rPr>
          <w:lang w:val="ro-RO"/>
        </w:rPr>
        <w:t xml:space="preserve"> de testare Preluare articole + normalizare Creare rezumate scurte Returnare </w:t>
      </w:r>
      <w:proofErr w:type="spellStart"/>
      <w:r w:rsidRPr="00794D07">
        <w:rPr>
          <w:lang w:val="ro-RO"/>
        </w:rPr>
        <w:t>Daily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Brief</w:t>
      </w:r>
      <w:proofErr w:type="spellEnd"/>
      <w:r w:rsidRPr="00794D07">
        <w:rPr>
          <w:lang w:val="ro-RO"/>
        </w:rPr>
        <w:t xml:space="preserve"> JSON Afișare + redare flux segment</w:t>
      </w:r>
    </w:p>
    <w:p w14:paraId="0ED18104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3. Arhitectura sistemelor AI</w:t>
      </w:r>
    </w:p>
    <w:p w14:paraId="164F2CE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Viziunea completă </w:t>
      </w:r>
      <w:proofErr w:type="spellStart"/>
      <w:r w:rsidRPr="00794D07">
        <w:rPr>
          <w:lang w:val="ro-RO"/>
        </w:rPr>
        <w:t>OpenWave</w:t>
      </w:r>
      <w:proofErr w:type="spellEnd"/>
      <w:r w:rsidRPr="00794D07">
        <w:rPr>
          <w:lang w:val="ro-RO"/>
        </w:rPr>
        <w:t xml:space="preserve"> poate fi reprezentată ca nouă sisteme orientate către AI. Nu toate aparțin MVP, dar proiectarea având în vedere aceste sisteme ajută la menținerea arhitecturii extensibile.</w:t>
      </w:r>
    </w:p>
    <w:p w14:paraId="767B5BF5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lastRenderedPageBreak/>
        <w:t>· Serviciu de preluare știri: colectează conținut RSS sau API, normalizează câmpurile, elimină duplicatele și pregătește articolele brute.</w:t>
      </w:r>
    </w:p>
    <w:p w14:paraId="7583BA5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Motor de clasificare: etichetează conținutul după subiect, tip și prioritate pentru extinderea ulterioară a produsului.</w:t>
      </w:r>
    </w:p>
    <w:p w14:paraId="5991856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Analizator de perspectivă: etichetează unghiul sursei sau perspectiva editorială pentru viitoarele funcții </w:t>
      </w:r>
      <w:proofErr w:type="spellStart"/>
      <w:r w:rsidRPr="00794D07">
        <w:rPr>
          <w:lang w:val="ro-RO"/>
        </w:rPr>
        <w:t>Reality</w:t>
      </w:r>
      <w:proofErr w:type="spellEnd"/>
      <w:r w:rsidRPr="00794D07">
        <w:rPr>
          <w:lang w:val="ro-RO"/>
        </w:rPr>
        <w:t xml:space="preserve"> Mixer.</w:t>
      </w:r>
    </w:p>
    <w:p w14:paraId="3EB8D2B5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Motor de rezumare: transformă textul articolului în rezumate scurte, vorbite, ușor de ascultat.</w:t>
      </w:r>
    </w:p>
    <w:p w14:paraId="53784C5C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Motor de context: adaugă context, cronologie, evenimente anterioare și entități cheie pentru povești complexe.</w:t>
      </w:r>
    </w:p>
    <w:p w14:paraId="491640C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Compozitor de briefing: selectează 3-5 povești și le asamblează într-o structură de briefing zilnic.</w:t>
      </w:r>
    </w:p>
    <w:p w14:paraId="75BF3C6C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TTS / Strat vocal: convertește textul rezumatului în segmente audio sau face referire la URL-uri audio reale.</w:t>
      </w:r>
    </w:p>
    <w:p w14:paraId="447DF54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Motor de personalizare: învață preferințele utilizatorului în materie de subiecte și modelele de ascultare.</w:t>
      </w:r>
    </w:p>
    <w:p w14:paraId="2F38140A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Strat de analiză și feedback: măsoară ascultările, săriturile, rata de finalizare și modelele de utilizare.</w:t>
      </w:r>
    </w:p>
    <w:p w14:paraId="15659CA7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Subset MVP AI</w:t>
      </w:r>
    </w:p>
    <w:p w14:paraId="76375E0C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Serviciu de preluare a știrilor</w:t>
      </w:r>
    </w:p>
    <w:p w14:paraId="451FF915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Motor de rezumare</w:t>
      </w:r>
    </w:p>
    <w:p w14:paraId="76A364E1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Compozitor de briefing</w:t>
      </w:r>
    </w:p>
    <w:p w14:paraId="75620C2A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TTS / Strat vocal (inițial URL-uri audio simulate)</w:t>
      </w:r>
    </w:p>
    <w:p w14:paraId="4D798DFC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 xml:space="preserve">4. Arhitectura </w:t>
      </w:r>
      <w:proofErr w:type="spellStart"/>
      <w:r w:rsidRPr="00794D07">
        <w:rPr>
          <w:b/>
          <w:bCs/>
          <w:lang w:val="ro-RO"/>
        </w:rPr>
        <w:t>backend</w:t>
      </w:r>
      <w:proofErr w:type="spellEnd"/>
    </w:p>
    <w:p w14:paraId="4B48D796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Backend-ul</w:t>
      </w:r>
      <w:proofErr w:type="spellEnd"/>
      <w:r w:rsidRPr="00794D07">
        <w:rPr>
          <w:lang w:val="ro-RO"/>
        </w:rPr>
        <w:t xml:space="preserve"> ar trebui să rămână o aplicație </w:t>
      </w:r>
      <w:proofErr w:type="spellStart"/>
      <w:r w:rsidRPr="00794D07">
        <w:rPr>
          <w:lang w:val="ro-RO"/>
        </w:rPr>
        <w:t>FastAPI</w:t>
      </w:r>
      <w:proofErr w:type="spellEnd"/>
      <w:r w:rsidRPr="00794D07">
        <w:rPr>
          <w:lang w:val="ro-RO"/>
        </w:rPr>
        <w:t xml:space="preserve"> mică, cu limite clare ale modulelor. În MVP, rolul său este de a furniza articole și un </w:t>
      </w:r>
      <w:proofErr w:type="spellStart"/>
      <w:r w:rsidRPr="00794D07">
        <w:rPr>
          <w:lang w:val="ro-RO"/>
        </w:rPr>
        <w:t>Daily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Brief</w:t>
      </w:r>
      <w:proofErr w:type="spellEnd"/>
      <w:r w:rsidRPr="00794D07">
        <w:rPr>
          <w:lang w:val="ro-RO"/>
        </w:rPr>
        <w:t xml:space="preserve"> în contracte JSON stabile.</w:t>
      </w:r>
    </w:p>
    <w:p w14:paraId="44836391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 xml:space="preserve">Structura </w:t>
      </w:r>
      <w:proofErr w:type="spellStart"/>
      <w:r w:rsidRPr="00794D07">
        <w:rPr>
          <w:b/>
          <w:bCs/>
          <w:lang w:val="ro-RO"/>
        </w:rPr>
        <w:t>backend</w:t>
      </w:r>
      <w:proofErr w:type="spellEnd"/>
      <w:r w:rsidRPr="00794D07">
        <w:rPr>
          <w:b/>
          <w:bCs/>
          <w:lang w:val="ro-RO"/>
        </w:rPr>
        <w:t xml:space="preserve"> recomandată</w:t>
      </w:r>
    </w:p>
    <w:p w14:paraId="7F8F95DA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>/</w:t>
      </w:r>
    </w:p>
    <w:p w14:paraId="4274C6C7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app</w:t>
      </w:r>
      <w:proofErr w:type="spellEnd"/>
      <w:r w:rsidRPr="00794D07">
        <w:rPr>
          <w:lang w:val="ro-RO"/>
        </w:rPr>
        <w:t>/</w:t>
      </w:r>
    </w:p>
    <w:p w14:paraId="14FAA06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main.py</w:t>
      </w:r>
    </w:p>
    <w:p w14:paraId="6DE95128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api/routes.py</w:t>
      </w:r>
    </w:p>
    <w:p w14:paraId="2ADB6A63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models/article.py</w:t>
      </w:r>
    </w:p>
    <w:p w14:paraId="3E8D1F5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models/briefing.py</w:t>
      </w:r>
    </w:p>
    <w:p w14:paraId="46F95D5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services/article_service.py</w:t>
      </w:r>
    </w:p>
    <w:p w14:paraId="677DFC83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services/briefing_service.py</w:t>
      </w:r>
    </w:p>
    <w:p w14:paraId="674D12B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services/rss_ingestion_service.py</w:t>
      </w:r>
    </w:p>
    <w:p w14:paraId="12D4E51C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services/summarization_service.py</w:t>
      </w:r>
    </w:p>
    <w:p w14:paraId="0C660DBC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requirements.txt</w:t>
      </w:r>
    </w:p>
    <w:p w14:paraId="42299F5E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 xml:space="preserve">Responsabilitățile </w:t>
      </w:r>
      <w:proofErr w:type="spellStart"/>
      <w:r w:rsidRPr="00794D07">
        <w:rPr>
          <w:b/>
          <w:bCs/>
          <w:lang w:val="ro-RO"/>
        </w:rPr>
        <w:t>backend</w:t>
      </w:r>
      <w:proofErr w:type="spellEnd"/>
      <w:r w:rsidRPr="00794D07">
        <w:rPr>
          <w:b/>
          <w:bCs/>
          <w:lang w:val="ro-RO"/>
        </w:rPr>
        <w:t>-ului</w:t>
      </w:r>
    </w:p>
    <w:p w14:paraId="51D3AA38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Expunerea GET /</w:t>
      </w:r>
      <w:proofErr w:type="spellStart"/>
      <w:r w:rsidRPr="00794D07">
        <w:rPr>
          <w:lang w:val="ro-RO"/>
        </w:rPr>
        <w:t>articles</w:t>
      </w:r>
      <w:proofErr w:type="spellEnd"/>
      <w:r w:rsidRPr="00794D07">
        <w:rPr>
          <w:lang w:val="ro-RO"/>
        </w:rPr>
        <w:t xml:space="preserve"> pentru recuperarea articolelor.</w:t>
      </w:r>
    </w:p>
    <w:p w14:paraId="403614B7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Expunerea GET /briefing/</w:t>
      </w:r>
      <w:proofErr w:type="spellStart"/>
      <w:r w:rsidRPr="00794D07">
        <w:rPr>
          <w:lang w:val="ro-RO"/>
        </w:rPr>
        <w:t>today</w:t>
      </w:r>
      <w:proofErr w:type="spellEnd"/>
      <w:r w:rsidRPr="00794D07">
        <w:rPr>
          <w:lang w:val="ro-RO"/>
        </w:rPr>
        <w:t xml:space="preserve"> pentru datele de briefing asamblate.</w:t>
      </w:r>
    </w:p>
    <w:p w14:paraId="75C5794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Menținerea contractelor model explicite și </w:t>
      </w:r>
      <w:proofErr w:type="spellStart"/>
      <w:r w:rsidRPr="00794D07">
        <w:rPr>
          <w:lang w:val="ro-RO"/>
        </w:rPr>
        <w:t>versiuniabile</w:t>
      </w:r>
      <w:proofErr w:type="spellEnd"/>
      <w:r w:rsidRPr="00794D07">
        <w:rPr>
          <w:lang w:val="ro-RO"/>
        </w:rPr>
        <w:t>.</w:t>
      </w:r>
    </w:p>
    <w:p w14:paraId="33CBBAD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Ascunderea detaliilor </w:t>
      </w:r>
      <w:proofErr w:type="spellStart"/>
      <w:r w:rsidRPr="00794D07">
        <w:rPr>
          <w:lang w:val="ro-RO"/>
        </w:rPr>
        <w:t>pipeline</w:t>
      </w:r>
      <w:proofErr w:type="spellEnd"/>
      <w:r w:rsidRPr="00794D07">
        <w:rPr>
          <w:lang w:val="ro-RO"/>
        </w:rPr>
        <w:t>-ului de conținut în spatele serviciilor.</w:t>
      </w:r>
    </w:p>
    <w:p w14:paraId="29CACC27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Simplitate: fără autentificare sau orchestrare avansată în primul MVP.</w:t>
      </w:r>
    </w:p>
    <w:p w14:paraId="6406C10B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Contracte API de bază</w:t>
      </w:r>
    </w:p>
    <w:p w14:paraId="7228AAC5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Metoda punctului final Scop</w:t>
      </w:r>
    </w:p>
    <w:p w14:paraId="1D2C375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/</w:t>
      </w:r>
      <w:proofErr w:type="spellStart"/>
      <w:r w:rsidRPr="00794D07">
        <w:rPr>
          <w:lang w:val="ro-RO"/>
        </w:rPr>
        <w:t>articles</w:t>
      </w:r>
      <w:proofErr w:type="spellEnd"/>
      <w:r w:rsidRPr="00794D07">
        <w:rPr>
          <w:lang w:val="ro-RO"/>
        </w:rPr>
        <w:t xml:space="preserve"> GET Returnează lista de articole, inițial din test/</w:t>
      </w:r>
      <w:proofErr w:type="spellStart"/>
      <w:r w:rsidRPr="00794D07">
        <w:rPr>
          <w:lang w:val="ro-RO"/>
        </w:rPr>
        <w:t>mock</w:t>
      </w:r>
      <w:proofErr w:type="spellEnd"/>
      <w:r w:rsidRPr="00794D07">
        <w:rPr>
          <w:lang w:val="ro-RO"/>
        </w:rPr>
        <w:t xml:space="preserve"> sau flux RSS</w:t>
      </w:r>
    </w:p>
    <w:p w14:paraId="44549E90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/briefing/</w:t>
      </w:r>
      <w:proofErr w:type="spellStart"/>
      <w:r w:rsidRPr="00794D07">
        <w:rPr>
          <w:lang w:val="ro-RO"/>
        </w:rPr>
        <w:t>today</w:t>
      </w:r>
      <w:proofErr w:type="spellEnd"/>
      <w:r w:rsidRPr="00794D07">
        <w:rPr>
          <w:lang w:val="ro-RO"/>
        </w:rPr>
        <w:t xml:space="preserve"> GET Returnează </w:t>
      </w:r>
      <w:proofErr w:type="spellStart"/>
      <w:r w:rsidRPr="00794D07">
        <w:rPr>
          <w:lang w:val="ro-RO"/>
        </w:rPr>
        <w:t>Daily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Brief</w:t>
      </w:r>
      <w:proofErr w:type="spellEnd"/>
      <w:r w:rsidRPr="00794D07">
        <w:rPr>
          <w:lang w:val="ro-RO"/>
        </w:rPr>
        <w:t xml:space="preserve"> cu segmente pentru aplicația mobilă</w:t>
      </w:r>
    </w:p>
    <w:p w14:paraId="7D53C17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/</w:t>
      </w:r>
      <w:proofErr w:type="spellStart"/>
      <w:r w:rsidRPr="00794D07">
        <w:rPr>
          <w:lang w:val="ro-RO"/>
        </w:rPr>
        <w:t>health</w:t>
      </w:r>
      <w:proofErr w:type="spellEnd"/>
      <w:r w:rsidRPr="00794D07">
        <w:rPr>
          <w:lang w:val="ro-RO"/>
        </w:rPr>
        <w:t xml:space="preserve"> GET Verificare opțională a stării pentru validare locală</w:t>
      </w:r>
    </w:p>
    <w:p w14:paraId="1132EE0C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lastRenderedPageBreak/>
        <w:t xml:space="preserve">Modele </w:t>
      </w:r>
      <w:proofErr w:type="spellStart"/>
      <w:r w:rsidRPr="00794D07">
        <w:rPr>
          <w:b/>
          <w:bCs/>
          <w:lang w:val="ro-RO"/>
        </w:rPr>
        <w:t>backend</w:t>
      </w:r>
      <w:proofErr w:type="spellEnd"/>
    </w:p>
    <w:p w14:paraId="69E2EBC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Câmpuri model Note</w:t>
      </w:r>
    </w:p>
    <w:p w14:paraId="417CB5B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Titlul articolului, sursa, rezumatul, </w:t>
      </w:r>
      <w:proofErr w:type="spellStart"/>
      <w:r w:rsidRPr="00794D07">
        <w:rPr>
          <w:lang w:val="ro-RO"/>
        </w:rPr>
        <w:t>audio_url</w:t>
      </w:r>
      <w:proofErr w:type="spellEnd"/>
      <w:r w:rsidRPr="00794D07">
        <w:rPr>
          <w:lang w:val="ro-RO"/>
        </w:rPr>
        <w:t xml:space="preserve"> Unitate de conținut de bază returnată de /</w:t>
      </w:r>
      <w:proofErr w:type="spellStart"/>
      <w:r w:rsidRPr="00794D07">
        <w:rPr>
          <w:lang w:val="ro-RO"/>
        </w:rPr>
        <w:t>articles</w:t>
      </w:r>
      <w:proofErr w:type="spellEnd"/>
    </w:p>
    <w:p w14:paraId="6855228C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BriefingSegment</w:t>
      </w:r>
      <w:proofErr w:type="spellEnd"/>
      <w:r w:rsidRPr="00794D07">
        <w:rPr>
          <w:lang w:val="ro-RO"/>
        </w:rPr>
        <w:t xml:space="preserve"> titlu, sursă, rezumat, </w:t>
      </w:r>
      <w:proofErr w:type="spellStart"/>
      <w:r w:rsidRPr="00794D07">
        <w:rPr>
          <w:lang w:val="ro-RO"/>
        </w:rPr>
        <w:t>audio_url</w:t>
      </w:r>
      <w:proofErr w:type="spellEnd"/>
      <w:r w:rsidRPr="00794D07">
        <w:rPr>
          <w:lang w:val="ro-RO"/>
        </w:rPr>
        <w:t xml:space="preserve"> Segment afișat în Player</w:t>
      </w:r>
    </w:p>
    <w:p w14:paraId="251B3D9C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DailyBrief</w:t>
      </w:r>
      <w:proofErr w:type="spellEnd"/>
      <w:r w:rsidRPr="00794D07">
        <w:rPr>
          <w:lang w:val="ro-RO"/>
        </w:rPr>
        <w:t xml:space="preserve"> titlu, durată, segmente[] Obiectul </w:t>
      </w:r>
      <w:proofErr w:type="spellStart"/>
      <w:r w:rsidRPr="00794D07">
        <w:rPr>
          <w:lang w:val="ro-RO"/>
        </w:rPr>
        <w:t>Envelope</w:t>
      </w:r>
      <w:proofErr w:type="spellEnd"/>
      <w:r w:rsidRPr="00794D07">
        <w:rPr>
          <w:lang w:val="ro-RO"/>
        </w:rPr>
        <w:t xml:space="preserve"> returnat de /briefing/</w:t>
      </w:r>
      <w:proofErr w:type="spellStart"/>
      <w:r w:rsidRPr="00794D07">
        <w:rPr>
          <w:lang w:val="ro-RO"/>
        </w:rPr>
        <w:t>today</w:t>
      </w:r>
      <w:proofErr w:type="spellEnd"/>
    </w:p>
    <w:p w14:paraId="211760F7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5. Arhitectura aplicației mobile</w:t>
      </w:r>
    </w:p>
    <w:p w14:paraId="18EFAEA9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Aplicația mobilă trebuie să rămână curată și axată pe prezentare. În MVP, responsabilitatea sa este de a prelua briefingul, de a afișa conținutul în mod clar și de a oferi o interfață de redare stabilă. Logica de afaceri trebuie să rămână în servicii și modele, nu în </w:t>
      </w:r>
      <w:proofErr w:type="spellStart"/>
      <w:r w:rsidRPr="00794D07">
        <w:rPr>
          <w:lang w:val="ro-RO"/>
        </w:rPr>
        <w:t>widgeturile</w:t>
      </w:r>
      <w:proofErr w:type="spellEnd"/>
      <w:r w:rsidRPr="00794D07">
        <w:rPr>
          <w:lang w:val="ro-RO"/>
        </w:rPr>
        <w:t xml:space="preserve"> ecranului.</w:t>
      </w:r>
    </w:p>
    <w:p w14:paraId="3E0C5572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Structura Flutter recomandată</w:t>
      </w:r>
    </w:p>
    <w:p w14:paraId="7A36DE43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flutter_app</w:t>
      </w:r>
      <w:proofErr w:type="spellEnd"/>
      <w:r w:rsidRPr="00794D07">
        <w:rPr>
          <w:lang w:val="ro-RO"/>
        </w:rPr>
        <w:t>/</w:t>
      </w:r>
    </w:p>
    <w:p w14:paraId="25F9A71A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lib</w:t>
      </w:r>
      <w:proofErr w:type="spellEnd"/>
      <w:r w:rsidRPr="00794D07">
        <w:rPr>
          <w:lang w:val="ro-RO"/>
        </w:rPr>
        <w:t>/</w:t>
      </w:r>
    </w:p>
    <w:p w14:paraId="758C6689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main.dart</w:t>
      </w:r>
      <w:proofErr w:type="spellEnd"/>
    </w:p>
    <w:p w14:paraId="26468AA9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models</w:t>
      </w:r>
      <w:proofErr w:type="spellEnd"/>
      <w:r w:rsidRPr="00794D07">
        <w:rPr>
          <w:lang w:val="ro-RO"/>
        </w:rPr>
        <w:t>/</w:t>
      </w:r>
      <w:proofErr w:type="spellStart"/>
      <w:r w:rsidRPr="00794D07">
        <w:rPr>
          <w:lang w:val="ro-RO"/>
        </w:rPr>
        <w:t>article.dart</w:t>
      </w:r>
      <w:proofErr w:type="spellEnd"/>
    </w:p>
    <w:p w14:paraId="7B4236A7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models</w:t>
      </w:r>
      <w:proofErr w:type="spellEnd"/>
      <w:r w:rsidRPr="00794D07">
        <w:rPr>
          <w:lang w:val="ro-RO"/>
        </w:rPr>
        <w:t>/</w:t>
      </w:r>
      <w:proofErr w:type="spellStart"/>
      <w:r w:rsidRPr="00794D07">
        <w:rPr>
          <w:lang w:val="ro-RO"/>
        </w:rPr>
        <w:t>daily_brief.dart</w:t>
      </w:r>
      <w:proofErr w:type="spellEnd"/>
    </w:p>
    <w:p w14:paraId="3637ACE3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services</w:t>
      </w:r>
      <w:proofErr w:type="spellEnd"/>
      <w:r w:rsidRPr="00794D07">
        <w:rPr>
          <w:lang w:val="ro-RO"/>
        </w:rPr>
        <w:t>/</w:t>
      </w:r>
      <w:proofErr w:type="spellStart"/>
      <w:r w:rsidRPr="00794D07">
        <w:rPr>
          <w:lang w:val="ro-RO"/>
        </w:rPr>
        <w:t>api_service.dart</w:t>
      </w:r>
      <w:proofErr w:type="spellEnd"/>
    </w:p>
    <w:p w14:paraId="10F06300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screens</w:t>
      </w:r>
      <w:proofErr w:type="spellEnd"/>
      <w:r w:rsidRPr="00794D07">
        <w:rPr>
          <w:lang w:val="ro-RO"/>
        </w:rPr>
        <w:t>/</w:t>
      </w:r>
      <w:proofErr w:type="spellStart"/>
      <w:r w:rsidRPr="00794D07">
        <w:rPr>
          <w:lang w:val="ro-RO"/>
        </w:rPr>
        <w:t>home_screen.dart</w:t>
      </w:r>
      <w:proofErr w:type="spellEnd"/>
    </w:p>
    <w:p w14:paraId="7112A501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screens</w:t>
      </w:r>
      <w:proofErr w:type="spellEnd"/>
      <w:r w:rsidRPr="00794D07">
        <w:rPr>
          <w:lang w:val="ro-RO"/>
        </w:rPr>
        <w:t>/</w:t>
      </w:r>
      <w:proofErr w:type="spellStart"/>
      <w:r w:rsidRPr="00794D07">
        <w:rPr>
          <w:lang w:val="ro-RO"/>
        </w:rPr>
        <w:t>player_screen.dart</w:t>
      </w:r>
      <w:proofErr w:type="spellEnd"/>
    </w:p>
    <w:p w14:paraId="7351056E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Responsabilități mobile</w:t>
      </w:r>
    </w:p>
    <w:p w14:paraId="064A46B9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</w:t>
      </w:r>
      <w:proofErr w:type="spellStart"/>
      <w:r w:rsidRPr="00794D07">
        <w:rPr>
          <w:lang w:val="ro-RO"/>
        </w:rPr>
        <w:t>HomeScreen</w:t>
      </w:r>
      <w:proofErr w:type="spellEnd"/>
      <w:r w:rsidRPr="00794D07">
        <w:rPr>
          <w:lang w:val="ro-RO"/>
        </w:rPr>
        <w:t xml:space="preserve"> afișează articolele disponibile sau punctul de intrare </w:t>
      </w:r>
      <w:proofErr w:type="spellStart"/>
      <w:r w:rsidRPr="00794D07">
        <w:rPr>
          <w:lang w:val="ro-RO"/>
        </w:rPr>
        <w:t>Daily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Brief</w:t>
      </w:r>
      <w:proofErr w:type="spellEnd"/>
      <w:r w:rsidRPr="00794D07">
        <w:rPr>
          <w:lang w:val="ro-RO"/>
        </w:rPr>
        <w:t>.</w:t>
      </w:r>
    </w:p>
    <w:p w14:paraId="6A87E120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</w:t>
      </w:r>
      <w:proofErr w:type="spellStart"/>
      <w:r w:rsidRPr="00794D07">
        <w:rPr>
          <w:lang w:val="ro-RO"/>
        </w:rPr>
        <w:t>PlayerScreen</w:t>
      </w:r>
      <w:proofErr w:type="spellEnd"/>
      <w:r w:rsidRPr="00794D07">
        <w:rPr>
          <w:lang w:val="ro-RO"/>
        </w:rPr>
        <w:t xml:space="preserve"> afișează titlul segmentului, sursa, rezumatul și starea audio.</w:t>
      </w:r>
    </w:p>
    <w:p w14:paraId="79D4721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</w:t>
      </w:r>
      <w:proofErr w:type="spellStart"/>
      <w:r w:rsidRPr="00794D07">
        <w:rPr>
          <w:lang w:val="ro-RO"/>
        </w:rPr>
        <w:t>ApiService</w:t>
      </w:r>
      <w:proofErr w:type="spellEnd"/>
      <w:r w:rsidRPr="00794D07">
        <w:rPr>
          <w:lang w:val="ro-RO"/>
        </w:rPr>
        <w:t xml:space="preserve"> este singurul punct de intrare pentru apelurile </w:t>
      </w: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>.</w:t>
      </w:r>
    </w:p>
    <w:p w14:paraId="662B05D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Modelele analizează JSON </w:t>
      </w: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 xml:space="preserve"> și mențin codul UI curat.</w:t>
      </w:r>
    </w:p>
    <w:p w14:paraId="1B8D2A89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Ecrane mobile planificate</w:t>
      </w:r>
    </w:p>
    <w:p w14:paraId="11A57A2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Starea MVP a ecranului Scop</w:t>
      </w:r>
    </w:p>
    <w:p w14:paraId="144CD0D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Acasă Acum Afișează cardul de informare sau lista de articole din </w:t>
      </w:r>
      <w:proofErr w:type="spellStart"/>
      <w:r w:rsidRPr="00794D07">
        <w:rPr>
          <w:lang w:val="ro-RO"/>
        </w:rPr>
        <w:t>backend</w:t>
      </w:r>
      <w:proofErr w:type="spellEnd"/>
    </w:p>
    <w:p w14:paraId="61F570D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Player Acum Afișează segmentul curent și locul de redare/pauză</w:t>
      </w:r>
    </w:p>
    <w:p w14:paraId="1FF60D85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Splash</w:t>
      </w:r>
      <w:proofErr w:type="spellEnd"/>
      <w:r w:rsidRPr="00794D07">
        <w:rPr>
          <w:lang w:val="ro-RO"/>
        </w:rPr>
        <w:t xml:space="preserve"> Mai târziu / opțional Intrarea mărcii și starea de încărcare</w:t>
      </w:r>
    </w:p>
    <w:p w14:paraId="3D716A01" w14:textId="77777777" w:rsidR="00794D07" w:rsidRPr="00794D07" w:rsidRDefault="00794D07" w:rsidP="00794D07">
      <w:pPr>
        <w:pStyle w:val="Listcumarcatori"/>
        <w:rPr>
          <w:lang w:val="ro-RO"/>
        </w:rPr>
      </w:pPr>
      <w:proofErr w:type="spellStart"/>
      <w:r w:rsidRPr="00794D07">
        <w:rPr>
          <w:lang w:val="ro-RO"/>
        </w:rPr>
        <w:t>Explore</w:t>
      </w:r>
      <w:proofErr w:type="spellEnd"/>
      <w:r w:rsidRPr="00794D07">
        <w:rPr>
          <w:lang w:val="ro-RO"/>
        </w:rPr>
        <w:t xml:space="preserve"> Mai târziu Răsfoirea subiectelor</w:t>
      </w:r>
    </w:p>
    <w:p w14:paraId="42FC752A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Profil Mai târziu Preferințe și personalizare</w:t>
      </w:r>
    </w:p>
    <w:p w14:paraId="6A27AD10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 xml:space="preserve">6. Conductă de date </w:t>
      </w:r>
      <w:proofErr w:type="spellStart"/>
      <w:r w:rsidRPr="00794D07">
        <w:rPr>
          <w:b/>
          <w:bCs/>
          <w:lang w:val="ro-RO"/>
        </w:rPr>
        <w:t>end-to-end</w:t>
      </w:r>
      <w:proofErr w:type="spellEnd"/>
    </w:p>
    <w:p w14:paraId="0F2732B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Secvența corectă de construire pentru </w:t>
      </w:r>
      <w:proofErr w:type="spellStart"/>
      <w:r w:rsidRPr="00794D07">
        <w:rPr>
          <w:lang w:val="ro-RO"/>
        </w:rPr>
        <w:t>OpenWave</w:t>
      </w:r>
      <w:proofErr w:type="spellEnd"/>
      <w:r w:rsidRPr="00794D07">
        <w:rPr>
          <w:lang w:val="ro-RO"/>
        </w:rPr>
        <w:t xml:space="preserve"> este verticală: mai întâi faceți ca o cale să funcționeze </w:t>
      </w:r>
      <w:proofErr w:type="spellStart"/>
      <w:r w:rsidRPr="00794D07">
        <w:rPr>
          <w:lang w:val="ro-RO"/>
        </w:rPr>
        <w:t>end-to-end</w:t>
      </w:r>
      <w:proofErr w:type="spellEnd"/>
      <w:r w:rsidRPr="00794D07">
        <w:rPr>
          <w:lang w:val="ro-RO"/>
        </w:rPr>
        <w:t>, apoi îmbogățiți-o. Conducta de mai jos ar trebui să fie centrul tehnic al MVP.</w:t>
      </w:r>
    </w:p>
    <w:p w14:paraId="6DD1E355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1. </w:t>
      </w:r>
      <w:proofErr w:type="spellStart"/>
      <w:r w:rsidRPr="00794D07">
        <w:rPr>
          <w:lang w:val="ro-RO"/>
        </w:rPr>
        <w:t>Feedul</w:t>
      </w:r>
      <w:proofErr w:type="spellEnd"/>
      <w:r w:rsidRPr="00794D07">
        <w:rPr>
          <w:lang w:val="ro-RO"/>
        </w:rPr>
        <w:t xml:space="preserve"> RSS sau </w:t>
      </w:r>
      <w:proofErr w:type="spellStart"/>
      <w:r w:rsidRPr="00794D07">
        <w:rPr>
          <w:lang w:val="ro-RO"/>
        </w:rPr>
        <w:t>feedul</w:t>
      </w:r>
      <w:proofErr w:type="spellEnd"/>
      <w:r w:rsidRPr="00794D07">
        <w:rPr>
          <w:lang w:val="ro-RO"/>
        </w:rPr>
        <w:t xml:space="preserve"> de testare este preluat de serviciul de ingestie.</w:t>
      </w:r>
    </w:p>
    <w:p w14:paraId="280B24F3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2. Articolele sunt normalizate într-o structură comună de articole.</w:t>
      </w:r>
    </w:p>
    <w:p w14:paraId="4E953580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3. Serviciul de rezumare creează rezumate scurte, ușor de ascultat.</w:t>
      </w:r>
    </w:p>
    <w:p w14:paraId="4D324451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4. Serviciul de informare selectează 3-5 știri și creează </w:t>
      </w:r>
      <w:proofErr w:type="spellStart"/>
      <w:r w:rsidRPr="00794D07">
        <w:rPr>
          <w:lang w:val="ro-RO"/>
        </w:rPr>
        <w:t>DailyBrief</w:t>
      </w:r>
      <w:proofErr w:type="spellEnd"/>
      <w:r w:rsidRPr="00794D07">
        <w:rPr>
          <w:lang w:val="ro-RO"/>
        </w:rPr>
        <w:t>.</w:t>
      </w:r>
    </w:p>
    <w:p w14:paraId="1C73C8F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5. Stratul TTS opțional generează sau face referire la URL-urile audio ale segmentelor.</w:t>
      </w:r>
    </w:p>
    <w:p w14:paraId="20F0A683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6. </w:t>
      </w:r>
      <w:proofErr w:type="spellStart"/>
      <w:r w:rsidRPr="00794D07">
        <w:rPr>
          <w:lang w:val="ro-RO"/>
        </w:rPr>
        <w:t>FastAPI</w:t>
      </w:r>
      <w:proofErr w:type="spellEnd"/>
      <w:r w:rsidRPr="00794D07">
        <w:rPr>
          <w:lang w:val="ro-RO"/>
        </w:rPr>
        <w:t xml:space="preserve"> returnează briefingul JSON către aplicație.</w:t>
      </w:r>
    </w:p>
    <w:p w14:paraId="4B30A4B7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7. Aplicația Flutter afișează briefingul în Home și deschide Player pentru segmentul activ.</w:t>
      </w:r>
    </w:p>
    <w:p w14:paraId="242BD201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Ce trebuie păstrat simulat la început</w:t>
      </w:r>
    </w:p>
    <w:p w14:paraId="40243BD1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</w:t>
      </w:r>
      <w:proofErr w:type="spellStart"/>
      <w:r w:rsidRPr="00794D07">
        <w:rPr>
          <w:lang w:val="ro-RO"/>
        </w:rPr>
        <w:t>audio_url</w:t>
      </w:r>
      <w:proofErr w:type="spellEnd"/>
      <w:r w:rsidRPr="00794D07">
        <w:rPr>
          <w:lang w:val="ro-RO"/>
        </w:rPr>
        <w:t xml:space="preserve"> poate indica inițial o valoare simulată</w:t>
      </w:r>
    </w:p>
    <w:p w14:paraId="49179765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TTS poate rămâne un substituent până când fluxul articolelor și al briefingurilor este stabil</w:t>
      </w:r>
    </w:p>
    <w:p w14:paraId="2917C8B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controalele playerului pot fi doar UI înainte de integrarea reală a redării</w:t>
      </w:r>
    </w:p>
    <w:p w14:paraId="107B27B0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7. Fluxul de lucru de dezvoltare cu Codex</w:t>
      </w:r>
    </w:p>
    <w:p w14:paraId="5FAE484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lastRenderedPageBreak/>
        <w:t xml:space="preserve">Codex ar trebui utilizat ca asistent de inginerie axat pe sarcini, nu ca memorie a proiectului. </w:t>
      </w:r>
      <w:proofErr w:type="spellStart"/>
      <w:r w:rsidRPr="00794D07">
        <w:rPr>
          <w:lang w:val="ro-RO"/>
        </w:rPr>
        <w:t>Repozitoriul</w:t>
      </w:r>
      <w:proofErr w:type="spellEnd"/>
      <w:r w:rsidRPr="00794D07">
        <w:rPr>
          <w:lang w:val="ro-RO"/>
        </w:rPr>
        <w:t xml:space="preserve"> și documentele trebuie să conțină această memorie. Fiecare sesiune nouă ar trebui să înceapă de la documentele actuale și structura actuală a </w:t>
      </w:r>
      <w:proofErr w:type="spellStart"/>
      <w:r w:rsidRPr="00794D07">
        <w:rPr>
          <w:lang w:val="ro-RO"/>
        </w:rPr>
        <w:t>repozitoriului</w:t>
      </w:r>
      <w:proofErr w:type="spellEnd"/>
      <w:r w:rsidRPr="00794D07">
        <w:rPr>
          <w:lang w:val="ro-RO"/>
        </w:rPr>
        <w:t>.</w:t>
      </w:r>
    </w:p>
    <w:p w14:paraId="3C18A91C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Fișiere care păstrează memoria proiectului</w:t>
      </w:r>
    </w:p>
    <w:p w14:paraId="191C69AC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docs/PROJECT_CONTEXT.md — rezumat stabil al produsului și arhitecturii</w:t>
      </w:r>
    </w:p>
    <w:p w14:paraId="720E9E6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docs/TASKS.md — </w:t>
      </w:r>
      <w:proofErr w:type="spellStart"/>
      <w:r w:rsidRPr="00794D07">
        <w:rPr>
          <w:lang w:val="ro-RO"/>
        </w:rPr>
        <w:t>backlog-ul</w:t>
      </w:r>
      <w:proofErr w:type="spellEnd"/>
      <w:r w:rsidRPr="00794D07">
        <w:rPr>
          <w:lang w:val="ro-RO"/>
        </w:rPr>
        <w:t xml:space="preserve"> actual și următoarele elemente de lucru</w:t>
      </w:r>
    </w:p>
    <w:p w14:paraId="35E0F5F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docs/DAILY_LOG.md — înregistrarea progresului sesiune cu sesiune</w:t>
      </w:r>
    </w:p>
    <w:p w14:paraId="124814D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docs/ARCHITECTURE.md — decizii de proiectare tehnică și relații între module</w:t>
      </w:r>
    </w:p>
    <w:p w14:paraId="725534DA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Cea mai bună strategie de prompt</w:t>
      </w:r>
    </w:p>
    <w:p w14:paraId="49D995D7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Dați Codex o singură sarcină clară la un moment dat.</w:t>
      </w:r>
    </w:p>
    <w:p w14:paraId="3B5642A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Faceți întotdeauna referire la structura actuală a depozitului.</w:t>
      </w:r>
    </w:p>
    <w:p w14:paraId="7748E46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Cereți fișierele exacte create sau modificate.</w:t>
      </w:r>
    </w:p>
    <w:p w14:paraId="427013EC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Evitați să solicitați întregul produs dintr-o singură dată.</w:t>
      </w:r>
    </w:p>
    <w:p w14:paraId="60B914F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După fiecare etapă importantă, actualizați documentele și efectuați </w:t>
      </w:r>
      <w:proofErr w:type="spellStart"/>
      <w:r w:rsidRPr="00794D07">
        <w:rPr>
          <w:lang w:val="ro-RO"/>
        </w:rPr>
        <w:t>commit</w:t>
      </w:r>
      <w:proofErr w:type="spellEnd"/>
      <w:r w:rsidRPr="00794D07">
        <w:rPr>
          <w:lang w:val="ro-RO"/>
        </w:rPr>
        <w:t xml:space="preserve"> local.</w:t>
      </w:r>
    </w:p>
    <w:p w14:paraId="3766CFA1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8. Calea de extindere post-MVP</w:t>
      </w:r>
    </w:p>
    <w:p w14:paraId="7E382349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Odată ce MVP funcționează cu preluarea de articole reale și un flux stabil de jucători, </w:t>
      </w:r>
      <w:proofErr w:type="spellStart"/>
      <w:r w:rsidRPr="00794D07">
        <w:rPr>
          <w:lang w:val="ro-RO"/>
        </w:rPr>
        <w:t>OpenWave</w:t>
      </w:r>
      <w:proofErr w:type="spellEnd"/>
      <w:r w:rsidRPr="00794D07">
        <w:rPr>
          <w:lang w:val="ro-RO"/>
        </w:rPr>
        <w:t xml:space="preserve"> se poate extinde într-o arhitectură mai completă.</w:t>
      </w:r>
    </w:p>
    <w:p w14:paraId="4AAE9284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Adăugați clasificarea și etichetarea subiectelor.</w:t>
      </w:r>
    </w:p>
    <w:p w14:paraId="2637BA7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Adăugați personalizarea și subiectele salvate.</w:t>
      </w:r>
    </w:p>
    <w:p w14:paraId="42F9C31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Adăugați motorul de context și modul </w:t>
      </w:r>
      <w:proofErr w:type="spellStart"/>
      <w:r w:rsidRPr="00794D07">
        <w:rPr>
          <w:lang w:val="ro-RO"/>
        </w:rPr>
        <w:t>Explain</w:t>
      </w:r>
      <w:proofErr w:type="spellEnd"/>
      <w:r w:rsidRPr="00794D07">
        <w:rPr>
          <w:lang w:val="ro-RO"/>
        </w:rPr>
        <w:t>.</w:t>
      </w:r>
    </w:p>
    <w:p w14:paraId="02BD60D6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Înlocuiți audio-</w:t>
      </w:r>
      <w:proofErr w:type="spellStart"/>
      <w:r w:rsidRPr="00794D07">
        <w:rPr>
          <w:lang w:val="ro-RO"/>
        </w:rPr>
        <w:t>ul</w:t>
      </w:r>
      <w:proofErr w:type="spellEnd"/>
      <w:r w:rsidRPr="00794D07">
        <w:rPr>
          <w:lang w:val="ro-RO"/>
        </w:rPr>
        <w:t xml:space="preserve"> simulat cu generarea TTS reală.</w:t>
      </w:r>
    </w:p>
    <w:p w14:paraId="3638964F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Introduceți analize pentru comportamentul de ascultare.</w:t>
      </w:r>
    </w:p>
    <w:p w14:paraId="33EB20C1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Extindeți la </w:t>
      </w:r>
      <w:proofErr w:type="spellStart"/>
      <w:r w:rsidRPr="00794D07">
        <w:rPr>
          <w:lang w:val="ro-RO"/>
        </w:rPr>
        <w:t>Reality</w:t>
      </w:r>
      <w:proofErr w:type="spellEnd"/>
      <w:r w:rsidRPr="00794D07">
        <w:rPr>
          <w:lang w:val="ro-RO"/>
        </w:rPr>
        <w:t xml:space="preserve"> Mixer și </w:t>
      </w:r>
      <w:proofErr w:type="spellStart"/>
      <w:r w:rsidRPr="00794D07">
        <w:rPr>
          <w:lang w:val="ro-RO"/>
        </w:rPr>
        <w:t>Challenge</w:t>
      </w:r>
      <w:proofErr w:type="spellEnd"/>
      <w:r w:rsidRPr="00794D07">
        <w:rPr>
          <w:lang w:val="ro-RO"/>
        </w:rPr>
        <w:t xml:space="preserve"> </w:t>
      </w:r>
      <w:proofErr w:type="spellStart"/>
      <w:r w:rsidRPr="00794D07">
        <w:rPr>
          <w:lang w:val="ro-RO"/>
        </w:rPr>
        <w:t>Me</w:t>
      </w:r>
      <w:proofErr w:type="spellEnd"/>
      <w:r w:rsidRPr="00794D07">
        <w:rPr>
          <w:lang w:val="ro-RO"/>
        </w:rPr>
        <w:t>.</w:t>
      </w:r>
    </w:p>
    <w:p w14:paraId="5E54649A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9. Riscuri tehnice actuale</w:t>
      </w:r>
    </w:p>
    <w:p w14:paraId="66A455A3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Risc De ce este important Atenuare</w:t>
      </w:r>
    </w:p>
    <w:p w14:paraId="49764B6B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Deriva structurală Codex poate crea variante mobile/, </w:t>
      </w:r>
      <w:proofErr w:type="spellStart"/>
      <w:r w:rsidRPr="00794D07">
        <w:rPr>
          <w:lang w:val="ro-RO"/>
        </w:rPr>
        <w:t>frontend</w:t>
      </w:r>
      <w:proofErr w:type="spellEnd"/>
      <w:r w:rsidRPr="00794D07">
        <w:rPr>
          <w:lang w:val="ro-RO"/>
        </w:rPr>
        <w:t xml:space="preserve">/ sau alte variante Mențineți </w:t>
      </w: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 xml:space="preserve">/, </w:t>
      </w:r>
      <w:proofErr w:type="spellStart"/>
      <w:r w:rsidRPr="00794D07">
        <w:rPr>
          <w:lang w:val="ro-RO"/>
        </w:rPr>
        <w:t>flutter_app</w:t>
      </w:r>
      <w:proofErr w:type="spellEnd"/>
      <w:r w:rsidRPr="00794D07">
        <w:rPr>
          <w:lang w:val="ro-RO"/>
        </w:rPr>
        <w:t xml:space="preserve">/, </w:t>
      </w:r>
      <w:proofErr w:type="spellStart"/>
      <w:r w:rsidRPr="00794D07">
        <w:rPr>
          <w:lang w:val="ro-RO"/>
        </w:rPr>
        <w:t>docs</w:t>
      </w:r>
      <w:proofErr w:type="spellEnd"/>
      <w:r w:rsidRPr="00794D07">
        <w:rPr>
          <w:lang w:val="ro-RO"/>
        </w:rPr>
        <w:t xml:space="preserve">/ fixe în </w:t>
      </w:r>
      <w:proofErr w:type="spellStart"/>
      <w:r w:rsidRPr="00794D07">
        <w:rPr>
          <w:lang w:val="ro-RO"/>
        </w:rPr>
        <w:t>prompturi</w:t>
      </w:r>
      <w:proofErr w:type="spellEnd"/>
    </w:p>
    <w:p w14:paraId="5A3835B7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Stagnare doar simulată Proiectul poate rămâne în stadiul de </w:t>
      </w:r>
      <w:proofErr w:type="spellStart"/>
      <w:r w:rsidRPr="00794D07">
        <w:rPr>
          <w:lang w:val="ro-RO"/>
        </w:rPr>
        <w:t>placeholder</w:t>
      </w:r>
      <w:proofErr w:type="spellEnd"/>
      <w:r w:rsidRPr="00794D07">
        <w:rPr>
          <w:lang w:val="ro-RO"/>
        </w:rPr>
        <w:t xml:space="preserve"> prea mult timp </w:t>
      </w:r>
      <w:proofErr w:type="spellStart"/>
      <w:r w:rsidRPr="00794D07">
        <w:rPr>
          <w:lang w:val="ro-RO"/>
        </w:rPr>
        <w:t>Prioritizați</w:t>
      </w:r>
      <w:proofErr w:type="spellEnd"/>
      <w:r w:rsidRPr="00794D07">
        <w:rPr>
          <w:lang w:val="ro-RO"/>
        </w:rPr>
        <w:t xml:space="preserve"> RSS → briefing → flux vertical player</w:t>
      </w:r>
    </w:p>
    <w:p w14:paraId="39719242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Context pierdut Noile sesiuni pot devia de la starea actuală Actualizați documentele după fiecare sesiune de lucru</w:t>
      </w:r>
    </w:p>
    <w:p w14:paraId="5504D394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Complexitate audio prea devreme TTS real poate distrage atenția de la MVP-</w:t>
      </w:r>
      <w:proofErr w:type="spellStart"/>
      <w:r w:rsidRPr="00794D07">
        <w:rPr>
          <w:lang w:val="ro-RO"/>
        </w:rPr>
        <w:t>ul</w:t>
      </w:r>
      <w:proofErr w:type="spellEnd"/>
      <w:r w:rsidRPr="00794D07">
        <w:rPr>
          <w:lang w:val="ro-RO"/>
        </w:rPr>
        <w:t xml:space="preserve"> de bază Integrați redarea reală numai după ce fluxul de conținut funcționează</w:t>
      </w:r>
    </w:p>
    <w:p w14:paraId="3535BA4B" w14:textId="77777777" w:rsidR="00794D07" w:rsidRPr="00794D07" w:rsidRDefault="00794D07" w:rsidP="00794D07">
      <w:pPr>
        <w:pStyle w:val="Listcumarcatori"/>
        <w:rPr>
          <w:b/>
          <w:bCs/>
          <w:lang w:val="ro-RO"/>
        </w:rPr>
      </w:pPr>
      <w:r w:rsidRPr="00794D07">
        <w:rPr>
          <w:b/>
          <w:bCs/>
          <w:lang w:val="ro-RO"/>
        </w:rPr>
        <w:t>10. Pași tehnici recomandați în continuare</w:t>
      </w:r>
    </w:p>
    <w:p w14:paraId="6938ADCE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 xml:space="preserve">· Implementați serviciul de ingestie RSS în </w:t>
      </w:r>
      <w:proofErr w:type="spellStart"/>
      <w:r w:rsidRPr="00794D07">
        <w:rPr>
          <w:lang w:val="ro-RO"/>
        </w:rPr>
        <w:t>backend</w:t>
      </w:r>
      <w:proofErr w:type="spellEnd"/>
      <w:r w:rsidRPr="00794D07">
        <w:rPr>
          <w:lang w:val="ro-RO"/>
        </w:rPr>
        <w:t>.</w:t>
      </w:r>
    </w:p>
    <w:p w14:paraId="3E709A84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Implementați un serviciu simplu de rezumare.</w:t>
      </w:r>
    </w:p>
    <w:p w14:paraId="00E49C43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Conectați /</w:t>
      </w:r>
      <w:proofErr w:type="spellStart"/>
      <w:r w:rsidRPr="00794D07">
        <w:rPr>
          <w:lang w:val="ro-RO"/>
        </w:rPr>
        <w:t>articles</w:t>
      </w:r>
      <w:proofErr w:type="spellEnd"/>
      <w:r w:rsidRPr="00794D07">
        <w:rPr>
          <w:lang w:val="ro-RO"/>
        </w:rPr>
        <w:t xml:space="preserve"> la datele reale din </w:t>
      </w:r>
      <w:proofErr w:type="spellStart"/>
      <w:r w:rsidRPr="00794D07">
        <w:rPr>
          <w:lang w:val="ro-RO"/>
        </w:rPr>
        <w:t>feed</w:t>
      </w:r>
      <w:proofErr w:type="spellEnd"/>
      <w:r w:rsidRPr="00794D07">
        <w:rPr>
          <w:lang w:val="ro-RO"/>
        </w:rPr>
        <w:t>.</w:t>
      </w:r>
    </w:p>
    <w:p w14:paraId="5D4B75CD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Construiți /briefing/</w:t>
      </w:r>
      <w:proofErr w:type="spellStart"/>
      <w:r w:rsidRPr="00794D07">
        <w:rPr>
          <w:lang w:val="ro-RO"/>
        </w:rPr>
        <w:t>today</w:t>
      </w:r>
      <w:proofErr w:type="spellEnd"/>
      <w:r w:rsidRPr="00794D07">
        <w:rPr>
          <w:lang w:val="ro-RO"/>
        </w:rPr>
        <w:t xml:space="preserve"> din 3-5 articole rezumate.</w:t>
      </w:r>
    </w:p>
    <w:p w14:paraId="32F333E8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Actualizați Flutter Home pentru a consuma date reale de briefing.</w:t>
      </w:r>
    </w:p>
    <w:p w14:paraId="371B28F1" w14:textId="77777777" w:rsidR="00794D07" w:rsidRPr="00794D07" w:rsidRDefault="00794D07" w:rsidP="00794D07">
      <w:pPr>
        <w:pStyle w:val="Listcumarcatori"/>
        <w:rPr>
          <w:lang w:val="ro-RO"/>
        </w:rPr>
      </w:pPr>
      <w:r w:rsidRPr="00794D07">
        <w:rPr>
          <w:lang w:val="ro-RO"/>
        </w:rPr>
        <w:t>· Abia după aceea, adăugați redarea audio reală.</w:t>
      </w:r>
    </w:p>
    <w:p w14:paraId="065834D7" w14:textId="77777777" w:rsidR="00794D07" w:rsidRDefault="00794D07" w:rsidP="00794D07">
      <w:pPr>
        <w:pStyle w:val="Listcumarcatori"/>
        <w:numPr>
          <w:ilvl w:val="0"/>
          <w:numId w:val="0"/>
        </w:numPr>
        <w:rPr>
          <w:rFonts w:hint="eastAsia"/>
        </w:rPr>
      </w:pPr>
    </w:p>
    <w:sectPr w:rsidR="00794D0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95EC2AC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10E88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358866">
    <w:abstractNumId w:val="8"/>
  </w:num>
  <w:num w:numId="2" w16cid:durableId="1020862650">
    <w:abstractNumId w:val="6"/>
  </w:num>
  <w:num w:numId="3" w16cid:durableId="96563215">
    <w:abstractNumId w:val="5"/>
  </w:num>
  <w:num w:numId="4" w16cid:durableId="638418231">
    <w:abstractNumId w:val="4"/>
  </w:num>
  <w:num w:numId="5" w16cid:durableId="10182023">
    <w:abstractNumId w:val="7"/>
  </w:num>
  <w:num w:numId="6" w16cid:durableId="1503741848">
    <w:abstractNumId w:val="3"/>
  </w:num>
  <w:num w:numId="7" w16cid:durableId="2108109726">
    <w:abstractNumId w:val="2"/>
  </w:num>
  <w:num w:numId="8" w16cid:durableId="525364202">
    <w:abstractNumId w:val="1"/>
  </w:num>
  <w:num w:numId="9" w16cid:durableId="7366856">
    <w:abstractNumId w:val="0"/>
  </w:num>
  <w:num w:numId="10" w16cid:durableId="1496527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21D"/>
    <w:rsid w:val="00794D07"/>
    <w:rsid w:val="00AA1D8D"/>
    <w:rsid w:val="00AA75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4790A"/>
  <w14:defaultImageDpi w14:val="300"/>
  <w15:docId w15:val="{BCA20A0E-E006-4F54-9EA6-6DEBF9D7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E7D"/>
      <w:sz w:val="30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795"/>
      <w:sz w:val="24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E7D"/>
      <w:spacing w:val="5"/>
      <w:kern w:val="28"/>
      <w:sz w:val="44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2571</Words>
  <Characters>14916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onciu</cp:lastModifiedBy>
  <cp:revision>2</cp:revision>
  <dcterms:created xsi:type="dcterms:W3CDTF">2013-12-23T23:15:00Z</dcterms:created>
  <dcterms:modified xsi:type="dcterms:W3CDTF">2026-03-06T18:28:00Z</dcterms:modified>
  <cp:category/>
</cp:coreProperties>
</file>