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XANGÔ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40" w:line="395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2"/>
          <w:shd w:fill="FFFFFF" w:val="clear"/>
        </w:rPr>
        <w:t xml:space="preserve">A Umbanda é uma religião monoteísta e afro-brasileira, surgida em 1908, fundada por Zélio Fernandino de Moraes.</w:t>
      </w:r>
    </w:p>
    <w:p>
      <w:pPr>
        <w:spacing w:before="0" w:after="240" w:line="395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2"/>
          <w:shd w:fill="FFFFFF" w:val="clear"/>
        </w:rPr>
        <w:t xml:space="preserve">Baseia-se em três 3 conceitos fundamentais: Luz, Caridade e Amor.</w:t>
      </w:r>
    </w:p>
    <w:p>
      <w:pPr>
        <w:spacing w:before="0" w:after="240" w:line="395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2"/>
          <w:shd w:fill="FFFFFF" w:val="clear"/>
        </w:rPr>
        <w:t xml:space="preserve">A palavra "umbanda" pertence ao vocabulário quimbundo, de Angola, e quer dizer "arte de curar".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Xangô é um orixá das religiões afro-brasileiras, como o candomblé e a umbanda. Ele é considerado um dos orixás mais poderosos e influentes, associado ao fogo, ao trovão, à justiça, à sabedoria e à liderança.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 história de Xangô remonta à África Ocidental, especificamente ao reino de Oyó, na região onde atualmente está localizada a Nigéria. Segundo as tradições, Xangô foi um rei lendário de Oyó, conhecido como Jakuta. Ele era um governante forte e justo, com grande habilidade militar, liderança carismática e um profundo senso de justiça.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Xangô também era conhecido por sua paixão e amor pelas artes, especialmente a música e a dança. Diz-se que ele era um exímio tocador de balafon, um instrumento musical africano de percussão.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Apesar de suas qualidades admiráveis, Xangô também tinha um temperamento impulsivo e violento. Ele era conhecido por sua ira e punição rápida a quem violasse as leis e a ordem. Por causa disso, Xangô tornou-se um símbolo de justiça e equilíbrio, recompensando os bons e punindo os maus.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 história específica do Xangô das Matas está relacionada a uma versão particular de Xangô cultuado no Brasil. Xangô das Matas é uma manifestação de Xangô que está associada à natureza e aos mistérios das florestas e matas. Ele é reconhecido por sua ligação com os espíritos da natureza e com a força das árvores.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Xangô das Matas é venerado como um guardião das florestas, um defensor dos animais e um protetor da biodiversidade. Sua energia é considerada vigorosa, enérgica e vibrante, trazendo equilíbrio e vitalidade aos seus devotos.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Nas práticas religiosas afro-brasileiras, Xangô é reverenciado por meio de rituais, danças, cânticos e oferendas. Seus seguidores buscam sua proteção, orientação e justiça em suas vidas cotidianas. Xangô é representado simbolicamente por elementos como o machado de dois gumes, o raio e o fogo, que remetem à sua força, poder e conexão com os elementos naturais.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55A720"/>
          <w:spacing w:val="0"/>
          <w:position w:val="0"/>
          <w:sz w:val="34"/>
          <w:shd w:fill="FFFFFF" w:val="clear"/>
        </w:rPr>
      </w:pPr>
      <w:r>
        <w:rPr>
          <w:rFonts w:ascii="Arial" w:hAnsi="Arial" w:cs="Arial" w:eastAsia="Arial"/>
          <w:color w:val="55A720"/>
          <w:spacing w:val="0"/>
          <w:position w:val="0"/>
          <w:sz w:val="34"/>
          <w:shd w:fill="FFFFFF" w:val="clear"/>
        </w:rPr>
        <w:t xml:space="preserve">Saudação a Xangô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55A720"/>
          <w:spacing w:val="0"/>
          <w:position w:val="0"/>
          <w:sz w:val="34"/>
          <w:shd w:fill="FFFFFF" w:val="clear"/>
        </w:rPr>
      </w:pPr>
    </w:p>
    <w:p>
      <w:pPr>
        <w:spacing w:before="0" w:after="22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A saudação ao orixá Xangô é "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FFFFFF" w:val="clear"/>
        </w:rPr>
        <w:t xml:space="preserve">Kawó-Kabiyesilé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", também escrita "Caô Cabiecilê". É comumente traduzida como "Salvem o rei da Terra".</w:t>
      </w:r>
    </w:p>
    <w:p>
      <w:pPr>
        <w:spacing w:before="0" w:after="220" w:line="36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O significado literal pode ser mais abrangente e traduzido também como "Salvem o rei, aquele que sabe as respostas para as perguntas, antes delas existirem".</w:t>
      </w:r>
    </w:p>
    <w:p>
      <w:pPr>
        <w:spacing w:before="0" w:after="240" w:line="395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2"/>
          <w:shd w:fill="FFFFFF" w:val="clear"/>
        </w:rPr>
      </w:pPr>
    </w:p>
    <w:p>
      <w:pPr>
        <w:spacing w:before="0" w:after="0" w:line="384"/>
        <w:ind w:right="0" w:left="0" w:firstLine="0"/>
        <w:jc w:val="left"/>
        <w:rPr>
          <w:rFonts w:ascii="Montserrat" w:hAnsi="Montserrat" w:cs="Montserrat" w:eastAsia="Montserrat"/>
          <w:color w:val="333333"/>
          <w:spacing w:val="0"/>
          <w:position w:val="0"/>
          <w:sz w:val="22"/>
          <w:shd w:fill="FFFFFF" w:val="clear"/>
        </w:rPr>
      </w:pPr>
      <w:r>
        <w:rPr>
          <w:rFonts w:ascii="Montserrat" w:hAnsi="Montserrat" w:cs="Montserrat" w:eastAsia="Montserrat"/>
          <w:color w:val="333333"/>
          <w:spacing w:val="0"/>
          <w:position w:val="0"/>
          <w:sz w:val="22"/>
          <w:shd w:fill="FFFFFF" w:val="clear"/>
        </w:rPr>
        <w:t xml:space="preserve">Os filhos de Xangô normalmente são muito fortes, com uma quantidade de gordura corporal em geral mais alta, com uma constituição e estrutura óssea suportando o físico avantajado. Além deles, há os que são mais magros com muita elegância.</w:t>
      </w:r>
    </w:p>
    <w:p>
      <w:pPr>
        <w:spacing w:before="0" w:after="0" w:line="384"/>
        <w:ind w:right="0" w:left="0" w:firstLine="0"/>
        <w:jc w:val="left"/>
        <w:rPr>
          <w:rFonts w:ascii="Montserrat" w:hAnsi="Montserrat" w:cs="Montserrat" w:eastAsia="Montserrat"/>
          <w:color w:val="333333"/>
          <w:spacing w:val="0"/>
          <w:position w:val="0"/>
          <w:sz w:val="22"/>
          <w:shd w:fill="FFFFFF" w:val="clear"/>
        </w:rPr>
      </w:pPr>
      <w:r>
        <w:rPr>
          <w:rFonts w:ascii="Montserrat" w:hAnsi="Montserrat" w:cs="Montserrat" w:eastAsia="Montserrat"/>
          <w:color w:val="333333"/>
          <w:spacing w:val="0"/>
          <w:position w:val="0"/>
          <w:sz w:val="22"/>
          <w:shd w:fill="FFFFFF" w:val="clear"/>
        </w:rPr>
        <w:t xml:space="preserve">Eles costumam possuir autoestima elevada e energia muito positiva. São respeitados e conscientes dessa característica e têm opinião forte. Possuem porte de reis e rainhas, mostrando os motivos pelos quais são filhos do Orixá que se porta assim. Costumam andar em grandes grupos, mas nutrem uma solidão positiva, mesmo quase sempre rodeados de muitas pessoas.</w:t>
      </w:r>
    </w:p>
    <w:p>
      <w:pPr>
        <w:spacing w:before="0" w:after="0" w:line="384"/>
        <w:ind w:right="0" w:left="0" w:firstLine="0"/>
        <w:jc w:val="left"/>
        <w:rPr>
          <w:rFonts w:ascii="Montserrat" w:hAnsi="Montserrat" w:cs="Montserrat" w:eastAsia="Montserrat"/>
          <w:color w:val="333333"/>
          <w:spacing w:val="0"/>
          <w:position w:val="0"/>
          <w:sz w:val="22"/>
          <w:shd w:fill="FFFFFF" w:val="clear"/>
        </w:rPr>
      </w:pPr>
      <w:r>
        <w:rPr>
          <w:rFonts w:ascii="Montserrat" w:hAnsi="Montserrat" w:cs="Montserrat" w:eastAsia="Montserrat"/>
          <w:color w:val="333333"/>
          <w:spacing w:val="0"/>
          <w:position w:val="0"/>
          <w:sz w:val="22"/>
          <w:shd w:fill="FFFFFF" w:val="clear"/>
        </w:rPr>
        <w:t xml:space="preserve">Os filhos de Xangô são incapazes de cometer injustiças de forma voluntária. Há certo egoísmo em seus comportamentos, mas nada demais. São rígidos com relação ao gasto de dinheiro. Amam o poder, o conhecimento e sua vaidade, que lhes faz conseguirem destaque em meio à comunidade em que vivem.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