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C0682" w14:textId="77777777" w:rsidR="00451075" w:rsidRDefault="00000000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38AE511" wp14:editId="1282B0F1">
            <wp:extent cx="662400" cy="914400"/>
            <wp:effectExtent l="0" t="0" r="0" b="0"/>
            <wp:docPr id="1" name="Brasao UFS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s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5A15" w14:textId="77777777" w:rsidR="00451075" w:rsidRDefault="00000000">
      <w:pPr>
        <w:ind w:firstLine="0"/>
        <w:jc w:val="center"/>
      </w:pPr>
      <w:r>
        <w:t>UNIVERSIDADE FEDERAL DE SANTA CATARINA</w:t>
      </w:r>
    </w:p>
    <w:p w14:paraId="0CB69B98" w14:textId="77777777" w:rsidR="00451075" w:rsidRDefault="00000000">
      <w:pPr>
        <w:ind w:firstLine="0"/>
        <w:jc w:val="center"/>
      </w:pPr>
      <w:r>
        <w:t>CAMPUS JOINVILLE</w:t>
      </w:r>
    </w:p>
    <w:p w14:paraId="547BC007" w14:textId="77777777" w:rsidR="00451075" w:rsidRDefault="00000000">
      <w:pPr>
        <w:spacing w:after="2700"/>
        <w:ind w:firstLine="0"/>
        <w:jc w:val="center"/>
      </w:pPr>
      <w:r>
        <w:t>ESE410034-41010086ME – ESTATÍSTICA PARA ANÁLISE DE DADOS</w:t>
      </w:r>
    </w:p>
    <w:p w14:paraId="2A82B405" w14:textId="77777777" w:rsidR="00451075" w:rsidRDefault="00000000">
      <w:pPr>
        <w:ind w:firstLine="0"/>
        <w:jc w:val="center"/>
      </w:pPr>
      <w:r>
        <w:t>ADRIANO PERTILE</w:t>
      </w:r>
    </w:p>
    <w:p w14:paraId="7340F7BC" w14:textId="77777777" w:rsidR="00451075" w:rsidRDefault="00000000">
      <w:pPr>
        <w:spacing w:after="2700"/>
        <w:ind w:firstLine="0"/>
        <w:jc w:val="center"/>
      </w:pPr>
      <w:r>
        <w:t>ALUIZIO AUGUSTO KLEINE KIRSCHNER</w:t>
      </w:r>
    </w:p>
    <w:p w14:paraId="1E6CD1EC" w14:textId="77777777" w:rsidR="00451075" w:rsidRDefault="00000000">
      <w:pPr>
        <w:spacing w:after="200"/>
        <w:ind w:firstLine="0"/>
        <w:jc w:val="center"/>
        <w:rPr>
          <w:b/>
        </w:rPr>
      </w:pPr>
      <w:r>
        <w:rPr>
          <w:b/>
        </w:rPr>
        <w:t>FUSÃO SENSORIAL E ESTIMAÇÃO DE POSE COM FILTRO DE KALMAN</w:t>
      </w:r>
    </w:p>
    <w:p w14:paraId="4FBE107E" w14:textId="77777777" w:rsidR="00451075" w:rsidRDefault="00000000">
      <w:pPr>
        <w:spacing w:after="3200"/>
        <w:ind w:firstLine="0"/>
        <w:jc w:val="center"/>
      </w:pPr>
      <w:r>
        <w:t>Relatório Técnico da Avaliação C1</w:t>
      </w:r>
    </w:p>
    <w:p w14:paraId="498B8FBC" w14:textId="77777777" w:rsidR="00451075" w:rsidRDefault="00000000">
      <w:pPr>
        <w:ind w:firstLine="0"/>
        <w:jc w:val="center"/>
      </w:pPr>
      <w:r>
        <w:t>Joinville</w:t>
      </w:r>
    </w:p>
    <w:p w14:paraId="06BBD422" w14:textId="6A4E8E27" w:rsidR="00451075" w:rsidRDefault="00000000" w:rsidP="00296468">
      <w:pPr>
        <w:ind w:firstLine="0"/>
        <w:jc w:val="center"/>
      </w:pPr>
      <w:r>
        <w:t>2026</w:t>
      </w:r>
    </w:p>
    <w:p w14:paraId="6EC5D8D1" w14:textId="77777777" w:rsidR="00451075" w:rsidRDefault="00000000">
      <w:pPr>
        <w:pStyle w:val="Ttulo"/>
        <w:spacing w:before="240" w:after="360"/>
      </w:pPr>
      <w:r>
        <w:lastRenderedPageBreak/>
        <w:t>RESUMO</w:t>
      </w:r>
    </w:p>
    <w:p w14:paraId="371BBA2B" w14:textId="77777777" w:rsidR="00451075" w:rsidRDefault="00000000">
      <w:pPr>
        <w:spacing w:after="300"/>
      </w:pPr>
      <w:r>
        <w:t>Este relatório apresenta um sistema de fusão sensorial para estimar a inclinação de um corpo, utilizando um sensor MPU6050, um Arduino Mega 2560 e um Filtro de Kalman Linear escrito em Python. O trabalho mostra como as etapas de predição e atualização do filtro se relacionam com o Teorema de Bayes e apresenta a modelagem das matrizes para o problema da IMU. O filtro foi implementado como uma classe genérica, independente do problema tratado, e teve seu funcionamento verificado em uma simulação antes de ser aplicado ao sensor real. O circuito foi prototipado no simulador Wokwi e depois montado fisicamente. Na aplicação com o hardware, o programa recebe as leituras pela porta serial, converte a aceleração em ângulo, executa o filtro amostra por amostra e apresenta o resultado em um painel com três escalas de tempo. O ensaio registrado permitiu observar tanto o ganho obtido com a fusão quanto o efeito da escolha das matrizes de covariância no tempo de resposta do filtro.</w:t>
      </w:r>
    </w:p>
    <w:p w14:paraId="3DC1E15B" w14:textId="77777777" w:rsidR="00451075" w:rsidRDefault="00000000">
      <w:pPr>
        <w:ind w:firstLine="0"/>
      </w:pPr>
      <w:r>
        <w:t>Palavras-chave: Filtro de Kalman; fusão sensorial; Teorema de Bayes; IMU; MPU6050.</w:t>
      </w:r>
    </w:p>
    <w:p w14:paraId="51EF42D0" w14:textId="77777777" w:rsidR="00451075" w:rsidRDefault="00000000">
      <w:r>
        <w:br w:type="page"/>
      </w:r>
    </w:p>
    <w:p w14:paraId="62E30ED6" w14:textId="77777777" w:rsidR="00451075" w:rsidRDefault="00000000">
      <w:pPr>
        <w:pStyle w:val="Ttulo"/>
        <w:spacing w:before="240" w:after="360"/>
      </w:pPr>
      <w:r>
        <w:lastRenderedPageBreak/>
        <w:t>LISTA DE FIGURAS</w:t>
      </w:r>
    </w:p>
    <w:p w14:paraId="3BBD0973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fldChar w:fldCharType="begin"/>
      </w:r>
      <w:r>
        <w:instrText xml:space="preserve"> TOC \h \z \c "Figura" </w:instrText>
      </w:r>
      <w:r>
        <w:fldChar w:fldCharType="separate"/>
      </w:r>
      <w:r>
        <w:t>Figura 1 – Comparação entre o ângulo real, o acelerômetro, o giroscópio integrado e a saída do filtro</w:t>
      </w:r>
      <w:r>
        <w:tab/>
        <w:t>9</w:t>
      </w:r>
    </w:p>
    <w:p w14:paraId="5E205538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Figura 2 – Estimativa do bias do giroscópio ao longo do tempo</w:t>
      </w:r>
      <w:r>
        <w:tab/>
        <w:t>9</w:t>
      </w:r>
    </w:p>
    <w:p w14:paraId="19723A62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Figura 3 – Evolução do ganho de Kalman associado ao ângulo</w:t>
      </w:r>
      <w:r>
        <w:tab/>
        <w:t>10</w:t>
      </w:r>
    </w:p>
    <w:p w14:paraId="4E3690CD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Figura 4 – Ligação entre o microcontrolador e a MPU6050 desenhada no Wokwi</w:t>
      </w:r>
      <w:r>
        <w:tab/>
        <w:t>11</w:t>
      </w:r>
    </w:p>
    <w:p w14:paraId="1E5DE217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Figura 5 – Montagem utilizada nos ensaios, com Arduino Mega 2560 e MPU6050</w:t>
      </w:r>
      <w:r>
        <w:tab/>
        <w:t>12</w:t>
      </w:r>
    </w:p>
    <w:p w14:paraId="12B74920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Figura 6 – Painel de acompanhamento em tempo real durante o ensaio com o sensor real</w:t>
      </w:r>
      <w:r>
        <w:tab/>
        <w:t>13</w:t>
      </w:r>
      <w:r>
        <w:fldChar w:fldCharType="end"/>
      </w:r>
    </w:p>
    <w:p w14:paraId="1C7D1004" w14:textId="77777777" w:rsidR="00451075" w:rsidRDefault="00000000">
      <w:r>
        <w:br w:type="page"/>
      </w:r>
    </w:p>
    <w:p w14:paraId="04DC368F" w14:textId="77777777" w:rsidR="00451075" w:rsidRDefault="00000000">
      <w:pPr>
        <w:pStyle w:val="Ttulo"/>
        <w:spacing w:before="240" w:after="360"/>
      </w:pPr>
      <w:r>
        <w:lastRenderedPageBreak/>
        <w:t>LISTA DE TABELAS</w:t>
      </w:r>
    </w:p>
    <w:p w14:paraId="0F25BBE8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fldSimple w:instr=" TOC \h \z \c &quot;Tabela&quot; ">
        <w:r>
          <w:t>Tabela 1 – Erro quadrático médio obtido na verificação em simulação</w:t>
        </w:r>
        <w:r>
          <w:tab/>
          <w:t>8</w:t>
        </w:r>
      </w:fldSimple>
    </w:p>
    <w:p w14:paraId="35A67059" w14:textId="77777777" w:rsidR="00451075" w:rsidRDefault="00000000">
      <w:r>
        <w:br w:type="page"/>
      </w:r>
    </w:p>
    <w:p w14:paraId="4D30E198" w14:textId="77777777" w:rsidR="00451075" w:rsidRDefault="00000000">
      <w:pPr>
        <w:pStyle w:val="Ttulo"/>
        <w:spacing w:before="240" w:after="360"/>
      </w:pPr>
      <w:r>
        <w:lastRenderedPageBreak/>
        <w:t>LISTA DE EQUAÇÕES</w:t>
      </w:r>
    </w:p>
    <w:p w14:paraId="674B6732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Equação 1 – Teorema de Bayes</w:t>
      </w:r>
      <w:r>
        <w:tab/>
        <w:t>2</w:t>
      </w:r>
    </w:p>
    <w:p w14:paraId="52C2E758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Equação 2 – Distribuição a priori obtida na predição</w:t>
      </w:r>
      <w:r>
        <w:tab/>
        <w:t>2</w:t>
      </w:r>
    </w:p>
    <w:p w14:paraId="1A31F051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Equação 3 – Distribuição a posteriori obtida na atualização</w:t>
      </w:r>
      <w:r>
        <w:tab/>
        <w:t>3</w:t>
      </w:r>
    </w:p>
    <w:p w14:paraId="08DD02A2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Equação 4 – Média resultante do produto de duas distribuições normais</w:t>
      </w:r>
      <w:r>
        <w:tab/>
        <w:t>3</w:t>
      </w:r>
    </w:p>
    <w:p w14:paraId="21BAC4F7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Equação 5 – Ganho de Kalman no caso de uma variável</w:t>
      </w:r>
      <w:r>
        <w:tab/>
        <w:t>3</w:t>
      </w:r>
    </w:p>
    <w:p w14:paraId="1522EF7B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Equação 6 – Modelo de evolução do estado</w:t>
      </w:r>
      <w:r>
        <w:tab/>
        <w:t>4</w:t>
      </w:r>
    </w:p>
    <w:p w14:paraId="7849FA8D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Equação 7 – Modelo de observação</w:t>
      </w:r>
      <w:r>
        <w:tab/>
        <w:t>4</w:t>
      </w:r>
    </w:p>
    <w:p w14:paraId="491DEE41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Equação 8 – Predição do estado</w:t>
      </w:r>
      <w:r>
        <w:tab/>
        <w:t>4</w:t>
      </w:r>
    </w:p>
    <w:p w14:paraId="1C4A1758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Equação 9 – Predição da covariância</w:t>
      </w:r>
      <w:r>
        <w:tab/>
        <w:t>4</w:t>
      </w:r>
    </w:p>
    <w:p w14:paraId="616E5BBD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Equação 10 – Inovação</w:t>
      </w:r>
      <w:r>
        <w:tab/>
        <w:t>4</w:t>
      </w:r>
    </w:p>
    <w:p w14:paraId="61C25A85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Equação 11 – Covariância da inovação</w:t>
      </w:r>
      <w:r>
        <w:tab/>
        <w:t>4</w:t>
      </w:r>
    </w:p>
    <w:p w14:paraId="781779A1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Equação 12 – Ganho de Kalman</w:t>
      </w:r>
      <w:r>
        <w:tab/>
        <w:t>4</w:t>
      </w:r>
    </w:p>
    <w:p w14:paraId="37A2031C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Equação 13 – Atualização do estado</w:t>
      </w:r>
      <w:r>
        <w:tab/>
        <w:t>4</w:t>
      </w:r>
    </w:p>
    <w:p w14:paraId="5D5E191E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Equação 14 – Atualização da covariância</w:t>
      </w:r>
      <w:r>
        <w:tab/>
        <w:t>4</w:t>
      </w:r>
    </w:p>
    <w:p w14:paraId="7DF68CD4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Equação 15 – Atualização da covariância na forma de Joseph</w:t>
      </w:r>
      <w:r>
        <w:tab/>
        <w:t>5</w:t>
      </w:r>
    </w:p>
    <w:p w14:paraId="7685A7A9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Equação 16 – Vetor de estado adotado</w:t>
      </w:r>
      <w:r>
        <w:tab/>
        <w:t>5</w:t>
      </w:r>
    </w:p>
    <w:p w14:paraId="007DE7F9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Equação 17 – Evolução do ângulo de inclinação</w:t>
      </w:r>
      <w:r>
        <w:tab/>
        <w:t>5</w:t>
      </w:r>
    </w:p>
    <w:p w14:paraId="7938EC62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Equação 18 – Evolução do bias do giroscópio</w:t>
      </w:r>
      <w:r>
        <w:tab/>
        <w:t>5</w:t>
      </w:r>
    </w:p>
    <w:p w14:paraId="17D15CE6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Equação 19 – Matrizes F, B e H do modelo da IMU</w:t>
      </w:r>
      <w:r>
        <w:tab/>
        <w:t>6</w:t>
      </w:r>
    </w:p>
    <w:p w14:paraId="55E594C8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Equação 20 – Ângulo obtido a partir do acelerômetro</w:t>
      </w:r>
      <w:r>
        <w:tab/>
        <w:t>6</w:t>
      </w:r>
    </w:p>
    <w:p w14:paraId="6389A375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Equação 21 – Matriz de covariância do processo Q</w:t>
      </w:r>
      <w:r>
        <w:tab/>
        <w:t>7</w:t>
      </w:r>
    </w:p>
    <w:p w14:paraId="3250A170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Equação 22 – Matriz de covariância da medição R</w:t>
      </w:r>
      <w:r>
        <w:tab/>
        <w:t>7</w:t>
      </w:r>
    </w:p>
    <w:p w14:paraId="5A4E08AC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t>Equação 23 – Estado e covariância iniciais</w:t>
      </w:r>
      <w:r>
        <w:tab/>
        <w:t>7</w:t>
      </w:r>
    </w:p>
    <w:p w14:paraId="7EAF9728" w14:textId="77777777" w:rsidR="00451075" w:rsidRDefault="00000000">
      <w:r>
        <w:br w:type="page"/>
      </w:r>
    </w:p>
    <w:p w14:paraId="3146D038" w14:textId="77777777" w:rsidR="00451075" w:rsidRDefault="00000000">
      <w:pPr>
        <w:pStyle w:val="Ttulo"/>
        <w:spacing w:before="240" w:after="360"/>
      </w:pPr>
      <w:r>
        <w:lastRenderedPageBreak/>
        <w:t>SUMÁRIO</w:t>
      </w:r>
    </w:p>
    <w:p w14:paraId="04AEC366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b/>
        </w:rPr>
        <w:t>1 INTRODUÇÃO</w:t>
      </w:r>
      <w:r>
        <w:rPr>
          <w:b/>
        </w:rPr>
        <w:tab/>
        <w:t>1</w:t>
      </w:r>
    </w:p>
    <w:p w14:paraId="3F8AC55F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rPr>
          <w:b/>
        </w:rPr>
        <w:t>2 FUNDAMENTAÇÃO BAYESIANA</w:t>
      </w:r>
      <w:r>
        <w:rPr>
          <w:b/>
        </w:rPr>
        <w:tab/>
        <w:t>1</w:t>
      </w:r>
    </w:p>
    <w:p w14:paraId="49C29285" w14:textId="77777777" w:rsidR="00451075" w:rsidRDefault="00000000">
      <w:pPr>
        <w:tabs>
          <w:tab w:val="right" w:leader="dot" w:pos="9071"/>
        </w:tabs>
        <w:spacing w:line="240" w:lineRule="auto"/>
        <w:ind w:left="400" w:firstLine="0"/>
        <w:jc w:val="left"/>
      </w:pPr>
      <w:r>
        <w:t>2.1 O TEOREMA DE BAYES</w:t>
      </w:r>
      <w:r>
        <w:tab/>
        <w:t>2</w:t>
      </w:r>
    </w:p>
    <w:p w14:paraId="487BDD52" w14:textId="77777777" w:rsidR="00451075" w:rsidRDefault="00000000">
      <w:pPr>
        <w:tabs>
          <w:tab w:val="right" w:leader="dot" w:pos="9071"/>
        </w:tabs>
        <w:spacing w:line="240" w:lineRule="auto"/>
        <w:ind w:left="400" w:firstLine="0"/>
        <w:jc w:val="left"/>
      </w:pPr>
      <w:r>
        <w:t>2.2 A PREDIÇÃO E A PROBABILIDADE A PRIORI</w:t>
      </w:r>
      <w:r>
        <w:tab/>
        <w:t>2</w:t>
      </w:r>
    </w:p>
    <w:p w14:paraId="52E666EF" w14:textId="77777777" w:rsidR="00451075" w:rsidRDefault="00000000">
      <w:pPr>
        <w:tabs>
          <w:tab w:val="right" w:leader="dot" w:pos="9071"/>
        </w:tabs>
        <w:spacing w:line="240" w:lineRule="auto"/>
        <w:ind w:left="400" w:firstLine="0"/>
        <w:jc w:val="left"/>
      </w:pPr>
      <w:r>
        <w:t>2.3 A ATUALIZAÇÃO E A VEROSSIMILHANÇA</w:t>
      </w:r>
      <w:r>
        <w:tab/>
        <w:t>3</w:t>
      </w:r>
    </w:p>
    <w:p w14:paraId="6C07B7FD" w14:textId="77777777" w:rsidR="00451075" w:rsidRDefault="00000000">
      <w:pPr>
        <w:tabs>
          <w:tab w:val="right" w:leader="dot" w:pos="9071"/>
        </w:tabs>
        <w:spacing w:line="240" w:lineRule="auto"/>
        <w:ind w:left="400" w:firstLine="0"/>
        <w:jc w:val="left"/>
      </w:pPr>
      <w:r>
        <w:t>2.4 EQUAÇÕES MATRICIAIS DO FILTRO</w:t>
      </w:r>
      <w:r>
        <w:tab/>
        <w:t>4</w:t>
      </w:r>
    </w:p>
    <w:p w14:paraId="7F2A4497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rPr>
          <w:b/>
        </w:rPr>
        <w:t>3 MODELAGEM MATEMÁTICA DO SISTEMA</w:t>
      </w:r>
      <w:r>
        <w:rPr>
          <w:b/>
        </w:rPr>
        <w:tab/>
        <w:t>5</w:t>
      </w:r>
    </w:p>
    <w:p w14:paraId="1396536A" w14:textId="77777777" w:rsidR="00451075" w:rsidRDefault="00000000">
      <w:pPr>
        <w:tabs>
          <w:tab w:val="right" w:leader="dot" w:pos="9071"/>
        </w:tabs>
        <w:spacing w:line="240" w:lineRule="auto"/>
        <w:ind w:left="400" w:firstLine="0"/>
        <w:jc w:val="left"/>
      </w:pPr>
      <w:r>
        <w:t>3.1 O VETOR DE ESTADO</w:t>
      </w:r>
      <w:r>
        <w:tab/>
        <w:t>5</w:t>
      </w:r>
    </w:p>
    <w:p w14:paraId="090AB50B" w14:textId="77777777" w:rsidR="00451075" w:rsidRDefault="00000000">
      <w:pPr>
        <w:tabs>
          <w:tab w:val="right" w:leader="dot" w:pos="9071"/>
        </w:tabs>
        <w:spacing w:line="240" w:lineRule="auto"/>
        <w:ind w:left="400" w:firstLine="0"/>
        <w:jc w:val="left"/>
      </w:pPr>
      <w:r>
        <w:t>3.2 AS MATRIZES F, B E H</w:t>
      </w:r>
      <w:r>
        <w:tab/>
        <w:t>6</w:t>
      </w:r>
    </w:p>
    <w:p w14:paraId="7AD02EED" w14:textId="77777777" w:rsidR="00451075" w:rsidRDefault="00000000">
      <w:pPr>
        <w:tabs>
          <w:tab w:val="right" w:leader="dot" w:pos="9071"/>
        </w:tabs>
        <w:spacing w:line="240" w:lineRule="auto"/>
        <w:ind w:left="400" w:firstLine="0"/>
        <w:jc w:val="left"/>
      </w:pPr>
      <w:r>
        <w:t>3.3 AS MATRIZES Q E R</w:t>
      </w:r>
      <w:r>
        <w:tab/>
        <w:t>6</w:t>
      </w:r>
    </w:p>
    <w:p w14:paraId="1FA52253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rPr>
          <w:b/>
        </w:rPr>
        <w:t>4 O FILTRO GENÉRICO E SUA VERIFICAÇÃO</w:t>
      </w:r>
      <w:r>
        <w:rPr>
          <w:b/>
        </w:rPr>
        <w:tab/>
        <w:t>7</w:t>
      </w:r>
    </w:p>
    <w:p w14:paraId="1D22971B" w14:textId="77777777" w:rsidR="00451075" w:rsidRDefault="00000000">
      <w:pPr>
        <w:tabs>
          <w:tab w:val="right" w:leader="dot" w:pos="9071"/>
        </w:tabs>
        <w:spacing w:line="240" w:lineRule="auto"/>
        <w:ind w:left="400" w:firstLine="0"/>
        <w:jc w:val="left"/>
      </w:pPr>
      <w:r>
        <w:t>4.1 A CLASSE GENÉRICA</w:t>
      </w:r>
      <w:r>
        <w:tab/>
        <w:t>7</w:t>
      </w:r>
    </w:p>
    <w:p w14:paraId="530BAF30" w14:textId="77777777" w:rsidR="00451075" w:rsidRDefault="00000000">
      <w:pPr>
        <w:tabs>
          <w:tab w:val="right" w:leader="dot" w:pos="9071"/>
        </w:tabs>
        <w:spacing w:line="240" w:lineRule="auto"/>
        <w:ind w:left="400" w:firstLine="0"/>
        <w:jc w:val="left"/>
      </w:pPr>
      <w:r>
        <w:t>4.2 VERIFICAÇÃO EM SIMULAÇÃO</w:t>
      </w:r>
      <w:r>
        <w:tab/>
        <w:t>8</w:t>
      </w:r>
    </w:p>
    <w:p w14:paraId="024CB01D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rPr>
          <w:b/>
        </w:rPr>
        <w:t>5 APLICAÇÃO COM O SENSOR REAL</w:t>
      </w:r>
      <w:r>
        <w:rPr>
          <w:b/>
        </w:rPr>
        <w:tab/>
        <w:t>10</w:t>
      </w:r>
    </w:p>
    <w:p w14:paraId="530CFCAF" w14:textId="77777777" w:rsidR="00451075" w:rsidRDefault="00000000">
      <w:pPr>
        <w:tabs>
          <w:tab w:val="right" w:leader="dot" w:pos="9071"/>
        </w:tabs>
        <w:spacing w:line="240" w:lineRule="auto"/>
        <w:ind w:left="400" w:firstLine="0"/>
        <w:jc w:val="left"/>
      </w:pPr>
      <w:r>
        <w:t>5.1 PROTOTIPAGEM DO CIRCUITO NO WOKWI</w:t>
      </w:r>
      <w:r>
        <w:tab/>
        <w:t>10</w:t>
      </w:r>
    </w:p>
    <w:p w14:paraId="3446AF9A" w14:textId="77777777" w:rsidR="00451075" w:rsidRDefault="00000000">
      <w:pPr>
        <w:tabs>
          <w:tab w:val="right" w:leader="dot" w:pos="9071"/>
        </w:tabs>
        <w:spacing w:line="240" w:lineRule="auto"/>
        <w:ind w:left="400" w:firstLine="0"/>
        <w:jc w:val="left"/>
      </w:pPr>
      <w:r>
        <w:t>5.2 MONTAGEM E AQUISIÇÃO DOS DADOS</w:t>
      </w:r>
      <w:r>
        <w:tab/>
        <w:t>11</w:t>
      </w:r>
    </w:p>
    <w:p w14:paraId="16CB7240" w14:textId="77777777" w:rsidR="00451075" w:rsidRDefault="00000000">
      <w:pPr>
        <w:tabs>
          <w:tab w:val="right" w:leader="dot" w:pos="9071"/>
        </w:tabs>
        <w:spacing w:line="240" w:lineRule="auto"/>
        <w:ind w:left="400" w:firstLine="0"/>
        <w:jc w:val="left"/>
      </w:pPr>
      <w:r>
        <w:t>5.3 ANÁLISE DOS RESULTADOS</w:t>
      </w:r>
      <w:r>
        <w:tab/>
        <w:t>13</w:t>
      </w:r>
    </w:p>
    <w:p w14:paraId="15EAC9C9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rPr>
          <w:b/>
        </w:rPr>
        <w:t>6 SINTONIZAÇÃO DAS MATRIZES Q E R</w:t>
      </w:r>
      <w:r>
        <w:rPr>
          <w:b/>
        </w:rPr>
        <w:tab/>
        <w:t>14</w:t>
      </w:r>
    </w:p>
    <w:p w14:paraId="6B4BD0E6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rPr>
          <w:b/>
        </w:rPr>
        <w:t>7 CONCLUSÃO</w:t>
      </w:r>
      <w:r>
        <w:rPr>
          <w:b/>
        </w:rPr>
        <w:tab/>
        <w:t>15</w:t>
      </w:r>
    </w:p>
    <w:p w14:paraId="569A0030" w14:textId="77777777" w:rsidR="00451075" w:rsidRDefault="00000000">
      <w:pPr>
        <w:tabs>
          <w:tab w:val="right" w:leader="dot" w:pos="9071"/>
        </w:tabs>
        <w:spacing w:line="240" w:lineRule="auto"/>
        <w:ind w:firstLine="0"/>
        <w:jc w:val="left"/>
      </w:pPr>
      <w:r>
        <w:rPr>
          <w:b/>
        </w:rPr>
        <w:t>REFERÊNCIAS</w:t>
      </w:r>
      <w:r>
        <w:rPr>
          <w:b/>
        </w:rPr>
        <w:tab/>
        <w:t>16</w:t>
      </w:r>
      <w:r>
        <w:fldChar w:fldCharType="end"/>
      </w:r>
    </w:p>
    <w:p w14:paraId="6D061C5C" w14:textId="77777777" w:rsidR="00451075" w:rsidRDefault="00451075">
      <w:pPr>
        <w:sectPr w:rsidR="00451075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1E7AD6FB" w14:textId="77777777" w:rsidR="00451075" w:rsidRDefault="00000000">
      <w:pPr>
        <w:pStyle w:val="Ttulo1"/>
        <w:spacing w:before="480" w:after="240"/>
      </w:pPr>
      <w:r>
        <w:lastRenderedPageBreak/>
        <w:t>INTRODUÇÃO</w:t>
      </w:r>
    </w:p>
    <w:p w14:paraId="699621D7" w14:textId="77777777" w:rsidR="00451075" w:rsidRDefault="00000000">
      <w:r>
        <w:t>Saber a inclinação de um objeto é uma necessidade comum em robótica, em drones e em sistemas embarcados de forma geral. Para isso costuma-se usar uma IMU, que é um componente que reúne acelerômetro e giroscópio no mesmo encapsulamento. O problema é que nenhum desses dois sensores entrega sozinho uma boa medida do ângulo.</w:t>
      </w:r>
    </w:p>
    <w:p w14:paraId="3F9D19F6" w14:textId="77777777" w:rsidR="00451075" w:rsidRDefault="00000000">
      <w:r>
        <w:t>O acelerômetro mede a inclinação de forma absoluta, porque enxerga a direção da gravidade. Como ele não depende de nenhuma medida anterior, o erro dele não aumenta com o tempo. Em compensação, é um sensor bastante ruidoso, e qualquer vibração ou movimento brusco atrapalha a leitura, já que ele passa a medir também a aceleração do próprio movimento.</w:t>
      </w:r>
    </w:p>
    <w:p w14:paraId="08F9B894" w14:textId="77777777" w:rsidR="00451075" w:rsidRDefault="00000000">
      <w:r>
        <w:t>O giroscópio funciona ao contrário. Ele mede a velocidade de rotação com pouco ruído, mas não entrega o ângulo diretamente. Para chegar no ângulo é necessário somar essas leituras ao longo do tempo. Acontece que todo giroscópio, mesmo parado, indica um valor um pouco diferente de zero, e esse pequeno erro vai sendo somado junto. Com isso a estimativa se afasta cada vez mais do valor real, o que é conhecido como deriva.</w:t>
      </w:r>
    </w:p>
    <w:p w14:paraId="6F2AC0CE" w14:textId="77777777" w:rsidR="00451075" w:rsidRDefault="00000000">
      <w:r>
        <w:t>Ou seja, um sensor erra pouco a cada instante mas acumula erro, e o outro erra bastante a cada instante mas continua certo na média. Visto isso, se optou por utilizar o Filtro de Kalman, proposto por Kalman (1960), que combina as duas leituras dando mais peso para a que merece mais confiança em cada momento.</w:t>
      </w:r>
    </w:p>
    <w:p w14:paraId="5633A422" w14:textId="77777777" w:rsidR="00451075" w:rsidRDefault="00000000">
      <w:r>
        <w:t>Este relatório apresenta a fundamentação bayesiana do filtro, a modelagem das matrizes para o problema da IMU, a implementação do filtro como uma classe genérica e a análise dos resultados obtidos com o sensor real. Por fim, discute como as matrizes de covariância Q e R foram escolhidas e qual o efeito de cada uma no comportamento do sistema.</w:t>
      </w:r>
    </w:p>
    <w:p w14:paraId="162C8B97" w14:textId="77777777" w:rsidR="00451075" w:rsidRDefault="00000000">
      <w:pPr>
        <w:pStyle w:val="Ttulo1"/>
        <w:spacing w:before="480" w:after="240"/>
      </w:pPr>
      <w:r>
        <w:t>FUNDAMENTAÇÃO BAYESIANA</w:t>
      </w:r>
    </w:p>
    <w:p w14:paraId="45F3CE29" w14:textId="77777777" w:rsidR="00451075" w:rsidRDefault="00000000">
      <w:r>
        <w:t xml:space="preserve">O Filtro de Kalman utiliza conceitos de probabilidade para estimar o estado de um sistema a partir de informações que podem conter ruídos e incertezas. Seu funcionamento pode ser relacionado ao Teorema de Bayes, pois combina uma </w:t>
      </w:r>
      <w:r>
        <w:lastRenderedPageBreak/>
        <w:t>estimativa anterior com novas medições. Na etapa de predição, é calculada uma estimativa a priori com base no comportamento esperado do sistema. Na etapa de atualização, essa estimativa é corrigida utilizando a verossimilhança das medições obtidas. Todo esse processo é representado por equações matriciais, que permitem calcular de forma organizada a nova estimativa e sua incerteza.</w:t>
      </w:r>
    </w:p>
    <w:p w14:paraId="3538DE7A" w14:textId="77777777" w:rsidR="00451075" w:rsidRDefault="00000000">
      <w:pPr>
        <w:pStyle w:val="Ttulo2"/>
        <w:spacing w:before="360" w:after="240"/>
      </w:pPr>
      <w:r>
        <w:t>O TEOREMA DE BAYES</w:t>
      </w:r>
    </w:p>
    <w:p w14:paraId="61BBB128" w14:textId="77777777" w:rsidR="00451075" w:rsidRDefault="00000000">
      <w:r>
        <w:t>O Teorema de Bayes indica como corrigir uma estimativa quando aparece uma informação nova. Ele é escrito da seguinte forma:</w:t>
      </w:r>
    </w:p>
    <w:p w14:paraId="78882644" w14:textId="77777777" w:rsidR="00451075" w:rsidRDefault="00000000">
      <w:pPr>
        <w:spacing w:before="180" w:after="180"/>
        <w:ind w:firstLine="0"/>
        <w:jc w:val="center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z</m:t>
            </m:r>
          </m:e>
        </m:d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 xml:space="preserve"> · P(x)</m:t>
            </m:r>
          </m:num>
          <m:den>
            <m:r>
              <w:rPr>
                <w:rFonts w:ascii="Cambria Math" w:hAnsi="Cambria Math"/>
              </w:rPr>
              <m:t>P(z)</m:t>
            </m:r>
          </m:den>
        </m:f>
      </m:oMath>
      <w:r>
        <w:tab/>
      </w:r>
      <w:r>
        <w:tab/>
        <w:t>(</w:t>
      </w:r>
      <w:fldSimple w:instr=" SEQ Equacao \* ARABIC ">
        <w:r>
          <w:t>1</w:t>
        </w:r>
      </w:fldSimple>
      <w:r>
        <w:t>)</w:t>
      </w:r>
    </w:p>
    <w:p w14:paraId="1A30FDA2" w14:textId="77777777" w:rsidR="00451075" w:rsidRDefault="00000000">
      <w:r>
        <w:t>Nessa expressão, x é o estado que se quer descobrir e z é a medição feita pelo sensor. O termo P(x) é chamado de probabilidade a priori e representa o que já se sabia antes de olhar o sensor. O termo P(z|x) é a verossimilhança, que responde qual seria a chance de o sensor mostrar aquele valor caso o estado verdadeiro fosse x. O termo de baixo apenas normaliza o resultado. O que sai da conta é a probabilidade a posteriori, que é a estimativa já corrigida.</w:t>
      </w:r>
    </w:p>
    <w:p w14:paraId="647EFE4D" w14:textId="77777777" w:rsidR="00451075" w:rsidRDefault="00000000">
      <w:r>
        <w:t>No caso de uma IMU existe uma complicação: o estado muda o tempo todo, porque o objeto está se movendo. Sendo assim, o que interessa a cada nova amostra é a estimativa do estado atual levando em conta todas as medições já feitas. Refazer essa conta inteira a cada leitura seria inviável, então o teorema é organizado como uma repetição de dois passos que se alternam: um passo de predição, que leva a estimativa anterior para frente no tempo, e um passo de atualização, que corrige essa estimativa com a medição nova (MATHWORKS, 2026).</w:t>
      </w:r>
    </w:p>
    <w:p w14:paraId="76EEB0A1" w14:textId="77777777" w:rsidR="00451075" w:rsidRDefault="00000000">
      <w:pPr>
        <w:pStyle w:val="Ttulo2"/>
        <w:spacing w:before="360" w:after="240"/>
      </w:pPr>
      <w:r>
        <w:t>A PREDIÇÃO E A PROBABILIDADE A PRIORI</w:t>
      </w:r>
    </w:p>
    <w:p w14:paraId="3DFAF677" w14:textId="77777777" w:rsidR="00451075" w:rsidRDefault="00000000">
      <w:r>
        <w:t>Antes de olhar a medição do acelerômetro, o filtro usa o que sabe sobre o movimento para avançar a estimativa anterior um passo no tempo. Formalmente isso é escrito como:</w:t>
      </w:r>
    </w:p>
    <w:p w14:paraId="5FCE154F" w14:textId="77777777" w:rsidR="00451075" w:rsidRDefault="00000000">
      <w:pPr>
        <w:spacing w:before="180" w:after="180"/>
        <w:ind w:firstLine="0"/>
        <w:jc w:val="center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1:k-1</m:t>
                </m:r>
              </m:sub>
            </m:sSub>
          </m:e>
        </m:d>
        <m:r>
          <w:rPr>
            <w:rFonts w:ascii="Cambria Math" w:hAnsi="Cambria Math"/>
          </w:rPr>
          <m:t xml:space="preserve"> = 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k-1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 xml:space="preserve"> · 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k-1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1:k-1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 xml:space="preserve"> 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k-1</m:t>
                </m:r>
              </m:sub>
            </m:sSub>
          </m:e>
        </m:nary>
      </m:oMath>
      <w:r>
        <w:tab/>
      </w:r>
      <w:r>
        <w:tab/>
        <w:t>(</w:t>
      </w:r>
      <w:fldSimple w:instr=" SEQ Equacao \* ARABIC ">
        <w:r>
          <w:t>2</w:t>
        </w:r>
      </w:fldSimple>
      <w:r>
        <w:t>)</w:t>
      </w:r>
    </w:p>
    <w:p w14:paraId="00146EFD" w14:textId="77777777" w:rsidR="00451075" w:rsidRDefault="00000000">
      <w:r>
        <w:lastRenderedPageBreak/>
        <w:t>O termo da esquerda dentro da integral é o modelo do movimento, que neste trabalho diz apenas que o ângulo novo é o ângulo anterior mais a velocidade lida pelo giroscópio multiplicada pelo intervalo de tempo. A entrada u representa justamente essa leitura do giroscópio.</w:t>
      </w:r>
    </w:p>
    <w:p w14:paraId="2AF299FB" w14:textId="77777777" w:rsidR="00451075" w:rsidRDefault="00000000">
      <w:r>
        <w:t>Percebe-se então que a etapa de predição do filtro é exatamente o que constrói a probabilidade a priori, e que ela é construída a partir do giroscópio. A diferença para o uso comum do teorema é que aqui a priori não é um número conhecido de antemão, e sim algo recalculado a cada amostra.</w:t>
      </w:r>
    </w:p>
    <w:p w14:paraId="380A0342" w14:textId="77777777" w:rsidR="00451075" w:rsidRDefault="00000000">
      <w:pPr>
        <w:pStyle w:val="Ttulo2"/>
        <w:spacing w:before="360" w:after="240"/>
      </w:pPr>
      <w:r>
        <w:t>A ATUALIZAÇÃO E A VEROSSIMILHANÇA</w:t>
      </w:r>
    </w:p>
    <w:p w14:paraId="732BD09E" w14:textId="77777777" w:rsidR="00451075" w:rsidRDefault="00000000">
      <w:r>
        <w:t>Quando é feita a medição do acelerômetro, aplica-se o Teorema de Bayes usando como a priori o resultado da predição:</w:t>
      </w:r>
    </w:p>
    <w:p w14:paraId="72EF2ED6" w14:textId="77777777" w:rsidR="00451075" w:rsidRDefault="00000000">
      <w:pPr>
        <w:spacing w:before="180" w:after="180"/>
        <w:ind w:firstLine="0"/>
        <w:jc w:val="center"/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1:k</m:t>
                </m:r>
              </m:sub>
            </m:sSub>
          </m:e>
        </m:d>
        <m:r>
          <w:rPr>
            <w:rFonts w:ascii="Cambria Math" w:hAnsi="Cambria Math"/>
          </w:rPr>
          <m:t xml:space="preserve"> = η · 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</w:rPr>
          <m:t xml:space="preserve"> · 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1:k-1</m:t>
                </m:r>
              </m:sub>
            </m:sSub>
          </m:e>
        </m:d>
      </m:oMath>
      <w:r>
        <w:tab/>
      </w:r>
      <w:r>
        <w:tab/>
        <w:t>(</w:t>
      </w:r>
      <w:fldSimple w:instr=" SEQ Equacao \* ARABIC ">
        <w:r>
          <w:t>3</w:t>
        </w:r>
      </w:fldSimple>
      <w:r>
        <w:t>)</w:t>
      </w:r>
    </w:p>
    <w:p w14:paraId="5CE4C83E" w14:textId="77777777" w:rsidR="00451075" w:rsidRDefault="00000000">
      <w:r>
        <w:t>O termo η é apenas uma constante de normalização. O termo do meio é a verossimilhança da medição do acelerômetro, e o quanto se confia nesse sensor é descrito pela matriz R. Quanto maior o valor de R, menor a correção aplicada.</w:t>
      </w:r>
    </w:p>
    <w:p w14:paraId="4FE2E025" w14:textId="77777777" w:rsidR="00451075" w:rsidRDefault="00000000">
      <w:r>
        <w:t>O resultado dessa conta é a estimativa final daquele instante e, ao mesmo tempo, o ponto de partida do ciclo seguinte. É isso que faz o filtro ser recursivo: a posteriori de agora vira a base da a priori seguinte, e com isso todo o histórico de medições fica representado apenas na média e na covariância atuais.</w:t>
      </w:r>
    </w:p>
    <w:p w14:paraId="4DBDBB51" w14:textId="77777777" w:rsidR="00451075" w:rsidRDefault="00000000">
      <w:r>
        <w:t>Faragher (2012) mostra que essa relação pode ser obtida de forma intuitiva a partir do produto de duas distribuições normais. Considerando o caso de uma variável só, se a priori é uma distribuição normal de média x⁻ e variância P⁻, e a verossimilhança é uma normal de média z e variância R, o produto das duas resulta em outra normal de média:</w:t>
      </w:r>
    </w:p>
    <w:p w14:paraId="02C7DE08" w14:textId="77777777" w:rsidR="00451075" w:rsidRDefault="00000000">
      <w:pPr>
        <w:spacing w:before="180" w:after="180"/>
        <w:ind w:firstLine="0"/>
        <w:jc w:val="center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^</m:t>
            </m:r>
          </m:sup>
        </m:sSup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 xml:space="preserve">R ·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</m:sup>
            </m:sSup>
            <m:r>
              <w:rPr>
                <w:rFonts w:ascii="Cambria Math" w:hAnsi="Cambria Math"/>
              </w:rPr>
              <m:t xml:space="preserve"> +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</m:sup>
            </m:sSup>
            <m:r>
              <w:rPr>
                <w:rFonts w:ascii="Cambria Math" w:hAnsi="Cambria Math"/>
              </w:rPr>
              <m:t xml:space="preserve"> · z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</m:sup>
            </m:sSup>
            <m:r>
              <w:rPr>
                <w:rFonts w:ascii="Cambria Math" w:hAnsi="Cambria Math"/>
              </w:rPr>
              <m:t xml:space="preserve"> + R</m:t>
            </m:r>
          </m:den>
        </m:f>
      </m:oMath>
      <w:r>
        <w:tab/>
      </w:r>
      <w:r>
        <w:tab/>
        <w:t>(</w:t>
      </w:r>
      <w:fldSimple w:instr=" SEQ Equacao \* ARABIC ">
        <w:r>
          <w:t>4</w:t>
        </w:r>
      </w:fldSimple>
      <w:r>
        <w:t>)</w:t>
      </w:r>
    </w:p>
    <w:p w14:paraId="489D96F2" w14:textId="77777777" w:rsidR="00451075" w:rsidRDefault="00000000">
      <w:r>
        <w:t>Reescrevendo essa expressão para deixar a estimativa anterior em evidência, chega-se em:</w:t>
      </w:r>
    </w:p>
    <w:p w14:paraId="60B4AB0A" w14:textId="77777777" w:rsidR="00451075" w:rsidRDefault="00000000">
      <w:pPr>
        <w:spacing w:before="180" w:after="180"/>
        <w:ind w:firstLine="0"/>
        <w:jc w:val="center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^</m:t>
            </m:r>
          </m:sup>
        </m:sSup>
        <m:r>
          <w:rPr>
            <w:rFonts w:ascii="Cambria Math" w:hAnsi="Cambria Math"/>
          </w:rPr>
          <m:t xml:space="preserve"> 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 xml:space="preserve"> + K ·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 xml:space="preserve">z -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</m:sup>
            </m:sSup>
          </m:e>
        </m:d>
        <m:r>
          <w:rPr>
            <w:rFonts w:ascii="Cambria Math" w:hAnsi="Cambria Math"/>
          </w:rPr>
          <m:t xml:space="preserve">,    K = 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</m:sup>
            </m:sSup>
            <m:r>
              <w:rPr>
                <w:rFonts w:ascii="Cambria Math" w:hAnsi="Cambria Math"/>
              </w:rPr>
              <m:t xml:space="preserve"> + R</m:t>
            </m:r>
          </m:den>
        </m:f>
      </m:oMath>
      <w:r>
        <w:tab/>
      </w:r>
      <w:r>
        <w:tab/>
        <w:t>(</w:t>
      </w:r>
      <w:fldSimple w:instr=" SEQ Equacao \* ARABIC ">
        <w:r>
          <w:t>5</w:t>
        </w:r>
      </w:fldSimple>
      <w:r>
        <w:t>)</w:t>
      </w:r>
    </w:p>
    <w:p w14:paraId="0E128969" w14:textId="77777777" w:rsidR="00451075" w:rsidRDefault="00000000">
      <w:r>
        <w:lastRenderedPageBreak/>
        <w:t>A estimativa nova é a antiga mais uma correção, e o K controla o tamanho dessa correção. Se o sensor é ruim, R fica grande, o K fica perto de zero e a medição quase não muda nada. Se a predição está muito incerta, P⁻ fica grande, o K fica perto de um e a medição passa a mandar no resultado. Esse K é o ganho de Kalman, e é importante notar que ele não foi escolhido por ninguém: ele apareceu sozinho ao multiplicar as duas distribuições.</w:t>
      </w:r>
    </w:p>
    <w:p w14:paraId="782E2E66" w14:textId="77777777" w:rsidR="00451075" w:rsidRDefault="00000000">
      <w:pPr>
        <w:pStyle w:val="Ttulo2"/>
        <w:spacing w:before="360" w:after="240"/>
      </w:pPr>
      <w:r>
        <w:t>EQUAÇÕES MATRICIAIS DO FILTRO</w:t>
      </w:r>
    </w:p>
    <w:p w14:paraId="1EB6F42C" w14:textId="77777777" w:rsidR="00451075" w:rsidRDefault="00000000">
      <w:r>
        <w:t>Passando para o caso com mais de uma variável, o sistema é descrito por duas equações. A primeira mostra como o estado evolui e a segunda mostra o que o sensor consegue medir:</w:t>
      </w:r>
    </w:p>
    <w:p w14:paraId="6BC1EBDC" w14:textId="77777777" w:rsidR="00451075" w:rsidRDefault="00000000">
      <w:pPr>
        <w:spacing w:before="180" w:after="18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= F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  <m:r>
          <w:rPr>
            <w:rFonts w:ascii="Cambria Math" w:hAnsi="Cambria Math"/>
          </w:rPr>
          <m:t xml:space="preserve"> + B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ab/>
      </w:r>
      <w:r>
        <w:tab/>
        <w:t>(</w:t>
      </w:r>
      <w:fldSimple w:instr=" SEQ Equacao \* ARABIC ">
        <w:r>
          <w:t>6</w:t>
        </w:r>
      </w:fldSimple>
      <w:r>
        <w:t>)</w:t>
      </w:r>
    </w:p>
    <w:p w14:paraId="098259C0" w14:textId="77777777" w:rsidR="00451075" w:rsidRDefault="00000000">
      <w:pPr>
        <w:spacing w:before="180" w:after="18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= H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ab/>
      </w:r>
      <w:r>
        <w:tab/>
        <w:t>(</w:t>
      </w:r>
      <w:fldSimple w:instr=" SEQ Equacao \* ARABIC ">
        <w:r>
          <w:t>7</w:t>
        </w:r>
      </w:fldSimple>
      <w:r>
        <w:t>)</w:t>
      </w:r>
    </w:p>
    <w:p w14:paraId="68B9D3EB" w14:textId="77777777" w:rsidR="00451075" w:rsidRDefault="00000000">
      <w:r>
        <w:t>Os termos w e v representam os ruídos do processo e da medição, com covariâncias Q e R. A etapa de predição é formada por duas equações:</w:t>
      </w:r>
    </w:p>
    <w:p w14:paraId="3C03CEEA" w14:textId="77777777" w:rsidR="00451075" w:rsidRDefault="00000000">
      <w:pPr>
        <w:spacing w:before="180" w:after="180"/>
        <w:ind w:firstLine="0"/>
        <w:jc w:val="center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  <m:r>
          <w:rPr>
            <w:rFonts w:ascii="Cambria Math" w:hAnsi="Cambria Math"/>
          </w:rPr>
          <m:t xml:space="preserve"> = F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  <m:r>
          <w:rPr>
            <w:rFonts w:ascii="Cambria Math" w:hAnsi="Cambria Math"/>
          </w:rPr>
          <m:t xml:space="preserve"> + B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ab/>
      </w:r>
      <w:r>
        <w:tab/>
        <w:t>(</w:t>
      </w:r>
      <w:fldSimple w:instr=" SEQ Equacao \* ARABIC ">
        <w:r>
          <w:t>8</w:t>
        </w:r>
      </w:fldSimple>
      <w:r>
        <w:t>)</w:t>
      </w:r>
    </w:p>
    <w:p w14:paraId="7925BA1A" w14:textId="77777777" w:rsidR="00451075" w:rsidRDefault="00000000">
      <w:pPr>
        <w:spacing w:before="180" w:after="180"/>
        <w:ind w:firstLine="0"/>
        <w:jc w:val="center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  <m:r>
          <w:rPr>
            <w:rFonts w:ascii="Cambria Math" w:hAnsi="Cambria Math"/>
          </w:rPr>
          <m:t xml:space="preserve"> = F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 xml:space="preserve"> + Q</m:t>
        </m:r>
      </m:oMath>
      <w:r>
        <w:tab/>
      </w:r>
      <w:r>
        <w:tab/>
        <w:t>(</w:t>
      </w:r>
      <w:fldSimple w:instr=" SEQ Equacao \* ARABIC ">
        <w:r>
          <w:t>9</w:t>
        </w:r>
      </w:fldSimple>
      <w:r>
        <w:t>)</w:t>
      </w:r>
    </w:p>
    <w:p w14:paraId="37616225" w14:textId="77777777" w:rsidR="00451075" w:rsidRDefault="00000000">
      <w:r>
        <w:t>Nota-se que a incerteza sempre aumenta nessa etapa, já que a matriz Q é somada. Isso faz sentido, pois andar no tempo sem olhar nenhum sensor só pode deixar a estimativa menos confiável.</w:t>
      </w:r>
    </w:p>
    <w:p w14:paraId="2DFEF218" w14:textId="77777777" w:rsidR="00451075" w:rsidRDefault="00000000">
      <w:r>
        <w:t>A etapa de atualização é formada por cinco equações:</w:t>
      </w:r>
    </w:p>
    <w:p w14:paraId="289A5597" w14:textId="77777777" w:rsidR="00451075" w:rsidRDefault="00000000">
      <w:pPr>
        <w:spacing w:before="180" w:after="18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- H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</m:oMath>
      <w:r>
        <w:tab/>
      </w:r>
      <w:r>
        <w:tab/>
        <w:t>(</w:t>
      </w:r>
      <w:fldSimple w:instr=" SEQ Equacao \* ARABIC ">
        <w:r>
          <w:t>10</w:t>
        </w:r>
      </w:fldSimple>
      <w:r>
        <w:t>)</w:t>
      </w:r>
    </w:p>
    <w:p w14:paraId="43D257A6" w14:textId="77777777" w:rsidR="00451075" w:rsidRDefault="00000000">
      <w:pPr>
        <w:spacing w:before="180" w:after="18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= H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 xml:space="preserve"> + R</m:t>
        </m:r>
      </m:oMath>
      <w:r>
        <w:tab/>
      </w:r>
      <w:r>
        <w:tab/>
        <w:t>(</w:t>
      </w:r>
      <w:fldSimple w:instr=" SEQ Equacao \* ARABIC ">
        <w:r>
          <w:t>11</w:t>
        </w:r>
      </w:fldSimple>
      <w:r>
        <w:t>)</w:t>
      </w:r>
    </w:p>
    <w:p w14:paraId="77795451" w14:textId="77777777" w:rsidR="00451075" w:rsidRDefault="00000000">
      <w:pPr>
        <w:spacing w:before="180" w:after="18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=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 xml:space="preserve">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>
        <w:tab/>
      </w:r>
      <w:r>
        <w:tab/>
        <w:t>(</w:t>
      </w:r>
      <w:fldSimple w:instr=" SEQ Equacao \* ARABIC ">
        <w:r>
          <w:t>12</w:t>
        </w:r>
      </w:fldSimple>
      <w:r>
        <w:t>)</w:t>
      </w:r>
    </w:p>
    <w:p w14:paraId="04A49F8A" w14:textId="77777777" w:rsidR="00451075" w:rsidRDefault="00000000">
      <w:pPr>
        <w:spacing w:before="180" w:after="18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=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ab/>
      </w:r>
      <w:r>
        <w:tab/>
        <w:t>(</w:t>
      </w:r>
      <w:fldSimple w:instr=" SEQ Equacao \* ARABIC ">
        <w:r>
          <w:t>13</w:t>
        </w:r>
      </w:fldSimple>
      <w:r>
        <w:t>)</w:t>
      </w:r>
    </w:p>
    <w:p w14:paraId="3A892B34" w14:textId="77777777" w:rsidR="00451075" w:rsidRDefault="00000000">
      <w:pPr>
        <w:spacing w:before="180" w:after="18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=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 xml:space="preserve">I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 xml:space="preserve"> H</m:t>
            </m:r>
          </m:e>
        </m:d>
        <m:r>
          <w:rPr>
            <w:rFonts w:ascii="Cambria Math" w:hAnsi="Cambria Math"/>
          </w:rPr>
          <m:t xml:space="preserve">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</m:oMath>
      <w:r>
        <w:tab/>
      </w:r>
      <w:r>
        <w:tab/>
        <w:t>(</w:t>
      </w:r>
      <w:fldSimple w:instr=" SEQ Equacao \* ARABIC ">
        <w:r>
          <w:t>14</w:t>
        </w:r>
      </w:fldSimple>
      <w:r>
        <w:t>)</w:t>
      </w:r>
    </w:p>
    <w:p w14:paraId="3B4B3AF7" w14:textId="77777777" w:rsidR="00451075" w:rsidRDefault="00000000">
      <w:r>
        <w:t xml:space="preserve">O termo y é a diferença entre o que o sensor mediu e o que o filtro esperava medir, e recebe o nome de inovação. A matriz S junta a incerteza da predição com a </w:t>
      </w:r>
      <w:r>
        <w:lastRenderedPageBreak/>
        <w:t>incerteza do sensor, e o ganho K é a razão entre uma e outra, que é a mesma ideia da média ponderada mostrada na Equação 5. Nessa etapa a incerteza sempre diminui, porque medir significa ganhar informação.</w:t>
      </w:r>
    </w:p>
    <w:p w14:paraId="5021DDBC" w14:textId="77777777" w:rsidR="00451075" w:rsidRDefault="00000000">
      <w:r>
        <w:t>No código foi usada uma variação da Equação 14, conhecida como forma de Joseph, mostrada abaixo. Ela dá o mesmo resultado, mas evita que a matriz P vá se deformando por causa dos arredondamentos do computador ao longo de muitas repetições.</w:t>
      </w:r>
    </w:p>
    <w:p w14:paraId="3E44647E" w14:textId="77777777" w:rsidR="00451075" w:rsidRDefault="00000000">
      <w:pPr>
        <w:spacing w:before="180" w:after="18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=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 xml:space="preserve">I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 xml:space="preserve"> H</m:t>
            </m:r>
          </m:e>
        </m:d>
        <m:r>
          <w:rPr>
            <w:rFonts w:ascii="Cambria Math" w:hAnsi="Cambria Math"/>
          </w:rPr>
          <m:t xml:space="preserve">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-</m:t>
            </m:r>
          </m:sup>
        </m:sSubSup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I -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H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R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ab/>
      </w:r>
      <w:r>
        <w:tab/>
        <w:t>(</w:t>
      </w:r>
      <w:fldSimple w:instr=" SEQ Equacao \* ARABIC ">
        <w:r>
          <w:t>15</w:t>
        </w:r>
      </w:fldSimple>
      <w:r>
        <w:t>)</w:t>
      </w:r>
    </w:p>
    <w:p w14:paraId="60CFFE87" w14:textId="77777777" w:rsidR="00451075" w:rsidRDefault="00000000">
      <w:pPr>
        <w:pStyle w:val="Ttulo1"/>
        <w:spacing w:before="480" w:after="240"/>
      </w:pPr>
      <w:r>
        <w:t>MODELAGEM MATEMÁTICA DO SISTEMA</w:t>
      </w:r>
    </w:p>
    <w:p w14:paraId="26646932" w14:textId="77777777" w:rsidR="00451075" w:rsidRDefault="00000000">
      <w:pPr>
        <w:pStyle w:val="Ttulo2"/>
        <w:spacing w:before="360" w:after="240"/>
      </w:pPr>
      <w:r>
        <w:t>O VETOR DE ESTADO</w:t>
      </w:r>
    </w:p>
    <w:p w14:paraId="75246912" w14:textId="77777777" w:rsidR="00451075" w:rsidRDefault="00000000">
      <w:r>
        <w:t>O primeiro passo da modelagem é decidir o que o filtro vai estimar. Neste trabalho o estado foi montado com duas informações: o ângulo de inclinação e o erro de zero do giroscópio, chamado de bias.</w:t>
      </w:r>
    </w:p>
    <w:p w14:paraId="10DFC370" w14:textId="77777777" w:rsidR="00451075" w:rsidRDefault="00000000">
      <w:pPr>
        <w:spacing w:before="180" w:after="180"/>
        <w:ind w:firstLine="0"/>
        <w:jc w:val="center"/>
      </w:pPr>
      <m:oMath>
        <m:r>
          <w:rPr>
            <w:rFonts w:ascii="Cambria Math" w:hAnsi="Cambria Math"/>
          </w:rPr>
          <m:t xml:space="preserve">x =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</m:m>
          </m:e>
        </m:d>
      </m:oMath>
      <w:r>
        <w:tab/>
      </w:r>
      <w:r>
        <w:tab/>
        <w:t>(</w:t>
      </w:r>
      <w:fldSimple w:instr=" SEQ Equacao \* ARABIC ">
        <w:r>
          <w:t>16</w:t>
        </w:r>
      </w:fldSimple>
      <w:r>
        <w:t>)</w:t>
      </w:r>
    </w:p>
    <w:p w14:paraId="735968BD" w14:textId="77777777" w:rsidR="00451075" w:rsidRDefault="00000000">
      <w:r>
        <w:t>Colocar o bias dentro do estado foi uma decisão importante. Como comentado na introdução, é justamente esse pequeno erro constante que, ao ser somado no tempo, provoca a deriva. Tratando-o como algo a ser estimado, o filtro descobre o defeito do sensor enquanto trabalha e passa a descontá-lo. Isso é mais robusto do que apenas medir o bias uma vez no início e subtrair sempre o mesmo valor, porque o bias de um giroscópio muda com a temperatura e com o tempo de uso.</w:t>
      </w:r>
    </w:p>
    <w:p w14:paraId="48141EAF" w14:textId="77777777" w:rsidR="00451075" w:rsidRDefault="00000000">
      <w:r>
        <w:t>Considerando que durante o intervalo Δt a velocidade real é aproximadamente a velocidade medida menos o bias, o modelo do sistema fica assim:</w:t>
      </w:r>
    </w:p>
    <w:p w14:paraId="46E9FB83" w14:textId="77777777" w:rsidR="00451075" w:rsidRDefault="00000000">
      <w:pPr>
        <w:spacing w:before="180" w:after="18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  <m:r>
          <w:rPr>
            <w:rFonts w:ascii="Cambria Math" w:hAnsi="Cambria Math"/>
          </w:rPr>
          <m:t xml:space="preserve"> + Δt · 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k-1</m:t>
                </m:r>
              </m:sub>
            </m:sSub>
          </m:e>
        </m:d>
      </m:oMath>
      <w:r>
        <w:tab/>
      </w:r>
      <w:r>
        <w:tab/>
        <w:t>(</w:t>
      </w:r>
      <w:fldSimple w:instr=" SEQ Equacao \* ARABIC ">
        <w:r>
          <w:t>17</w:t>
        </w:r>
      </w:fldSimple>
      <w:r>
        <w:t>)</w:t>
      </w:r>
    </w:p>
    <w:p w14:paraId="1962A590" w14:textId="77777777" w:rsidR="00451075" w:rsidRDefault="00000000">
      <w:pPr>
        <w:spacing w:before="180" w:after="18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</m:oMath>
      <w:r>
        <w:tab/>
      </w:r>
      <w:r>
        <w:tab/>
        <w:t>(</w:t>
      </w:r>
      <w:fldSimple w:instr=" SEQ Equacao \* ARABIC ">
        <w:r>
          <w:t>18</w:t>
        </w:r>
      </w:fldSimple>
      <w:r>
        <w:t>)</w:t>
      </w:r>
    </w:p>
    <w:p w14:paraId="78763809" w14:textId="77777777" w:rsidR="00451075" w:rsidRDefault="00000000">
      <w:r>
        <w:t>A Equação 18 diz que o bias não muda de uma amostra para a outra. Essa é uma simplificação, e é a matriz Q que abre espaço para uma variação lenta.</w:t>
      </w:r>
    </w:p>
    <w:p w14:paraId="6A50B058" w14:textId="77777777" w:rsidR="00451075" w:rsidRDefault="00000000">
      <w:pPr>
        <w:pStyle w:val="Ttulo2"/>
        <w:spacing w:before="360" w:after="240"/>
      </w:pPr>
      <w:r>
        <w:lastRenderedPageBreak/>
        <w:t>AS MATRIZES F, B E H</w:t>
      </w:r>
    </w:p>
    <w:p w14:paraId="348A2292" w14:textId="77777777" w:rsidR="00451075" w:rsidRDefault="00000000">
      <w:r>
        <w:t>Escrevendo as equações anteriores em forma de matriz, chega-se diretamente nas matrizes do filtro:</w:t>
      </w:r>
    </w:p>
    <w:p w14:paraId="325D0585" w14:textId="77777777" w:rsidR="00451075" w:rsidRDefault="00000000">
      <w:pPr>
        <w:spacing w:before="180" w:after="180"/>
        <w:ind w:firstLine="0"/>
        <w:jc w:val="center"/>
      </w:pPr>
      <m:oMath>
        <m:r>
          <w:rPr>
            <w:rFonts w:ascii="Cambria Math" w:hAnsi="Cambria Math"/>
          </w:rPr>
          <m:t xml:space="preserve">F =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-Δt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     B =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Δt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     H =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>
        <w:tab/>
      </w:r>
      <w:r>
        <w:tab/>
        <w:t>(</w:t>
      </w:r>
      <w:fldSimple w:instr=" SEQ Equacao \* ARABIC ">
        <w:r>
          <w:t>19</w:t>
        </w:r>
      </w:fldSimple>
      <w:r>
        <w:t>)</w:t>
      </w:r>
    </w:p>
    <w:p w14:paraId="35A987EC" w14:textId="77777777" w:rsidR="00451075" w:rsidRDefault="00000000">
      <w:r>
        <w:t>A matriz F mostra o desconto do bias no ângulo, que é o motivo do sinal negativo, e mostra também que o bias é passado adiante sem alteração. A matriz B faz a leitura do giroscópio entrar no ângulo multiplicada pelo intervalo de tempo, o que corresponde à integração. Já a matriz H indica que o acelerômetro enxerga apenas o ângulo e não tem acesso ao bias.</w:t>
      </w:r>
    </w:p>
    <w:p w14:paraId="43D042F3" w14:textId="77777777" w:rsidR="00451075" w:rsidRDefault="00000000">
      <w:r>
        <w:t>Esse último ponto explica um resultado que aparece mais adiante. Como o acelerômetro nunca mede o bias diretamente, o filtro chega nesse valor de forma indireta, percebendo que a predição erra sempre para o mesmo lado e ajustando até essa diferença desaparecer.</w:t>
      </w:r>
    </w:p>
    <w:p w14:paraId="27A5326E" w14:textId="77777777" w:rsidR="00451075" w:rsidRDefault="00000000">
      <w:r>
        <w:t>Falta ainda transformar a leitura do acelerômetro em ângulo, já que o sensor entrega acelerações e não graus. Isso é feito pela geometria do vetor gravidade, e no código corresponde à função atan2 aplicada aos eixos Y e Z:</w:t>
      </w:r>
    </w:p>
    <w:p w14:paraId="078C6AC0" w14:textId="77777777" w:rsidR="00451075" w:rsidRDefault="00000000">
      <w:pPr>
        <w:spacing w:before="180" w:after="180"/>
        <w:ind w:firstLine="0"/>
        <w:jc w:val="center"/>
      </w:pPr>
      <m:oMath>
        <m:r>
          <w:rPr>
            <w:rFonts w:ascii="Cambria Math" w:hAnsi="Cambria Math"/>
          </w:rPr>
          <m:t>roll = atan2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</m:d>
        <m:r>
          <w:rPr>
            <w:rFonts w:ascii="Cambria Math" w:hAnsi="Cambria Math"/>
          </w:rPr>
          <m:t xml:space="preserve"> ·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180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</m:oMath>
      <w:r>
        <w:tab/>
      </w:r>
      <w:r>
        <w:tab/>
        <w:t>(</w:t>
      </w:r>
      <w:fldSimple w:instr=" SEQ Equacao \* ARABIC ">
        <w:r>
          <w:t>20</w:t>
        </w:r>
      </w:fldSimple>
      <w:r>
        <w:t>)</w:t>
      </w:r>
    </w:p>
    <w:p w14:paraId="30E7F17C" w14:textId="77777777" w:rsidR="00451075" w:rsidRDefault="00000000">
      <w:r>
        <w:t>Essa conta só vale enquanto a única aceleração no sensor for a da gravidade. Se o objeto é sacudido, o acelerômetro mede aquilo junto e o ângulo calculado sai errado. É por esse motivo que o valor de R desse sensor precisa ser alto.</w:t>
      </w:r>
    </w:p>
    <w:p w14:paraId="4D28028E" w14:textId="77777777" w:rsidR="00451075" w:rsidRDefault="00000000">
      <w:pPr>
        <w:pStyle w:val="Ttulo2"/>
        <w:spacing w:before="360" w:after="240"/>
      </w:pPr>
      <w:r>
        <w:t>AS MATRIZES Q E R</w:t>
      </w:r>
    </w:p>
    <w:p w14:paraId="12F6D9A1" w14:textId="77777777" w:rsidR="00451075" w:rsidRDefault="00000000">
      <w:r>
        <w:t>As matrizes Q e R são onde se declara o quanto se confia em cada fonte de informação. A matriz Q representa o quanto o modelo do sistema erra a cada passo e foi montada como uma matriz diagonal, com um valor para o ângulo e outro para o bias:</w:t>
      </w:r>
    </w:p>
    <w:p w14:paraId="2307B960" w14:textId="77777777" w:rsidR="00451075" w:rsidRDefault="00000000">
      <w:pPr>
        <w:spacing w:before="180" w:after="180"/>
        <w:ind w:firstLine="0"/>
        <w:jc w:val="center"/>
      </w:pPr>
      <m:oMath>
        <m:r>
          <w:rPr>
            <w:rFonts w:ascii="Cambria Math" w:hAnsi="Cambria Math"/>
          </w:rPr>
          <m:t xml:space="preserve">Q =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 xml:space="preserve"> =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 xml:space="preserve">1 ×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-3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1 ×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-5</m:t>
                      </m:r>
                    </m:sup>
                  </m:sSup>
                </m:e>
              </m:mr>
            </m:m>
          </m:e>
        </m:d>
      </m:oMath>
      <w:r>
        <w:tab/>
      </w:r>
      <w:r>
        <w:tab/>
        <w:t>(</w:t>
      </w:r>
      <w:fldSimple w:instr=" SEQ Equacao \* ARABIC ">
        <w:r>
          <w:t>21</w:t>
        </w:r>
      </w:fldSimple>
      <w:r>
        <w:t>)</w:t>
      </w:r>
    </w:p>
    <w:p w14:paraId="7A5F6114" w14:textId="77777777" w:rsidR="00451075" w:rsidRDefault="00000000">
      <w:r>
        <w:lastRenderedPageBreak/>
        <w:t>O segundo valor é bem menor porque o bias muda devagar. Mesmo assim ele não pode ser zero: se fosse, o filtro entenderia que já conhece o bias com certeza total e nunca sairia do valor com que começou.</w:t>
      </w:r>
    </w:p>
    <w:p w14:paraId="381C27DD" w14:textId="77777777" w:rsidR="00451075" w:rsidRDefault="00000000">
      <w:r>
        <w:t>Já a matriz R é a variância do ângulo calculado pelo acelerômetro. Ela tem uma vantagem prática sobre a Q, porque pode ser medida diretamente: basta deixar o sensor parado e ver o quanto a leitura oscila. O valor adotado foi de 25 graus², que corresponde a um desvio padrão de 5 graus.</w:t>
      </w:r>
    </w:p>
    <w:p w14:paraId="2B321CD5" w14:textId="77777777" w:rsidR="00451075" w:rsidRDefault="00000000">
      <w:pPr>
        <w:spacing w:before="180" w:after="180"/>
        <w:ind w:firstLine="0"/>
        <w:jc w:val="center"/>
      </w:pPr>
      <m:oMath>
        <m:r>
          <w:rPr>
            <w:rFonts w:ascii="Cambria Math" w:hAnsi="Cambria Math"/>
          </w:rPr>
          <m:t xml:space="preserve">R =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mr>
            </m:m>
          </m:e>
        </m:d>
        <m:r>
          <w:rPr>
            <w:rFonts w:ascii="Cambria Math" w:hAnsi="Cambria Math"/>
          </w:rPr>
          <m:t xml:space="preserve"> =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 graus²</m:t>
        </m:r>
      </m:oMath>
      <w:r>
        <w:tab/>
      </w:r>
      <w:r>
        <w:tab/>
        <w:t>(</w:t>
      </w:r>
      <w:fldSimple w:instr=" SEQ Equacao \* ARABIC ">
        <w:r>
          <w:t>22</w:t>
        </w:r>
      </w:fldSimple>
      <w:r>
        <w:t>)</w:t>
      </w:r>
    </w:p>
    <w:p w14:paraId="3C88DF29" w14:textId="77777777" w:rsidR="00451075" w:rsidRDefault="00000000">
      <w:r>
        <w:t>O estado inicial parte de zero nas duas componentes, porque no começo não se conhece nem o ângulo nem o bias. A incerteza inicial, por outro lado, é propositalmente alta, o que avisa o filtro de que esse chute inicial não é confiável e faz com que ele aceite rapidamente as primeiras medições.</w:t>
      </w:r>
    </w:p>
    <w:p w14:paraId="69E6022E" w14:textId="77777777" w:rsidR="00451075" w:rsidRDefault="00000000">
      <w:pPr>
        <w:spacing w:before="180" w:after="18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 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  <w:r>
        <w:tab/>
      </w:r>
      <w:r>
        <w:tab/>
        <w:t>(</w:t>
      </w:r>
      <w:fldSimple w:instr=" SEQ Equacao \* ARABIC ">
        <w:r>
          <w:t>23</w:t>
        </w:r>
      </w:fldSimple>
      <w:r>
        <w:t>)</w:t>
      </w:r>
    </w:p>
    <w:p w14:paraId="37EE9A32" w14:textId="77777777" w:rsidR="00451075" w:rsidRDefault="00000000">
      <w:pPr>
        <w:pStyle w:val="Ttulo1"/>
        <w:spacing w:before="480" w:after="240"/>
      </w:pPr>
      <w:r>
        <w:t>O FILTRO GENÉRICO E SUA VERIFICAÇÃO</w:t>
      </w:r>
    </w:p>
    <w:p w14:paraId="579E30D3" w14:textId="77777777" w:rsidR="00451075" w:rsidRDefault="00000000">
      <w:pPr>
        <w:pStyle w:val="Ttulo2"/>
        <w:spacing w:before="360" w:after="240"/>
      </w:pPr>
      <w:r>
        <w:t>A CLASSE GENÉRICA</w:t>
      </w:r>
    </w:p>
    <w:p w14:paraId="6AC4057C" w14:textId="77777777" w:rsidR="00451075" w:rsidRDefault="00000000">
      <w:r>
        <w:t>O filtro foi implementado no arquivo kalman.py como uma classe que recebe no construtor as matrizes F, B, H, Q e R, além da covariância inicial P₀ e do estado inicial x₀. A classe usa apenas a biblioteca numpy para as operações com matrizes e não contém nenhuma referência à IMU, ou seja, poderia ser aproveitada sem alteração em qualquer outro sistema linear, como o nível de um tanque ou a velocidade de um motor.</w:t>
      </w:r>
    </w:p>
    <w:p w14:paraId="7D136965" w14:textId="77777777" w:rsidR="00451075" w:rsidRDefault="00000000">
      <w:r>
        <w:t>Os métodos predict e update são independentes, como pedido no enunciado. O primeiro recebe a entrada de controle, que no caso da IMU é a leitura do giroscópio, e o segundo recebe a medição, que é o ângulo vindo do acelerômetro. Quem define o problema é quem monta as matrizes e passa para a classe, e não a classe em si.</w:t>
      </w:r>
    </w:p>
    <w:p w14:paraId="6CBF317D" w14:textId="77777777" w:rsidR="00451075" w:rsidRDefault="00000000">
      <w:r>
        <w:t xml:space="preserve">Duas decisões de implementação valem comentário. O construtor confere se as dimensões das matrizes são compatíveis entre si antes de qualquer cálculo. Sem essa verificação, um erro de modelagem só apareceria mais adiante, como uma </w:t>
      </w:r>
      <w:r>
        <w:lastRenderedPageBreak/>
        <w:t>mensagem confusa de multiplicação de matrizes. Além disso, o método update devolve o ganho K junto com o estado, o que permite acompanhar como a confiança do filtro evolui ao longo do tempo.</w:t>
      </w:r>
    </w:p>
    <w:p w14:paraId="7DDA7487" w14:textId="77777777" w:rsidR="00451075" w:rsidRDefault="00000000">
      <w:r>
        <w:t>A mesma classe é usada tanto na verificação em simulação quanto na aplicação com o sensor real, sem nenhuma modificação. Na prática, isso é a prova de que ela ficou realmente genérica.</w:t>
      </w:r>
    </w:p>
    <w:p w14:paraId="40B56371" w14:textId="77777777" w:rsidR="00451075" w:rsidRDefault="00000000">
      <w:pPr>
        <w:pStyle w:val="Ttulo2"/>
        <w:spacing w:before="360" w:after="240"/>
      </w:pPr>
      <w:r>
        <w:t>VERIFICAÇÃO EM SIMULAÇÃO</w:t>
      </w:r>
    </w:p>
    <w:p w14:paraId="09B4BE65" w14:textId="77777777" w:rsidR="00451075" w:rsidRDefault="00000000">
      <w:r>
        <w:t>Antes de ligar o sensor foi feita uma verificação em ambiente controlado, na qual o ângulo verdadeiro é conhecido. Isso é necessário porque, com o sensor real, não existe forma de saber o valor correto para comparar. A simulação gera um ângulo formado pela soma de duas senoides e cria, a partir dele, as leituras dos dois sensores: o giroscópio recebe um bias constante mais um ruído pequeno, e o acelerômetro recebe um ruído bem maior aplicado direto sobre o ângulo.</w:t>
      </w:r>
    </w:p>
    <w:p w14:paraId="75F8E215" w14:textId="77777777" w:rsidR="00451075" w:rsidRDefault="00000000">
      <w:r>
        <w:t>O resultado dessa verificação está na Tabela 1, que compara o erro quadrático médio do filtro com o de usar cada sensor sozinho.</w:t>
      </w:r>
    </w:p>
    <w:p w14:paraId="68064513" w14:textId="77777777" w:rsidR="00451075" w:rsidRDefault="00000000">
      <w:pPr>
        <w:pStyle w:val="Legenda"/>
        <w:keepNext/>
        <w:spacing w:before="240" w:after="60"/>
        <w:ind w:firstLine="0"/>
        <w:jc w:val="center"/>
      </w:pPr>
      <w:r>
        <w:t xml:space="preserve">Tabela </w:t>
      </w:r>
      <w:fldSimple w:instr=" SEQ Tabela \* ARABIC ">
        <w:r>
          <w:t>1</w:t>
        </w:r>
      </w:fldSimple>
      <w:r>
        <w:t xml:space="preserve"> – Erro quadrático médio obtido na verificação em simulação</w:t>
      </w:r>
    </w:p>
    <w:tbl>
      <w:tblPr>
        <w:tblW w:w="77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0"/>
        <w:gridCol w:w="1800"/>
        <w:gridCol w:w="2900"/>
      </w:tblGrid>
      <w:tr w:rsidR="00451075" w14:paraId="418452A0" w14:textId="77777777">
        <w:trPr>
          <w:tblHeader/>
          <w:jc w:val="center"/>
        </w:trPr>
        <w:tc>
          <w:tcPr>
            <w:tcW w:w="3000" w:type="dxa"/>
            <w:shd w:val="clear" w:color="auto" w:fill="E6E6E6"/>
          </w:tcPr>
          <w:p w14:paraId="5394D712" w14:textId="77777777" w:rsidR="00451075" w:rsidRDefault="00000000">
            <w:pPr>
              <w:spacing w:line="240" w:lineRule="auto"/>
              <w:ind w:firstLine="0"/>
              <w:rPr>
                <w:b/>
                <w:sz w:val="20"/>
              </w:rPr>
            </w:pPr>
            <w:r>
              <w:rPr>
                <w:b/>
                <w:sz w:val="20"/>
              </w:rPr>
              <w:t>Estimador</w:t>
            </w:r>
          </w:p>
        </w:tc>
        <w:tc>
          <w:tcPr>
            <w:tcW w:w="1800" w:type="dxa"/>
            <w:shd w:val="clear" w:color="auto" w:fill="E6E6E6"/>
          </w:tcPr>
          <w:p w14:paraId="100BC055" w14:textId="77777777" w:rsidR="00451075" w:rsidRDefault="00000000">
            <w:pPr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EQM (graus²)</w:t>
            </w:r>
          </w:p>
        </w:tc>
        <w:tc>
          <w:tcPr>
            <w:tcW w:w="2900" w:type="dxa"/>
            <w:shd w:val="clear" w:color="auto" w:fill="E6E6E6"/>
          </w:tcPr>
          <w:p w14:paraId="2DDE3AD9" w14:textId="77777777" w:rsidR="00451075" w:rsidRDefault="00000000">
            <w:pPr>
              <w:spacing w:line="240" w:lineRule="auto"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Comparação</w:t>
            </w:r>
          </w:p>
        </w:tc>
      </w:tr>
      <w:tr w:rsidR="00451075" w14:paraId="10582428" w14:textId="77777777">
        <w:trPr>
          <w:jc w:val="center"/>
        </w:trPr>
        <w:tc>
          <w:tcPr>
            <w:tcW w:w="3000" w:type="dxa"/>
          </w:tcPr>
          <w:p w14:paraId="0C629C05" w14:textId="77777777" w:rsidR="00451075" w:rsidRDefault="00000000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Somente o acelerômetro</w:t>
            </w:r>
          </w:p>
        </w:tc>
        <w:tc>
          <w:tcPr>
            <w:tcW w:w="1800" w:type="dxa"/>
          </w:tcPr>
          <w:p w14:paraId="3E0821C4" w14:textId="77777777" w:rsidR="00451075" w:rsidRDefault="00000000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24,83</w:t>
            </w:r>
          </w:p>
        </w:tc>
        <w:tc>
          <w:tcPr>
            <w:tcW w:w="2900" w:type="dxa"/>
          </w:tcPr>
          <w:p w14:paraId="59042DA6" w14:textId="77777777" w:rsidR="00451075" w:rsidRDefault="00000000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o filtro reduz 99,34 %</w:t>
            </w:r>
          </w:p>
        </w:tc>
      </w:tr>
      <w:tr w:rsidR="00451075" w14:paraId="37AECBBE" w14:textId="77777777">
        <w:trPr>
          <w:jc w:val="center"/>
        </w:trPr>
        <w:tc>
          <w:tcPr>
            <w:tcW w:w="3000" w:type="dxa"/>
          </w:tcPr>
          <w:p w14:paraId="206FC6C2" w14:textId="77777777" w:rsidR="00451075" w:rsidRDefault="00000000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Somente o giroscópio integrado</w:t>
            </w:r>
          </w:p>
        </w:tc>
        <w:tc>
          <w:tcPr>
            <w:tcW w:w="1800" w:type="dxa"/>
          </w:tcPr>
          <w:p w14:paraId="7B28CB1A" w14:textId="77777777" w:rsidR="00451075" w:rsidRDefault="00000000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83,73</w:t>
            </w:r>
          </w:p>
        </w:tc>
        <w:tc>
          <w:tcPr>
            <w:tcW w:w="2900" w:type="dxa"/>
          </w:tcPr>
          <w:p w14:paraId="6704A159" w14:textId="77777777" w:rsidR="00451075" w:rsidRDefault="00000000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o filtro reduz 99,81 %</w:t>
            </w:r>
          </w:p>
        </w:tc>
      </w:tr>
      <w:tr w:rsidR="00451075" w14:paraId="4973A22B" w14:textId="77777777">
        <w:trPr>
          <w:jc w:val="center"/>
        </w:trPr>
        <w:tc>
          <w:tcPr>
            <w:tcW w:w="3000" w:type="dxa"/>
          </w:tcPr>
          <w:p w14:paraId="47CB0DE4" w14:textId="77777777" w:rsidR="00451075" w:rsidRDefault="00000000">
            <w:pPr>
              <w:spacing w:line="240" w:lineRule="auto"/>
              <w:ind w:firstLine="0"/>
              <w:rPr>
                <w:sz w:val="20"/>
              </w:rPr>
            </w:pPr>
            <w:r>
              <w:rPr>
                <w:sz w:val="20"/>
              </w:rPr>
              <w:t>Filtro de Kalman</w:t>
            </w:r>
          </w:p>
        </w:tc>
        <w:tc>
          <w:tcPr>
            <w:tcW w:w="1800" w:type="dxa"/>
          </w:tcPr>
          <w:p w14:paraId="53E0C3CF" w14:textId="77777777" w:rsidR="00451075" w:rsidRDefault="00000000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0,16</w:t>
            </w:r>
          </w:p>
        </w:tc>
        <w:tc>
          <w:tcPr>
            <w:tcW w:w="2900" w:type="dxa"/>
          </w:tcPr>
          <w:p w14:paraId="70C4D030" w14:textId="77777777" w:rsidR="00451075" w:rsidRDefault="00000000">
            <w:pPr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referência</w:t>
            </w:r>
          </w:p>
        </w:tc>
      </w:tr>
    </w:tbl>
    <w:p w14:paraId="742138A4" w14:textId="77777777" w:rsidR="00451075" w:rsidRDefault="00000000">
      <w:pPr>
        <w:spacing w:before="60" w:after="240" w:line="240" w:lineRule="auto"/>
        <w:ind w:firstLine="0"/>
        <w:jc w:val="center"/>
        <w:rPr>
          <w:sz w:val="20"/>
        </w:rPr>
      </w:pPr>
      <w:r>
        <w:rPr>
          <w:sz w:val="20"/>
        </w:rPr>
        <w:t>Fonte: os autores, a partir da execução do código.</w:t>
      </w:r>
    </w:p>
    <w:p w14:paraId="3986D06F" w14:textId="77777777" w:rsidR="00451075" w:rsidRDefault="00000000">
      <w:r>
        <w:t>Os números confirmam que a implementação está correta. Vale destacar que o giroscópio, apesar de ser o sensor menos ruidoso dos dois, apresentou o pior resultado quando usado sozinho, o que mostra que ter pouco ruído a cada instante não significa ser bom no longo prazo.</w:t>
      </w:r>
    </w:p>
    <w:p w14:paraId="03F6F8B0" w14:textId="77777777" w:rsidR="00451075" w:rsidRDefault="00000000">
      <w:r>
        <w:t>A Figura 1 reúne os quatro sinais e permite enxergar o que os números da Tabela 1 indicam. A leitura do acelerômetro fica bastante espalhada em torno da curva verdadeira, enquanto a integração do giroscópio mantém o formato do movimento mas vai se afastando da referência ao longo do tempo, que é o comportamento da deriva. A saída do filtro praticamente se confunde com a curva verdadeira.</w:t>
      </w:r>
    </w:p>
    <w:p w14:paraId="34AF1A8E" w14:textId="77777777" w:rsidR="00451075" w:rsidRDefault="00000000">
      <w:pPr>
        <w:pStyle w:val="Legenda"/>
        <w:keepNext/>
        <w:spacing w:before="240" w:after="60"/>
        <w:ind w:firstLine="0"/>
        <w:jc w:val="center"/>
      </w:pPr>
      <w:r>
        <w:lastRenderedPageBreak/>
        <w:t xml:space="preserve">Figura </w:t>
      </w:r>
      <w:fldSimple w:instr=" SEQ Figura \* ARABIC ">
        <w:r>
          <w:t>1</w:t>
        </w:r>
      </w:fldSimple>
      <w:r>
        <w:t xml:space="preserve"> – Comparação entre o ângulo real, o acelerômetro, o giroscópio integrado e a saída do filtro</w:t>
      </w:r>
    </w:p>
    <w:p w14:paraId="3C9A9047" w14:textId="77777777" w:rsidR="00451075" w:rsidRDefault="00000000">
      <w:pPr>
        <w:keepNext/>
        <w:spacing w:before="24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ACAD961" wp14:editId="13023130">
            <wp:extent cx="5400000" cy="2700000"/>
            <wp:effectExtent l="0" t="0" r="0" b="0"/>
            <wp:docPr id="901" name="Figura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Figura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D3B4" w14:textId="77777777" w:rsidR="00451075" w:rsidRDefault="00000000">
      <w:pPr>
        <w:spacing w:after="240" w:line="240" w:lineRule="auto"/>
        <w:ind w:firstLine="0"/>
        <w:jc w:val="center"/>
        <w:rPr>
          <w:sz w:val="20"/>
        </w:rPr>
      </w:pPr>
      <w:r>
        <w:rPr>
          <w:sz w:val="20"/>
        </w:rPr>
        <w:t>Fonte: os autores, a partir da execução do simulacao.py.</w:t>
      </w:r>
    </w:p>
    <w:p w14:paraId="11CF670D" w14:textId="77777777" w:rsidR="00451075" w:rsidRDefault="00000000">
      <w:r>
        <w:t>Percebe-se também que o filtro não apenas suaviza o ruído, como faria uma média móvel. Ele acompanha as trocas de sentido do movimento sem atraso, porque a informação do giroscópio avisa a mudança antes que ela apareça no acelerômetro.</w:t>
      </w:r>
    </w:p>
    <w:p w14:paraId="5CB11C36" w14:textId="77777777" w:rsidR="00451075" w:rsidRDefault="00000000">
      <w:r>
        <w:t>A Figura 2 mostra a segunda componente do estado, que é o bias do giroscópio. Partindo de zero, a estimativa sobe e se estabiliza em torno de 0,82 grau por segundo, valor bem próximo aos 0,80 grau por segundo usados para gerar os dados. Como o acelerômetro não mede o bias, esse número veio apenas da observação de que a predição e a medição discordavam sempre no mesmo sentido.</w:t>
      </w:r>
    </w:p>
    <w:p w14:paraId="11943031" w14:textId="77777777" w:rsidR="00451075" w:rsidRDefault="00000000">
      <w:pPr>
        <w:pStyle w:val="Legenda"/>
        <w:keepNext/>
        <w:spacing w:before="240" w:after="60"/>
        <w:ind w:firstLine="0"/>
        <w:jc w:val="center"/>
      </w:pPr>
      <w:r>
        <w:t xml:space="preserve">Figura </w:t>
      </w:r>
      <w:fldSimple w:instr=" SEQ Figura \* ARABIC ">
        <w:r>
          <w:t>2</w:t>
        </w:r>
      </w:fldSimple>
      <w:r>
        <w:t xml:space="preserve"> – Estimativa do bias do giroscópio ao longo do tempo</w:t>
      </w:r>
    </w:p>
    <w:p w14:paraId="7D0982D7" w14:textId="77777777" w:rsidR="00451075" w:rsidRDefault="00000000">
      <w:pPr>
        <w:keepNext/>
        <w:spacing w:before="24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625B4D6" wp14:editId="7F974AA2">
            <wp:extent cx="5400000" cy="1800000"/>
            <wp:effectExtent l="0" t="0" r="0" b="0"/>
            <wp:docPr id="902" name="Figura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Figura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7766" w14:textId="77777777" w:rsidR="00451075" w:rsidRDefault="00000000">
      <w:pPr>
        <w:spacing w:after="240" w:line="240" w:lineRule="auto"/>
        <w:ind w:firstLine="0"/>
        <w:jc w:val="center"/>
        <w:rPr>
          <w:sz w:val="20"/>
        </w:rPr>
      </w:pPr>
      <w:r>
        <w:rPr>
          <w:sz w:val="20"/>
        </w:rPr>
        <w:t>Fonte: os autores, a partir da execução do simulacao.py.</w:t>
      </w:r>
    </w:p>
    <w:p w14:paraId="610A89A6" w14:textId="77777777" w:rsidR="00451075" w:rsidRDefault="00000000">
      <w:r>
        <w:t xml:space="preserve">Por fim, a Figura 3 mostra o ganho de Kalman ao longo do tempo. Ele começa alto, por causa da incerteza inicial declarada em P₀, e vai caindo até se </w:t>
      </w:r>
      <w:r>
        <w:lastRenderedPageBreak/>
        <w:t>estabilizar em um valor bem pequeno. Isso não significa que o acelerômetro tenha sido descartado: pequenas correções continuam sendo aplicadas o tempo todo, e são elas que impedem o erro do giroscópio de crescer.</w:t>
      </w:r>
    </w:p>
    <w:p w14:paraId="6C4FA069" w14:textId="77777777" w:rsidR="00451075" w:rsidRDefault="00000000">
      <w:pPr>
        <w:pStyle w:val="Legenda"/>
        <w:keepNext/>
        <w:spacing w:before="240" w:after="60"/>
        <w:ind w:firstLine="0"/>
        <w:jc w:val="center"/>
      </w:pPr>
      <w:r>
        <w:t xml:space="preserve">Figura </w:t>
      </w:r>
      <w:fldSimple w:instr=" SEQ Figura \* ARABIC ">
        <w:r>
          <w:t>3</w:t>
        </w:r>
      </w:fldSimple>
      <w:r>
        <w:t xml:space="preserve"> – Evolução do ganho de Kalman associado ao ângulo</w:t>
      </w:r>
    </w:p>
    <w:p w14:paraId="45C9C6B1" w14:textId="77777777" w:rsidR="00451075" w:rsidRDefault="00000000">
      <w:pPr>
        <w:keepNext/>
        <w:spacing w:before="24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A172156" wp14:editId="1466BD15">
            <wp:extent cx="5400000" cy="1800000"/>
            <wp:effectExtent l="0" t="0" r="0" b="0"/>
            <wp:docPr id="903" name="Figura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Figura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5987" w14:textId="77777777" w:rsidR="00451075" w:rsidRDefault="00000000">
      <w:pPr>
        <w:spacing w:after="240" w:line="240" w:lineRule="auto"/>
        <w:ind w:firstLine="0"/>
        <w:jc w:val="center"/>
        <w:rPr>
          <w:sz w:val="20"/>
        </w:rPr>
      </w:pPr>
      <w:r>
        <w:rPr>
          <w:sz w:val="20"/>
        </w:rPr>
        <w:t>Fonte: os autores, a partir da execução do simulacao.py.</w:t>
      </w:r>
    </w:p>
    <w:p w14:paraId="4EEF7918" w14:textId="77777777" w:rsidR="00451075" w:rsidRDefault="00000000">
      <w:r>
        <w:t>Verificado o funcionamento, o filtro passou a ser aplicado ao sensor real, que é o foco das próximas seções.</w:t>
      </w:r>
    </w:p>
    <w:p w14:paraId="54055A85" w14:textId="77777777" w:rsidR="00451075" w:rsidRDefault="00000000">
      <w:pPr>
        <w:pStyle w:val="Ttulo1"/>
        <w:spacing w:before="480" w:after="240"/>
      </w:pPr>
      <w:r>
        <w:t>APLICAÇÃO COM O SENSOR REAL</w:t>
      </w:r>
    </w:p>
    <w:p w14:paraId="6C6E811F" w14:textId="77777777" w:rsidR="00451075" w:rsidRDefault="00000000">
      <w:pPr>
        <w:pStyle w:val="Ttulo2"/>
        <w:spacing w:before="360" w:after="240"/>
      </w:pPr>
      <w:r>
        <w:t>PROTOTIPAGEM DO CIRCUITO NO WOKWI</w:t>
      </w:r>
    </w:p>
    <w:p w14:paraId="665C762C" w14:textId="77777777" w:rsidR="00451075" w:rsidRDefault="00000000">
      <w:r>
        <w:t>Antes de montar o circuito na bancada, a ligação foi desenhada e testada no Wokwi, que é um simulador online de microcontroladores (WOKWI, 2026). A ferramenta permite montar o circuito na tela, escrever o firmware e ver a saída da porta serial sem precisar do hardware em mãos, o que ajudou a validar o código de leitura do sensor e o formato dos dados antes da montagem física.</w:t>
      </w:r>
    </w:p>
    <w:p w14:paraId="042E7631" w14:textId="77777777" w:rsidR="00451075" w:rsidRDefault="00000000">
      <w:pPr>
        <w:pStyle w:val="Legenda"/>
        <w:keepNext/>
        <w:spacing w:before="240" w:after="60"/>
        <w:ind w:firstLine="0"/>
        <w:jc w:val="center"/>
      </w:pPr>
      <w:r>
        <w:lastRenderedPageBreak/>
        <w:t xml:space="preserve">Figura </w:t>
      </w:r>
      <w:fldSimple w:instr=" SEQ Figura \* ARABIC ">
        <w:r>
          <w:t>4</w:t>
        </w:r>
      </w:fldSimple>
      <w:r>
        <w:t xml:space="preserve"> – Ligação entre o microcontrolador e a MPU6050 desenhada no Wokwi</w:t>
      </w:r>
    </w:p>
    <w:p w14:paraId="0578E11D" w14:textId="77777777" w:rsidR="00451075" w:rsidRDefault="00000000">
      <w:pPr>
        <w:keepNext/>
        <w:spacing w:before="24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4708421" wp14:editId="2B89B3FD">
            <wp:extent cx="3960000" cy="2815260"/>
            <wp:effectExtent l="0" t="0" r="0" b="0"/>
            <wp:docPr id="904" name="Figura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Figura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C891" w14:textId="77777777" w:rsidR="00451075" w:rsidRDefault="00000000">
      <w:pPr>
        <w:spacing w:after="240" w:line="240" w:lineRule="auto"/>
        <w:ind w:firstLine="0"/>
        <w:jc w:val="center"/>
        <w:rPr>
          <w:sz w:val="20"/>
        </w:rPr>
      </w:pPr>
      <w:r>
        <w:rPr>
          <w:sz w:val="20"/>
        </w:rPr>
        <w:t>Fonte: os autores.</w:t>
      </w:r>
    </w:p>
    <w:p w14:paraId="60FB0A89" w14:textId="77777777" w:rsidR="00451075" w:rsidRDefault="00000000">
      <w:r>
        <w:t>O sensor se comunica pelo barramento I2C, que utiliza apenas dois fios de dados além da alimentação e do terra. Foi utilizado um Arduino Mega 2560, cujos pinos para a comunicação são o 20 e o 21.</w:t>
      </w:r>
    </w:p>
    <w:p w14:paraId="19D01BE3" w14:textId="77777777" w:rsidR="00451075" w:rsidRDefault="00000000">
      <w:pPr>
        <w:pStyle w:val="Ttulo2"/>
        <w:spacing w:before="360" w:after="240"/>
      </w:pPr>
      <w:r>
        <w:t>MONTAGEM E AQUISIÇÃO DOS DADOS</w:t>
      </w:r>
    </w:p>
    <w:p w14:paraId="5FCA9F71" w14:textId="77777777" w:rsidR="00451075" w:rsidRDefault="00000000">
      <w:r>
        <w:t>A divisão de tarefas entre o microcontrolador e o computador foi pensada desde o começo. O Arduino apenas lê o sensor e envia os valores pela porta serial, enquanto todo o processamento do filtro acontece no Python. Isso foi feito por dois motivos: o microcontrolador não tem unidade de ponto flutuante, então as contas com matrizes seriam lentas e menos precisas, e manter o filtro no Python permite usar exatamente a mesma classe já verificada, sem reescrever nada. Na Figura 5 é possível visualizar o circuito físico montado para fazer a aquisição dos dados.</w:t>
      </w:r>
    </w:p>
    <w:p w14:paraId="7B5392EE" w14:textId="77777777" w:rsidR="00451075" w:rsidRDefault="00000000">
      <w:pPr>
        <w:pStyle w:val="Legenda"/>
        <w:keepNext/>
        <w:spacing w:before="240" w:after="60"/>
        <w:ind w:firstLine="0"/>
        <w:jc w:val="center"/>
      </w:pPr>
      <w:r>
        <w:lastRenderedPageBreak/>
        <w:t xml:space="preserve">Figura </w:t>
      </w:r>
      <w:fldSimple w:instr=" SEQ Figura \* ARABIC ">
        <w:r>
          <w:t>5</w:t>
        </w:r>
      </w:fldSimple>
      <w:r>
        <w:t xml:space="preserve"> – Montagem utilizada nos ensaios, com Arduino Mega 2560 e MPU6050</w:t>
      </w:r>
    </w:p>
    <w:p w14:paraId="5038AF58" w14:textId="77777777" w:rsidR="00451075" w:rsidRDefault="00000000">
      <w:pPr>
        <w:keepNext/>
        <w:spacing w:before="24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CCACE1F" wp14:editId="6B52539A">
            <wp:extent cx="2880000" cy="3840000"/>
            <wp:effectExtent l="0" t="0" r="0" b="0"/>
            <wp:docPr id="905" name="Figura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Figura 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989D" w14:textId="77777777" w:rsidR="00451075" w:rsidRDefault="00000000">
      <w:pPr>
        <w:spacing w:after="240" w:line="240" w:lineRule="auto"/>
        <w:ind w:firstLine="0"/>
        <w:jc w:val="center"/>
        <w:rPr>
          <w:sz w:val="20"/>
        </w:rPr>
      </w:pPr>
      <w:r>
        <w:rPr>
          <w:sz w:val="20"/>
        </w:rPr>
        <w:t>Fonte: os autores.</w:t>
      </w:r>
    </w:p>
    <w:p w14:paraId="370A8A1D" w14:textId="77777777" w:rsidR="00451075" w:rsidRDefault="00000000">
      <w:r>
        <w:t>O firmware lê os registradores do sensor a cada 20 milissegundos, o que corresponde a 50 amostras por segundo, e envia uma linha de texto com o instante da leitura, as três acelerações e as três velocidades angulares. A comunicação é feita com uma taxa de comunicação (baudrate) de 115200. Os fundos de escala escolhidos foram de ±2 g para o acelerômetro e ±250 graus por segundo para o giroscópio, faixas previstas na documentação do sensor (INVENSENSE, 2013).</w:t>
      </w:r>
    </w:p>
    <w:p w14:paraId="2A615487" w14:textId="77777777" w:rsidR="00451075" w:rsidRDefault="00000000">
      <w:r>
        <w:t>Do lado do computador, o programa converte a aceleração em ângulo pela Equação 20, executa a predição com a leitura do giroscópio e a atualização com o ângulo calculado, e faz isso para cada amostra que chega. Antes de começar, são coletadas 150 amostras com o sensor imóvel, aproximadamente três segundos, para descobrir o valor médio do giroscópio parado e definir a posição inicial como zero.</w:t>
      </w:r>
    </w:p>
    <w:p w14:paraId="72F47849" w14:textId="77777777" w:rsidR="00451075" w:rsidRDefault="00000000">
      <w:r>
        <w:t>Um cuidado importante foi separar a leitura da porta serial do desenho do gráfico. As duas tarefas rodam de forma independente, e as amostras que chegam enquanto a tela está sendo desenhada ficam guardadas em uma fila e são processadas logo em seguida. Sem isso, a velocidade do filtro dependeria da velocidade da tela, e amostras seriam perdidas em computadores mais lentos.</w:t>
      </w:r>
    </w:p>
    <w:p w14:paraId="27B78008" w14:textId="77777777" w:rsidR="00451075" w:rsidRDefault="00000000">
      <w:pPr>
        <w:pStyle w:val="Ttulo2"/>
        <w:spacing w:before="360" w:after="240"/>
      </w:pPr>
      <w:r>
        <w:lastRenderedPageBreak/>
        <w:t>ANÁLISE DOS RESULTADOS</w:t>
      </w:r>
    </w:p>
    <w:p w14:paraId="45B781F5" w14:textId="77777777" w:rsidR="00451075" w:rsidRDefault="00000000">
      <w:r>
        <w:t>O ensaio registrado na Figura 6 reuniu 2403 amostras, o que corresponde a aproximadamente 48 segundos de aquisição. A tela mostra três escalas de tempo ao mesmo tempo: os últimos 10 segundos, os últimos 60 segundos e a última hora. No instante da captura, o ângulo estimado era de −0,87 grau e o bias estimado pelo filtro era de −0,25 grau por segundo.</w:t>
      </w:r>
    </w:p>
    <w:p w14:paraId="2C015FAF" w14:textId="77777777" w:rsidR="00451075" w:rsidRDefault="00000000">
      <w:pPr>
        <w:pStyle w:val="Legenda"/>
        <w:keepNext/>
        <w:spacing w:before="240" w:after="60"/>
        <w:ind w:firstLine="0"/>
        <w:jc w:val="center"/>
      </w:pPr>
      <w:r>
        <w:t xml:space="preserve">Figura </w:t>
      </w:r>
      <w:fldSimple w:instr=" SEQ Figura \* ARABIC ">
        <w:r>
          <w:t>6</w:t>
        </w:r>
      </w:fldSimple>
      <w:r>
        <w:t xml:space="preserve"> – Painel de acompanhamento em tempo real durante o ensaio com o sensor real</w:t>
      </w:r>
    </w:p>
    <w:p w14:paraId="4BC08195" w14:textId="77777777" w:rsidR="00451075" w:rsidRDefault="00000000">
      <w:pPr>
        <w:keepNext/>
        <w:spacing w:before="24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05E1AB4" wp14:editId="45334AA0">
            <wp:extent cx="5400000" cy="2661971"/>
            <wp:effectExtent l="0" t="0" r="0" b="0"/>
            <wp:docPr id="906" name="Figura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Figura 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1622" w14:textId="77777777" w:rsidR="00451075" w:rsidRDefault="00000000">
      <w:pPr>
        <w:spacing w:after="240" w:line="240" w:lineRule="auto"/>
        <w:ind w:firstLine="0"/>
        <w:jc w:val="center"/>
        <w:rPr>
          <w:sz w:val="20"/>
        </w:rPr>
      </w:pPr>
      <w:r>
        <w:rPr>
          <w:sz w:val="20"/>
        </w:rPr>
        <w:t>Fonte: os autores.</w:t>
      </w:r>
    </w:p>
    <w:p w14:paraId="09B5EA80" w14:textId="77777777" w:rsidR="00451075" w:rsidRDefault="00000000">
      <w:r>
        <w:t>Observando o painel de 60 segundos, percebe-se a diferença entre as duas curvas. A linha do acelerômetro apresenta picos isolados que chegam a 4 graus, mesmo com o sensor praticamente parado. Esses picos são justamente o ruído descrito na introdução, e mostram por que essa leitura não pode ser usada diretamente como medida de inclinação. A curva do filtro, por sua vez, ignora esses picos e mantém uma trajetória bem mais suave.</w:t>
      </w:r>
    </w:p>
    <w:p w14:paraId="22F1E34E" w14:textId="77777777" w:rsidR="00451075" w:rsidRDefault="00000000">
      <w:r>
        <w:t>É possível notar também que o filtro estimou um bias de −0,25 grau por segundo sem que esse valor fosse informado em nenhum momento. Como mostrado na Seção 3.2, o acelerômetro não mede o bias, então esse número veio apenas da observação de que a predição e a medição discordavam sempre no mesmo sentido. Na prática, isso significa que o sistema se ajusta sozinho ao defeito do sensor enquanto funciona.</w:t>
      </w:r>
    </w:p>
    <w:p w14:paraId="34A9E0A8" w14:textId="77777777" w:rsidR="00451075" w:rsidRDefault="00000000">
      <w:r>
        <w:t xml:space="preserve">Por outro lado, aparecem no gráfico alguns trechos em que a curva do filtro se afasta da leitura do acelerômetro e volta em degraus, levando vários segundos </w:t>
      </w:r>
      <w:r>
        <w:lastRenderedPageBreak/>
        <w:t>para se ajustar. Esse comportamento não é um erro de implementação, e sim uma consequência direta dos valores escolhidos para Q e R, o que é discutido na próxima seção.</w:t>
      </w:r>
    </w:p>
    <w:p w14:paraId="741C6525" w14:textId="77777777" w:rsidR="00451075" w:rsidRDefault="00000000">
      <w:r>
        <w:t>Cabe registrar uma limitação do ensaio. Como não havia nenhum instrumento de referência medindo o ângulo verdadeiro durante a aquisição, não é possível calcular o erro do sistema real da mesma forma que foi feito na verificação em simulação. A análise desta seção é, portanto, qualitativa, e uma avaliação completa exigiria um inclinômetro ou um gabarito angular como referência independente.</w:t>
      </w:r>
    </w:p>
    <w:p w14:paraId="00612DAA" w14:textId="77777777" w:rsidR="00451075" w:rsidRDefault="00000000">
      <w:pPr>
        <w:pStyle w:val="Ttulo1"/>
        <w:spacing w:before="480" w:after="240"/>
      </w:pPr>
      <w:r>
        <w:t>SINTONIZAÇÃO DAS MATRIZES Q E R</w:t>
      </w:r>
    </w:p>
    <w:p w14:paraId="2B21718E" w14:textId="77777777" w:rsidR="00451075" w:rsidRDefault="00000000">
      <w:r>
        <w:t>A escolha dos valores de Q e R é o que define o comportamento do filtro, então vale explicar como se chegou em cada um deles.</w:t>
      </w:r>
    </w:p>
    <w:p w14:paraId="3D0E212A" w14:textId="77777777" w:rsidR="00451075" w:rsidRDefault="00000000">
      <w:r>
        <w:t>O valor de R foi o mais simples de definir, porque ele pode ser medido. Basta deixar o sensor parado e calcular a variância do ângulo obtido pelo acelerômetro. O programa faz isso durante a calibração inicial e pode usar o valor medido no lugar do valor fixo. O valor adotado foi de 25 graus², equivalente a um desvio padrão de 5 graus.</w:t>
      </w:r>
    </w:p>
    <w:p w14:paraId="621B228B" w14:textId="77777777" w:rsidR="00451075" w:rsidRDefault="00000000">
      <w:r>
        <w:t>Para a matriz Q não existe uma medida direta, porque ela representa o erro do próprio modelo. O primeiro valor descreve o quanto o ângulo pode se afastar do previsto a cada passo, e o segundo o quanto o bias pode variar entre uma amostra e outra. Foram adotados 1 × 10⁻³ e 1 × 10⁻⁵, mantendo o segundo bem menor porque o bias muda devagar.</w:t>
      </w:r>
    </w:p>
    <w:p w14:paraId="460929FA" w14:textId="77777777" w:rsidR="00451075" w:rsidRDefault="00000000">
      <w:r>
        <w:t>A relação entre Q e R funciona como um ajuste de confiança entre o modelo e a medição, e errar essa relação leva a dois problemas conhecidos. Se R for pequeno demais, é como dizer que o acelerômetro é melhor do que realmente é. O ganho aumenta e o ruído da medição atravessa o filtro, aparecendo na saída. Se R for grande demais, acontece o contrário: o ganho diminui, o filtro passa a se comportar quase como uma integração pura do giroscópio e, apesar de a saída ficar bem lisa, ela demora muito para corrigir a deriva.</w:t>
      </w:r>
    </w:p>
    <w:p w14:paraId="689C42D8" w14:textId="77777777" w:rsidR="00451075" w:rsidRDefault="00000000">
      <w:r>
        <w:t xml:space="preserve">O ensaio da Figura 6 mostra justamente o segundo caso. Os degraus observados na curva do filtro acontecem porque o valor de 25 graus² é adequado para o cenário usado na verificação, mas é alto demais para o sensor apoiado e </w:t>
      </w:r>
      <w:r>
        <w:lastRenderedPageBreak/>
        <w:t>parado na bancada, onde a variação real das leituras é bem menor. Com um R tão alto o ganho fica muito baixo e a correção pelo acelerômetro demora a agir, de forma que uma perturbação passageira leva segundos para ser desfeita.</w:t>
      </w:r>
    </w:p>
    <w:p w14:paraId="4DBD4F4E" w14:textId="77777777" w:rsidR="00451075" w:rsidRDefault="00000000">
      <w:r>
        <w:t>Sendo assim, a melhoria mais direta para o sistema seria usar o valor de R medido na calibração em vez do valor fixo, o que aumentaria o ganho e deixaria o filtro mais rápido para corrigir. Vale notar que essa medição captura apenas o ruído do sensor parado, e não as acelerações que aparecem quando o objeto está em movimento, então o ajuste continua sendo um compromisso entre suavidade e velocidade de resposta.</w:t>
      </w:r>
    </w:p>
    <w:p w14:paraId="72984052" w14:textId="77777777" w:rsidR="00451075" w:rsidRDefault="00000000">
      <w:pPr>
        <w:pStyle w:val="Ttulo1"/>
        <w:spacing w:before="480" w:after="240"/>
      </w:pPr>
      <w:r>
        <w:t>CONCLUSÃO</w:t>
      </w:r>
    </w:p>
    <w:p w14:paraId="55E87396" w14:textId="77777777" w:rsidR="00451075" w:rsidRDefault="00000000">
      <w:r>
        <w:t>O trabalho mostrou que o Filtro de Kalman não é um método separado do Teorema de Bayes, e sim o que se obtém quando o modelo é linear e os ruídos são normais. A etapa de predição constrói a probabilidade a priori usando o giroscópio, a etapa de atualização aplica a verossimilhança do acelerômetro e gera a probabilidade a posteriori, e o ganho aparece sozinho na conta ao multiplicar as duas distribuições.</w:t>
      </w:r>
    </w:p>
    <w:p w14:paraId="51A72D9D" w14:textId="77777777" w:rsidR="00451075" w:rsidRDefault="00000000">
      <w:r>
        <w:t>O filtro foi implementado como uma classe genérica, que não conhece o problema da IMU e recebe todas as matrizes de fora. Essa mesma classe foi usada sem nenhuma alteração tanto na verificação em simulação quanto na aplicação com o sensor real, o que confirma que a separação entre a parte estatística e a modelagem do problema funcionou.</w:t>
      </w:r>
    </w:p>
    <w:p w14:paraId="158DBE00" w14:textId="77777777" w:rsidR="00451075" w:rsidRDefault="00000000">
      <w:r>
        <w:t>Na aplicação com o hardware, o sistema estimou a inclinação a partir das leituras reais da MPU6050 a 50 amostras por segundo e descartou os picos de ruído do acelerômetro, que chegavam a 4 graus com o sensor praticamente parado. O filtro também estimou sozinho o erro de zero do giroscópio, chegando a −0,25 grau por segundo sem que esse valor fosse informado, ou seja, o sistema se calibra durante o próprio uso.</w:t>
      </w:r>
    </w:p>
    <w:p w14:paraId="79BEB0EE" w14:textId="77777777" w:rsidR="00451075" w:rsidRDefault="00000000">
      <w:r>
        <w:t>Quanto à sintonia, ficou claro que Q e R não são parâmetros para ajustar até o gráfico ficar bonito. Eles declaram o quanto se confia em cada fonte de informação e, sempre que possível, devem ser medidos e não estimados. O ensaio real mostrou o efeito de um R conservador demais, com correção lenta e degraus visíveis na estimativa, e apontou como principal melhoria o uso do valor medido na calibração.</w:t>
      </w:r>
    </w:p>
    <w:p w14:paraId="23969DBD" w14:textId="77777777" w:rsidR="00451075" w:rsidRDefault="00000000">
      <w:r>
        <w:lastRenderedPageBreak/>
        <w:t>Por fim, a ausência de um instrumento de referência durante o ensaio impede afirmar a exatidão do sistema real. A continuação natural do trabalho seria repetir a aquisição com um inclinômetro ou gabarito angular medindo o ângulo verdadeiro ao mesmo tempo, o que permitiria calcular o erro da estimativa também na aplicação prática.</w:t>
      </w:r>
    </w:p>
    <w:p w14:paraId="642E1820" w14:textId="77777777" w:rsidR="00451075" w:rsidRPr="00296468" w:rsidRDefault="00000000">
      <w:pPr>
        <w:pStyle w:val="Ttulo"/>
        <w:spacing w:before="240" w:after="360"/>
        <w:rPr>
          <w:lang w:val="en-US"/>
        </w:rPr>
      </w:pPr>
      <w:r w:rsidRPr="00296468">
        <w:rPr>
          <w:lang w:val="en-US"/>
        </w:rPr>
        <w:t>REFERÊNCIAS</w:t>
      </w:r>
    </w:p>
    <w:p w14:paraId="576073DE" w14:textId="77777777" w:rsidR="00451075" w:rsidRPr="00296468" w:rsidRDefault="00000000">
      <w:pPr>
        <w:spacing w:after="200" w:line="240" w:lineRule="auto"/>
        <w:ind w:firstLine="0"/>
        <w:jc w:val="left"/>
        <w:rPr>
          <w:lang w:val="en-US"/>
        </w:rPr>
      </w:pPr>
      <w:r w:rsidRPr="00296468">
        <w:rPr>
          <w:lang w:val="en-US"/>
        </w:rPr>
        <w:t>FARAGHER, Ramsey. Understanding the Basis of the Kalman Filter via a Simple and Intuitive Derivation. IEEE Signal Processing Magazine, v. 29, n. 5, p. 128-132, 2012.</w:t>
      </w:r>
    </w:p>
    <w:p w14:paraId="2A49E93C" w14:textId="77777777" w:rsidR="00451075" w:rsidRPr="00296468" w:rsidRDefault="00000000">
      <w:pPr>
        <w:spacing w:after="200" w:line="240" w:lineRule="auto"/>
        <w:ind w:firstLine="0"/>
        <w:jc w:val="left"/>
        <w:rPr>
          <w:lang w:val="en-US"/>
        </w:rPr>
      </w:pPr>
      <w:r w:rsidRPr="00296468">
        <w:rPr>
          <w:lang w:val="en-US"/>
        </w:rPr>
        <w:t xml:space="preserve">INVENSENSE. MPU-6000 and MPU-6050 Product Specification. </w:t>
      </w:r>
      <w:proofErr w:type="spellStart"/>
      <w:r w:rsidRPr="00296468">
        <w:rPr>
          <w:lang w:val="en-US"/>
        </w:rPr>
        <w:t>Revisão</w:t>
      </w:r>
      <w:proofErr w:type="spellEnd"/>
      <w:r w:rsidRPr="00296468">
        <w:rPr>
          <w:lang w:val="en-US"/>
        </w:rPr>
        <w:t xml:space="preserve"> 3.4. Sunnyvale, 2013.</w:t>
      </w:r>
    </w:p>
    <w:p w14:paraId="7085779D" w14:textId="77777777" w:rsidR="00451075" w:rsidRPr="00296468" w:rsidRDefault="00000000">
      <w:pPr>
        <w:spacing w:after="200" w:line="240" w:lineRule="auto"/>
        <w:ind w:firstLine="0"/>
        <w:jc w:val="left"/>
        <w:rPr>
          <w:lang w:val="en-US"/>
        </w:rPr>
      </w:pPr>
      <w:r w:rsidRPr="00296468">
        <w:rPr>
          <w:lang w:val="en-US"/>
        </w:rPr>
        <w:t>KALMAN, Rudolf E. A New Approach to Linear Filtering and Prediction Problems. Journal of Basic Engineering, v. 82, n. 1, p. 35-45, 1960.</w:t>
      </w:r>
    </w:p>
    <w:p w14:paraId="4B4AB38D" w14:textId="77777777" w:rsidR="00451075" w:rsidRDefault="00000000">
      <w:pPr>
        <w:spacing w:after="200" w:line="240" w:lineRule="auto"/>
        <w:ind w:firstLine="0"/>
        <w:jc w:val="left"/>
      </w:pPr>
      <w:r w:rsidRPr="00296468">
        <w:rPr>
          <w:lang w:val="en-US"/>
        </w:rPr>
        <w:t xml:space="preserve">MATHWORKS. Understanding Kalman Filters. </w:t>
      </w:r>
      <w:r>
        <w:t>Série de vídeos técnicos. Disponível em: https://www.mathworks.com/videos/series/understanding-kalman-filters.html. Acesso em: 20 jul. 2026.</w:t>
      </w:r>
    </w:p>
    <w:p w14:paraId="0BD70942" w14:textId="77777777" w:rsidR="00451075" w:rsidRDefault="00000000">
      <w:pPr>
        <w:spacing w:after="200" w:line="240" w:lineRule="auto"/>
        <w:ind w:firstLine="0"/>
        <w:jc w:val="left"/>
      </w:pPr>
      <w:r>
        <w:t>WOKWI. Wokwi Arduino Simulator. Disponível em: https://wokwi.com. Acesso em: 23 jul. 2026.</w:t>
      </w:r>
    </w:p>
    <w:sectPr w:rsidR="00451075">
      <w:headerReference w:type="default" r:id="rId15"/>
      <w:pgSz w:w="11906" w:h="16838" w:code="9"/>
      <w:pgMar w:top="1701" w:right="1134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07C97" w14:textId="77777777" w:rsidR="00207DB3" w:rsidRDefault="00207DB3" w:rsidP="00362BEC">
      <w:pPr>
        <w:spacing w:line="240" w:lineRule="auto"/>
      </w:pPr>
      <w:r>
        <w:separator/>
      </w:r>
    </w:p>
  </w:endnote>
  <w:endnote w:type="continuationSeparator" w:id="0">
    <w:p w14:paraId="7B6C02F3" w14:textId="77777777" w:rsidR="00207DB3" w:rsidRDefault="00207DB3" w:rsidP="00362B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5B239" w14:textId="77777777" w:rsidR="00207DB3" w:rsidRDefault="00207DB3" w:rsidP="00802B3F">
      <w:pPr>
        <w:spacing w:line="240" w:lineRule="auto"/>
        <w:ind w:firstLine="0"/>
      </w:pPr>
      <w:r>
        <w:separator/>
      </w:r>
    </w:p>
  </w:footnote>
  <w:footnote w:type="continuationSeparator" w:id="0">
    <w:p w14:paraId="4ACE7BE1" w14:textId="77777777" w:rsidR="00207DB3" w:rsidRDefault="00207DB3" w:rsidP="00362B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077745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06DF5C89" w14:textId="77777777" w:rsidR="00E63682" w:rsidRPr="00286FDA" w:rsidRDefault="00E63682" w:rsidP="00286FDA">
        <w:pPr>
          <w:pStyle w:val="Cabealho"/>
          <w:jc w:val="right"/>
          <w:rPr>
            <w:sz w:val="20"/>
            <w:szCs w:val="20"/>
          </w:rPr>
        </w:pPr>
        <w:r w:rsidRPr="00286FDA">
          <w:rPr>
            <w:rFonts w:cs="Arial"/>
            <w:sz w:val="20"/>
            <w:szCs w:val="20"/>
          </w:rPr>
          <w:fldChar w:fldCharType="begin"/>
        </w:r>
        <w:r w:rsidRPr="00286FDA">
          <w:rPr>
            <w:rFonts w:cs="Arial"/>
            <w:sz w:val="20"/>
            <w:szCs w:val="20"/>
          </w:rPr>
          <w:instrText>PAGE   \* MERGEFORMAT</w:instrText>
        </w:r>
        <w:r w:rsidRPr="00286FDA">
          <w:rPr>
            <w:rFonts w:cs="Arial"/>
            <w:sz w:val="20"/>
            <w:szCs w:val="20"/>
          </w:rPr>
          <w:fldChar w:fldCharType="separate"/>
        </w:r>
        <w:r w:rsidR="00F8035E">
          <w:rPr>
            <w:rFonts w:cs="Arial"/>
            <w:noProof/>
            <w:sz w:val="20"/>
            <w:szCs w:val="20"/>
          </w:rPr>
          <w:t>22</w:t>
        </w:r>
        <w:r w:rsidRPr="00286FDA">
          <w:rPr>
            <w:rFonts w:cs="Arial"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76C1"/>
    <w:multiLevelType w:val="multilevel"/>
    <w:tmpl w:val="A168A9F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FE38E8"/>
    <w:multiLevelType w:val="multilevel"/>
    <w:tmpl w:val="C50CFC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187475"/>
    <w:multiLevelType w:val="hybridMultilevel"/>
    <w:tmpl w:val="11FE8F86"/>
    <w:lvl w:ilvl="0" w:tplc="69AC472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E532811"/>
    <w:multiLevelType w:val="multilevel"/>
    <w:tmpl w:val="74A2F5D6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581813"/>
    <w:multiLevelType w:val="hybridMultilevel"/>
    <w:tmpl w:val="74AC6A4A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38D1285"/>
    <w:multiLevelType w:val="hybridMultilevel"/>
    <w:tmpl w:val="75748384"/>
    <w:lvl w:ilvl="0" w:tplc="F340A674">
      <w:start w:val="1"/>
      <w:numFmt w:val="lowerLetter"/>
      <w:pStyle w:val="SemEspaamento"/>
      <w:lvlText w:val="%1) "/>
      <w:lvlJc w:val="left"/>
      <w:pPr>
        <w:ind w:left="1747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2118" w:hanging="360"/>
      </w:pPr>
    </w:lvl>
    <w:lvl w:ilvl="2" w:tplc="0416001B" w:tentative="1">
      <w:start w:val="1"/>
      <w:numFmt w:val="lowerRoman"/>
      <w:lvlText w:val="%3."/>
      <w:lvlJc w:val="right"/>
      <w:pPr>
        <w:ind w:left="2838" w:hanging="180"/>
      </w:pPr>
    </w:lvl>
    <w:lvl w:ilvl="3" w:tplc="0416000F" w:tentative="1">
      <w:start w:val="1"/>
      <w:numFmt w:val="decimal"/>
      <w:lvlText w:val="%4."/>
      <w:lvlJc w:val="left"/>
      <w:pPr>
        <w:ind w:left="3558" w:hanging="360"/>
      </w:pPr>
    </w:lvl>
    <w:lvl w:ilvl="4" w:tplc="04160019" w:tentative="1">
      <w:start w:val="1"/>
      <w:numFmt w:val="lowerLetter"/>
      <w:lvlText w:val="%5."/>
      <w:lvlJc w:val="left"/>
      <w:pPr>
        <w:ind w:left="4278" w:hanging="360"/>
      </w:pPr>
    </w:lvl>
    <w:lvl w:ilvl="5" w:tplc="0416001B" w:tentative="1">
      <w:start w:val="1"/>
      <w:numFmt w:val="lowerRoman"/>
      <w:lvlText w:val="%6."/>
      <w:lvlJc w:val="right"/>
      <w:pPr>
        <w:ind w:left="4998" w:hanging="180"/>
      </w:pPr>
    </w:lvl>
    <w:lvl w:ilvl="6" w:tplc="0416000F" w:tentative="1">
      <w:start w:val="1"/>
      <w:numFmt w:val="decimal"/>
      <w:lvlText w:val="%7."/>
      <w:lvlJc w:val="left"/>
      <w:pPr>
        <w:ind w:left="5718" w:hanging="360"/>
      </w:pPr>
    </w:lvl>
    <w:lvl w:ilvl="7" w:tplc="04160019" w:tentative="1">
      <w:start w:val="1"/>
      <w:numFmt w:val="lowerLetter"/>
      <w:lvlText w:val="%8."/>
      <w:lvlJc w:val="left"/>
      <w:pPr>
        <w:ind w:left="6438" w:hanging="360"/>
      </w:pPr>
    </w:lvl>
    <w:lvl w:ilvl="8" w:tplc="0416001B" w:tentative="1">
      <w:start w:val="1"/>
      <w:numFmt w:val="lowerRoman"/>
      <w:lvlText w:val="%9."/>
      <w:lvlJc w:val="right"/>
      <w:pPr>
        <w:ind w:left="7158" w:hanging="180"/>
      </w:pPr>
    </w:lvl>
  </w:abstractNum>
  <w:abstractNum w:abstractNumId="6" w15:restartNumberingAfterBreak="0">
    <w:nsid w:val="25C06630"/>
    <w:multiLevelType w:val="multilevel"/>
    <w:tmpl w:val="020CDC14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>
      <w:start w:val="1"/>
      <w:numFmt w:val="decimal"/>
      <w:lvlText w:val="%2"/>
      <w:lvlJc w:val="left"/>
      <w:pPr>
        <w:ind w:left="792" w:hanging="432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F254BE4"/>
    <w:multiLevelType w:val="hybridMultilevel"/>
    <w:tmpl w:val="4C1C5EF8"/>
    <w:lvl w:ilvl="0" w:tplc="70501D0A">
      <w:start w:val="1"/>
      <w:numFmt w:val="decimal"/>
      <w:lvlText w:val="%1"/>
      <w:lvlJc w:val="left"/>
      <w:pPr>
        <w:ind w:left="1080" w:hanging="360"/>
      </w:pPr>
      <w:rPr>
        <w:rFonts w:ascii="Arial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B6F59A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3277CF9"/>
    <w:multiLevelType w:val="multilevel"/>
    <w:tmpl w:val="3766A892"/>
    <w:lvl w:ilvl="0">
      <w:start w:val="1"/>
      <w:numFmt w:val="decimal"/>
      <w:suff w:val="space"/>
      <w:lvlText w:val="%1"/>
      <w:lvlJc w:val="left"/>
      <w:pPr>
        <w:ind w:left="284" w:hanging="284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454" w:hanging="284"/>
      </w:pPr>
      <w:rPr>
        <w:rFonts w:ascii="Arial" w:hAnsi="Arial" w:hint="default"/>
        <w:caps/>
        <w:strike w:val="0"/>
        <w:dstrike w:val="0"/>
        <w:vanish w:val="0"/>
        <w:sz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62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4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64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04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74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44" w:hanging="284"/>
      </w:pPr>
      <w:rPr>
        <w:rFonts w:hint="default"/>
      </w:rPr>
    </w:lvl>
  </w:abstractNum>
  <w:abstractNum w:abstractNumId="10" w15:restartNumberingAfterBreak="0">
    <w:nsid w:val="43777FDC"/>
    <w:multiLevelType w:val="multilevel"/>
    <w:tmpl w:val="2EB8970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>
      <w:start w:val="1"/>
      <w:numFmt w:val="decimal"/>
      <w:lvlText w:val="%2"/>
      <w:lvlJc w:val="left"/>
      <w:pPr>
        <w:ind w:left="792" w:hanging="432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5CE2D76"/>
    <w:multiLevelType w:val="hybridMultilevel"/>
    <w:tmpl w:val="7CB6E5B6"/>
    <w:lvl w:ilvl="0" w:tplc="4850B020">
      <w:start w:val="1"/>
      <w:numFmt w:val="lowerLetter"/>
      <w:lvlText w:val="%1) 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FDB3ABA"/>
    <w:multiLevelType w:val="multilevel"/>
    <w:tmpl w:val="F4BEC5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Arial" w:hAnsi="Arial"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5531343"/>
    <w:multiLevelType w:val="multilevel"/>
    <w:tmpl w:val="1AAC7A52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14" w15:restartNumberingAfterBreak="0">
    <w:nsid w:val="557F37ED"/>
    <w:multiLevelType w:val="multilevel"/>
    <w:tmpl w:val="7F06A7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Arial" w:hAnsi="Arial"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99A3847"/>
    <w:multiLevelType w:val="multilevel"/>
    <w:tmpl w:val="A7F6FAF2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16" w15:restartNumberingAfterBreak="0">
    <w:nsid w:val="5F662766"/>
    <w:multiLevelType w:val="multilevel"/>
    <w:tmpl w:val="74A2F5D6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FC0181E"/>
    <w:multiLevelType w:val="multilevel"/>
    <w:tmpl w:val="3744A9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1E85517"/>
    <w:multiLevelType w:val="multilevel"/>
    <w:tmpl w:val="EB62AE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8AA2067"/>
    <w:multiLevelType w:val="hybridMultilevel"/>
    <w:tmpl w:val="84402520"/>
    <w:lvl w:ilvl="0" w:tplc="853236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EA84B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4D054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28753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F67D9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78B9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04E69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34A49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C2A8C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69129D"/>
    <w:multiLevelType w:val="hybridMultilevel"/>
    <w:tmpl w:val="D3CE2DE8"/>
    <w:lvl w:ilvl="0" w:tplc="6E401E8C">
      <w:start w:val="1"/>
      <w:numFmt w:val="decimal"/>
      <w:lvlText w:val="%1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9F71CF"/>
    <w:multiLevelType w:val="multilevel"/>
    <w:tmpl w:val="4CEA1C4E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22" w15:restartNumberingAfterBreak="0">
    <w:nsid w:val="73CB095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4650B30"/>
    <w:multiLevelType w:val="hybridMultilevel"/>
    <w:tmpl w:val="A352FBEA"/>
    <w:lvl w:ilvl="0" w:tplc="0CA21B8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4B8083B"/>
    <w:multiLevelType w:val="multilevel"/>
    <w:tmpl w:val="F842A6A2"/>
    <w:lvl w:ilvl="0">
      <w:start w:val="1"/>
      <w:numFmt w:val="decimal"/>
      <w:pStyle w:val="Ttulo1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25" w15:restartNumberingAfterBreak="0">
    <w:nsid w:val="75324AAB"/>
    <w:multiLevelType w:val="multilevel"/>
    <w:tmpl w:val="3D66DCDA"/>
    <w:styleLink w:val="Estilo1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 w:val="0"/>
        <w:i w:val="0"/>
        <w:caps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340" w:hanging="17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1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5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02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9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530" w:hanging="170"/>
      </w:pPr>
      <w:rPr>
        <w:rFonts w:hint="default"/>
      </w:rPr>
    </w:lvl>
  </w:abstractNum>
  <w:abstractNum w:abstractNumId="26" w15:restartNumberingAfterBreak="0">
    <w:nsid w:val="78A35F68"/>
    <w:multiLevelType w:val="hybridMultilevel"/>
    <w:tmpl w:val="C356683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CF33A9C"/>
    <w:multiLevelType w:val="hybridMultilevel"/>
    <w:tmpl w:val="04709B54"/>
    <w:lvl w:ilvl="0" w:tplc="694C18E8">
      <w:start w:val="1"/>
      <w:numFmt w:val="decimal"/>
      <w:lvlText w:val="%1"/>
      <w:lvlJc w:val="left"/>
      <w:pPr>
        <w:ind w:left="720" w:hanging="360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930AC6"/>
    <w:multiLevelType w:val="multilevel"/>
    <w:tmpl w:val="1534F124"/>
    <w:styleLink w:val="Estilo2"/>
    <w:lvl w:ilvl="0">
      <w:start w:val="2"/>
      <w:numFmt w:val="none"/>
      <w:lvlText w:val="2"/>
      <w:lvlJc w:val="left"/>
      <w:pPr>
        <w:ind w:left="170" w:hanging="170"/>
      </w:pPr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lvlText w:val="%2"/>
      <w:lvlJc w:val="left"/>
      <w:pPr>
        <w:ind w:left="170" w:hanging="170"/>
      </w:pPr>
      <w:rPr>
        <w:rFonts w:ascii="Arial" w:hAnsi="Arial" w:hint="default"/>
        <w:b w:val="0"/>
        <w:i w:val="0"/>
        <w:caps/>
        <w:sz w:val="24"/>
      </w:rPr>
    </w:lvl>
    <w:lvl w:ilvl="2">
      <w:start w:val="1"/>
      <w:numFmt w:val="lowerRoman"/>
      <w:lvlText w:val="%3)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" w:hanging="170"/>
      </w:pPr>
      <w:rPr>
        <w:rFonts w:hint="default"/>
      </w:rPr>
    </w:lvl>
  </w:abstractNum>
  <w:num w:numId="1" w16cid:durableId="1810707447">
    <w:abstractNumId w:val="19"/>
  </w:num>
  <w:num w:numId="2" w16cid:durableId="1499880865">
    <w:abstractNumId w:val="26"/>
  </w:num>
  <w:num w:numId="3" w16cid:durableId="2039577732">
    <w:abstractNumId w:val="4"/>
  </w:num>
  <w:num w:numId="4" w16cid:durableId="1211304609">
    <w:abstractNumId w:val="23"/>
  </w:num>
  <w:num w:numId="5" w16cid:durableId="92091276">
    <w:abstractNumId w:val="5"/>
  </w:num>
  <w:num w:numId="6" w16cid:durableId="1717046062">
    <w:abstractNumId w:val="5"/>
    <w:lvlOverride w:ilvl="0">
      <w:startOverride w:val="1"/>
    </w:lvlOverride>
  </w:num>
  <w:num w:numId="7" w16cid:durableId="975062585">
    <w:abstractNumId w:val="5"/>
    <w:lvlOverride w:ilvl="0">
      <w:startOverride w:val="1"/>
    </w:lvlOverride>
  </w:num>
  <w:num w:numId="8" w16cid:durableId="1912809452">
    <w:abstractNumId w:val="5"/>
    <w:lvlOverride w:ilvl="0">
      <w:startOverride w:val="1"/>
    </w:lvlOverride>
  </w:num>
  <w:num w:numId="9" w16cid:durableId="382869189">
    <w:abstractNumId w:val="5"/>
    <w:lvlOverride w:ilvl="0">
      <w:startOverride w:val="1"/>
    </w:lvlOverride>
  </w:num>
  <w:num w:numId="10" w16cid:durableId="1607807048">
    <w:abstractNumId w:val="5"/>
    <w:lvlOverride w:ilvl="0">
      <w:startOverride w:val="1"/>
    </w:lvlOverride>
  </w:num>
  <w:num w:numId="11" w16cid:durableId="155146547">
    <w:abstractNumId w:val="20"/>
  </w:num>
  <w:num w:numId="12" w16cid:durableId="796098256">
    <w:abstractNumId w:val="9"/>
  </w:num>
  <w:num w:numId="13" w16cid:durableId="1719862445">
    <w:abstractNumId w:val="2"/>
  </w:num>
  <w:num w:numId="14" w16cid:durableId="917254008">
    <w:abstractNumId w:val="8"/>
  </w:num>
  <w:num w:numId="15" w16cid:durableId="2065592111">
    <w:abstractNumId w:val="1"/>
  </w:num>
  <w:num w:numId="16" w16cid:durableId="17657259">
    <w:abstractNumId w:val="7"/>
  </w:num>
  <w:num w:numId="17" w16cid:durableId="1619484431">
    <w:abstractNumId w:val="3"/>
  </w:num>
  <w:num w:numId="18" w16cid:durableId="1564213712">
    <w:abstractNumId w:val="22"/>
  </w:num>
  <w:num w:numId="19" w16cid:durableId="857156457">
    <w:abstractNumId w:val="17"/>
  </w:num>
  <w:num w:numId="20" w16cid:durableId="822550566">
    <w:abstractNumId w:val="27"/>
  </w:num>
  <w:num w:numId="21" w16cid:durableId="870872548">
    <w:abstractNumId w:val="18"/>
  </w:num>
  <w:num w:numId="22" w16cid:durableId="767581777">
    <w:abstractNumId w:val="0"/>
  </w:num>
  <w:num w:numId="23" w16cid:durableId="599869703">
    <w:abstractNumId w:val="6"/>
  </w:num>
  <w:num w:numId="24" w16cid:durableId="768811951">
    <w:abstractNumId w:val="10"/>
  </w:num>
  <w:num w:numId="25" w16cid:durableId="614943550">
    <w:abstractNumId w:val="16"/>
  </w:num>
  <w:num w:numId="26" w16cid:durableId="1525946401">
    <w:abstractNumId w:val="25"/>
  </w:num>
  <w:num w:numId="27" w16cid:durableId="105955109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02670572">
    <w:abstractNumId w:val="28"/>
  </w:num>
  <w:num w:numId="29" w16cid:durableId="576868629">
    <w:abstractNumId w:val="13"/>
  </w:num>
  <w:num w:numId="30" w16cid:durableId="1963612163">
    <w:abstractNumId w:val="14"/>
  </w:num>
  <w:num w:numId="31" w16cid:durableId="1822118254">
    <w:abstractNumId w:val="12"/>
  </w:num>
  <w:num w:numId="32" w16cid:durableId="505243194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0" w:firstLine="36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3" w16cid:durableId="1435787705">
    <w:abstractNumId w:val="14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70" w:firstLine="19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4" w16cid:durableId="518465675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27" w:hanging="357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5" w16cid:durableId="70464871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0" w:firstLine="17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6" w16cid:durableId="1430544791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" w:firstLine="57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7" w16cid:durableId="196358619">
    <w:abstractNumId w:val="14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67" w:hanging="567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8" w16cid:durableId="2012638986">
    <w:abstractNumId w:val="15"/>
  </w:num>
  <w:num w:numId="39" w16cid:durableId="1827163256">
    <w:abstractNumId w:val="21"/>
  </w:num>
  <w:num w:numId="40" w16cid:durableId="1668241887">
    <w:abstractNumId w:val="24"/>
  </w:num>
  <w:num w:numId="41" w16cid:durableId="12979477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2BEC"/>
    <w:rsid w:val="0000291E"/>
    <w:rsid w:val="00032B21"/>
    <w:rsid w:val="00033365"/>
    <w:rsid w:val="000413B3"/>
    <w:rsid w:val="00050C84"/>
    <w:rsid w:val="000511FD"/>
    <w:rsid w:val="000579AB"/>
    <w:rsid w:val="000716BC"/>
    <w:rsid w:val="0007423E"/>
    <w:rsid w:val="0009082F"/>
    <w:rsid w:val="000916E4"/>
    <w:rsid w:val="00092292"/>
    <w:rsid w:val="00093CFF"/>
    <w:rsid w:val="000A1FBC"/>
    <w:rsid w:val="000A72E2"/>
    <w:rsid w:val="000B5F44"/>
    <w:rsid w:val="000C4EAC"/>
    <w:rsid w:val="000C5B46"/>
    <w:rsid w:val="000E5D70"/>
    <w:rsid w:val="000F1BEA"/>
    <w:rsid w:val="00100D7F"/>
    <w:rsid w:val="00101846"/>
    <w:rsid w:val="001029AB"/>
    <w:rsid w:val="0010436D"/>
    <w:rsid w:val="001068B4"/>
    <w:rsid w:val="00112BE7"/>
    <w:rsid w:val="00117E34"/>
    <w:rsid w:val="00121899"/>
    <w:rsid w:val="00126DBA"/>
    <w:rsid w:val="001315CC"/>
    <w:rsid w:val="00145F7B"/>
    <w:rsid w:val="00146DBC"/>
    <w:rsid w:val="001518EF"/>
    <w:rsid w:val="0015340A"/>
    <w:rsid w:val="00160CF3"/>
    <w:rsid w:val="0016369D"/>
    <w:rsid w:val="00170C52"/>
    <w:rsid w:val="00176D09"/>
    <w:rsid w:val="00177C59"/>
    <w:rsid w:val="001801CD"/>
    <w:rsid w:val="00181FFE"/>
    <w:rsid w:val="001849BD"/>
    <w:rsid w:val="001A7E1E"/>
    <w:rsid w:val="001B3816"/>
    <w:rsid w:val="001C17BA"/>
    <w:rsid w:val="001C3507"/>
    <w:rsid w:val="001C4296"/>
    <w:rsid w:val="001C58DC"/>
    <w:rsid w:val="001D59C3"/>
    <w:rsid w:val="001D5D42"/>
    <w:rsid w:val="00201231"/>
    <w:rsid w:val="00207DB3"/>
    <w:rsid w:val="00220C95"/>
    <w:rsid w:val="00237907"/>
    <w:rsid w:val="0024760A"/>
    <w:rsid w:val="002549CA"/>
    <w:rsid w:val="002619DC"/>
    <w:rsid w:val="00267B2A"/>
    <w:rsid w:val="00272A82"/>
    <w:rsid w:val="00286FDA"/>
    <w:rsid w:val="00287252"/>
    <w:rsid w:val="00287837"/>
    <w:rsid w:val="0029300B"/>
    <w:rsid w:val="00296468"/>
    <w:rsid w:val="002B2C4D"/>
    <w:rsid w:val="002B3F73"/>
    <w:rsid w:val="002B6253"/>
    <w:rsid w:val="002C5693"/>
    <w:rsid w:val="002C79E7"/>
    <w:rsid w:val="002D1654"/>
    <w:rsid w:val="002D3EE2"/>
    <w:rsid w:val="002D6162"/>
    <w:rsid w:val="002E3674"/>
    <w:rsid w:val="002E5F57"/>
    <w:rsid w:val="002F458A"/>
    <w:rsid w:val="002F600F"/>
    <w:rsid w:val="00303A34"/>
    <w:rsid w:val="00305610"/>
    <w:rsid w:val="00310C3A"/>
    <w:rsid w:val="00317D6E"/>
    <w:rsid w:val="00330397"/>
    <w:rsid w:val="00332E68"/>
    <w:rsid w:val="0033373A"/>
    <w:rsid w:val="00333E9A"/>
    <w:rsid w:val="00334889"/>
    <w:rsid w:val="00341406"/>
    <w:rsid w:val="00341597"/>
    <w:rsid w:val="003551F7"/>
    <w:rsid w:val="00362BEC"/>
    <w:rsid w:val="00365B7E"/>
    <w:rsid w:val="00367E92"/>
    <w:rsid w:val="00372911"/>
    <w:rsid w:val="003854EF"/>
    <w:rsid w:val="00385AF0"/>
    <w:rsid w:val="00385EAC"/>
    <w:rsid w:val="003A20AC"/>
    <w:rsid w:val="003B7FB6"/>
    <w:rsid w:val="003C135A"/>
    <w:rsid w:val="003C1EFC"/>
    <w:rsid w:val="003C76A8"/>
    <w:rsid w:val="003D0D3E"/>
    <w:rsid w:val="003D659F"/>
    <w:rsid w:val="003E2B0C"/>
    <w:rsid w:val="003E4920"/>
    <w:rsid w:val="003E4D8C"/>
    <w:rsid w:val="003F076A"/>
    <w:rsid w:val="004005F8"/>
    <w:rsid w:val="0041350E"/>
    <w:rsid w:val="004137BA"/>
    <w:rsid w:val="00416469"/>
    <w:rsid w:val="0043352D"/>
    <w:rsid w:val="00435410"/>
    <w:rsid w:val="00444FEB"/>
    <w:rsid w:val="0045024A"/>
    <w:rsid w:val="00451075"/>
    <w:rsid w:val="004533EE"/>
    <w:rsid w:val="00454ABB"/>
    <w:rsid w:val="004717D7"/>
    <w:rsid w:val="0047292F"/>
    <w:rsid w:val="00472D3F"/>
    <w:rsid w:val="00477616"/>
    <w:rsid w:val="00477D97"/>
    <w:rsid w:val="00480999"/>
    <w:rsid w:val="00482219"/>
    <w:rsid w:val="00482E60"/>
    <w:rsid w:val="00483433"/>
    <w:rsid w:val="00485896"/>
    <w:rsid w:val="004A2967"/>
    <w:rsid w:val="004A60A9"/>
    <w:rsid w:val="004A61AE"/>
    <w:rsid w:val="004A78E7"/>
    <w:rsid w:val="004B5A7C"/>
    <w:rsid w:val="004B684A"/>
    <w:rsid w:val="004C3713"/>
    <w:rsid w:val="004E6435"/>
    <w:rsid w:val="004F0465"/>
    <w:rsid w:val="004F2271"/>
    <w:rsid w:val="004F3B25"/>
    <w:rsid w:val="004F731C"/>
    <w:rsid w:val="005032E8"/>
    <w:rsid w:val="00515149"/>
    <w:rsid w:val="005160D3"/>
    <w:rsid w:val="005307B9"/>
    <w:rsid w:val="00532960"/>
    <w:rsid w:val="0053398C"/>
    <w:rsid w:val="00534BD1"/>
    <w:rsid w:val="00540648"/>
    <w:rsid w:val="00541D1E"/>
    <w:rsid w:val="00546154"/>
    <w:rsid w:val="005570FC"/>
    <w:rsid w:val="005579FC"/>
    <w:rsid w:val="005606C2"/>
    <w:rsid w:val="00560EE4"/>
    <w:rsid w:val="005610DB"/>
    <w:rsid w:val="005703F4"/>
    <w:rsid w:val="00570E8A"/>
    <w:rsid w:val="00576504"/>
    <w:rsid w:val="00581092"/>
    <w:rsid w:val="005862A3"/>
    <w:rsid w:val="005868AD"/>
    <w:rsid w:val="00591D74"/>
    <w:rsid w:val="005949BA"/>
    <w:rsid w:val="00597922"/>
    <w:rsid w:val="005A2E5A"/>
    <w:rsid w:val="005A3498"/>
    <w:rsid w:val="005A572F"/>
    <w:rsid w:val="005B44C4"/>
    <w:rsid w:val="005B65FA"/>
    <w:rsid w:val="005C1CB2"/>
    <w:rsid w:val="005C5633"/>
    <w:rsid w:val="005D072C"/>
    <w:rsid w:val="005D79D8"/>
    <w:rsid w:val="00604A8F"/>
    <w:rsid w:val="0060511A"/>
    <w:rsid w:val="006310EC"/>
    <w:rsid w:val="0063140A"/>
    <w:rsid w:val="006329E9"/>
    <w:rsid w:val="006506B1"/>
    <w:rsid w:val="00650D43"/>
    <w:rsid w:val="0065589D"/>
    <w:rsid w:val="00655EE3"/>
    <w:rsid w:val="00657F48"/>
    <w:rsid w:val="00661681"/>
    <w:rsid w:val="0066356A"/>
    <w:rsid w:val="00664A61"/>
    <w:rsid w:val="00674A8B"/>
    <w:rsid w:val="00675851"/>
    <w:rsid w:val="006813D2"/>
    <w:rsid w:val="00685F65"/>
    <w:rsid w:val="006931A0"/>
    <w:rsid w:val="00694731"/>
    <w:rsid w:val="00694FC0"/>
    <w:rsid w:val="006A65C2"/>
    <w:rsid w:val="006B23E8"/>
    <w:rsid w:val="006B59DC"/>
    <w:rsid w:val="006B76C1"/>
    <w:rsid w:val="006C2639"/>
    <w:rsid w:val="006D2190"/>
    <w:rsid w:val="006E21F6"/>
    <w:rsid w:val="006E39DF"/>
    <w:rsid w:val="006E437D"/>
    <w:rsid w:val="006E5D3D"/>
    <w:rsid w:val="006F0FB8"/>
    <w:rsid w:val="006F6933"/>
    <w:rsid w:val="00701653"/>
    <w:rsid w:val="00705D87"/>
    <w:rsid w:val="007119BC"/>
    <w:rsid w:val="00734B7F"/>
    <w:rsid w:val="0073602B"/>
    <w:rsid w:val="00741439"/>
    <w:rsid w:val="00742191"/>
    <w:rsid w:val="00744278"/>
    <w:rsid w:val="00755AD0"/>
    <w:rsid w:val="00770F15"/>
    <w:rsid w:val="00775278"/>
    <w:rsid w:val="0077703A"/>
    <w:rsid w:val="00783156"/>
    <w:rsid w:val="007833B9"/>
    <w:rsid w:val="007852A9"/>
    <w:rsid w:val="0078654F"/>
    <w:rsid w:val="00793E28"/>
    <w:rsid w:val="007A3E00"/>
    <w:rsid w:val="007B115E"/>
    <w:rsid w:val="007B2F20"/>
    <w:rsid w:val="007D2371"/>
    <w:rsid w:val="007E3C39"/>
    <w:rsid w:val="007F025C"/>
    <w:rsid w:val="007F44F9"/>
    <w:rsid w:val="007F6888"/>
    <w:rsid w:val="00802B3F"/>
    <w:rsid w:val="00812573"/>
    <w:rsid w:val="008260EF"/>
    <w:rsid w:val="008365F2"/>
    <w:rsid w:val="00837C91"/>
    <w:rsid w:val="0084724E"/>
    <w:rsid w:val="00853B84"/>
    <w:rsid w:val="00855F3D"/>
    <w:rsid w:val="0085729E"/>
    <w:rsid w:val="00866702"/>
    <w:rsid w:val="00871F54"/>
    <w:rsid w:val="00873F76"/>
    <w:rsid w:val="0088191C"/>
    <w:rsid w:val="00881C00"/>
    <w:rsid w:val="00883122"/>
    <w:rsid w:val="008964E4"/>
    <w:rsid w:val="008A79DA"/>
    <w:rsid w:val="008B4575"/>
    <w:rsid w:val="008C0DB3"/>
    <w:rsid w:val="008C2379"/>
    <w:rsid w:val="008C26C6"/>
    <w:rsid w:val="008D0832"/>
    <w:rsid w:val="008D0E16"/>
    <w:rsid w:val="008D6665"/>
    <w:rsid w:val="008E0D4C"/>
    <w:rsid w:val="008E523A"/>
    <w:rsid w:val="008F2AF9"/>
    <w:rsid w:val="008F35E9"/>
    <w:rsid w:val="008F496F"/>
    <w:rsid w:val="008F63EA"/>
    <w:rsid w:val="00910FB4"/>
    <w:rsid w:val="00914DF8"/>
    <w:rsid w:val="009165CB"/>
    <w:rsid w:val="00921C61"/>
    <w:rsid w:val="00924560"/>
    <w:rsid w:val="00927B31"/>
    <w:rsid w:val="00927D64"/>
    <w:rsid w:val="00930E03"/>
    <w:rsid w:val="00935C96"/>
    <w:rsid w:val="0093772B"/>
    <w:rsid w:val="0095153C"/>
    <w:rsid w:val="00955EDC"/>
    <w:rsid w:val="00956826"/>
    <w:rsid w:val="009573AF"/>
    <w:rsid w:val="00960592"/>
    <w:rsid w:val="00961C67"/>
    <w:rsid w:val="00973344"/>
    <w:rsid w:val="00974E98"/>
    <w:rsid w:val="00982723"/>
    <w:rsid w:val="009923B7"/>
    <w:rsid w:val="00993E35"/>
    <w:rsid w:val="00994A14"/>
    <w:rsid w:val="009A1756"/>
    <w:rsid w:val="009B3DC1"/>
    <w:rsid w:val="009C3B48"/>
    <w:rsid w:val="009C6F1C"/>
    <w:rsid w:val="009C7178"/>
    <w:rsid w:val="009D29A7"/>
    <w:rsid w:val="009F73C8"/>
    <w:rsid w:val="00A15D20"/>
    <w:rsid w:val="00A2772C"/>
    <w:rsid w:val="00A30FDB"/>
    <w:rsid w:val="00A312F1"/>
    <w:rsid w:val="00A351F4"/>
    <w:rsid w:val="00A51633"/>
    <w:rsid w:val="00A52B0D"/>
    <w:rsid w:val="00A54AE6"/>
    <w:rsid w:val="00A57398"/>
    <w:rsid w:val="00A76DB3"/>
    <w:rsid w:val="00A80BC9"/>
    <w:rsid w:val="00A9302F"/>
    <w:rsid w:val="00A97A68"/>
    <w:rsid w:val="00AA5CAB"/>
    <w:rsid w:val="00AA74A5"/>
    <w:rsid w:val="00AC4BB6"/>
    <w:rsid w:val="00AD005E"/>
    <w:rsid w:val="00AD0745"/>
    <w:rsid w:val="00AD277F"/>
    <w:rsid w:val="00AD7E18"/>
    <w:rsid w:val="00AE4157"/>
    <w:rsid w:val="00AE6A4C"/>
    <w:rsid w:val="00AF18BF"/>
    <w:rsid w:val="00AF317B"/>
    <w:rsid w:val="00AF650F"/>
    <w:rsid w:val="00B14CCF"/>
    <w:rsid w:val="00B1767F"/>
    <w:rsid w:val="00B20D40"/>
    <w:rsid w:val="00B25C41"/>
    <w:rsid w:val="00B33730"/>
    <w:rsid w:val="00B43EC0"/>
    <w:rsid w:val="00B52E7B"/>
    <w:rsid w:val="00B539C1"/>
    <w:rsid w:val="00B55810"/>
    <w:rsid w:val="00B6004C"/>
    <w:rsid w:val="00B632B5"/>
    <w:rsid w:val="00B71512"/>
    <w:rsid w:val="00B72D22"/>
    <w:rsid w:val="00B72ED5"/>
    <w:rsid w:val="00B76E71"/>
    <w:rsid w:val="00B87FDB"/>
    <w:rsid w:val="00B93C01"/>
    <w:rsid w:val="00BA1015"/>
    <w:rsid w:val="00BB1CD3"/>
    <w:rsid w:val="00BB2052"/>
    <w:rsid w:val="00BB3037"/>
    <w:rsid w:val="00BB3CE4"/>
    <w:rsid w:val="00BC0B81"/>
    <w:rsid w:val="00BC0E1B"/>
    <w:rsid w:val="00BC5D51"/>
    <w:rsid w:val="00BD09C1"/>
    <w:rsid w:val="00BD2CC2"/>
    <w:rsid w:val="00BD5C55"/>
    <w:rsid w:val="00BE0BA5"/>
    <w:rsid w:val="00BE0E18"/>
    <w:rsid w:val="00BE4F3E"/>
    <w:rsid w:val="00BF0A46"/>
    <w:rsid w:val="00BF3B2E"/>
    <w:rsid w:val="00BF410C"/>
    <w:rsid w:val="00C012B3"/>
    <w:rsid w:val="00C10F9E"/>
    <w:rsid w:val="00C13E8D"/>
    <w:rsid w:val="00C15426"/>
    <w:rsid w:val="00C17B4B"/>
    <w:rsid w:val="00C25D08"/>
    <w:rsid w:val="00C307F9"/>
    <w:rsid w:val="00C415AD"/>
    <w:rsid w:val="00C42D33"/>
    <w:rsid w:val="00C44678"/>
    <w:rsid w:val="00C4477A"/>
    <w:rsid w:val="00C574A9"/>
    <w:rsid w:val="00C62300"/>
    <w:rsid w:val="00C64078"/>
    <w:rsid w:val="00C64C09"/>
    <w:rsid w:val="00C6770F"/>
    <w:rsid w:val="00C76451"/>
    <w:rsid w:val="00C871F3"/>
    <w:rsid w:val="00C901FA"/>
    <w:rsid w:val="00C94DC6"/>
    <w:rsid w:val="00C9560A"/>
    <w:rsid w:val="00C96811"/>
    <w:rsid w:val="00C97869"/>
    <w:rsid w:val="00CB3339"/>
    <w:rsid w:val="00CC0E07"/>
    <w:rsid w:val="00CC2AC0"/>
    <w:rsid w:val="00CD5ADF"/>
    <w:rsid w:val="00CE0854"/>
    <w:rsid w:val="00CE0900"/>
    <w:rsid w:val="00CF10FA"/>
    <w:rsid w:val="00CF3701"/>
    <w:rsid w:val="00CF3888"/>
    <w:rsid w:val="00CF498B"/>
    <w:rsid w:val="00D00A19"/>
    <w:rsid w:val="00D02842"/>
    <w:rsid w:val="00D203AF"/>
    <w:rsid w:val="00D3347B"/>
    <w:rsid w:val="00D43291"/>
    <w:rsid w:val="00D47B14"/>
    <w:rsid w:val="00D64E29"/>
    <w:rsid w:val="00D67EC9"/>
    <w:rsid w:val="00D929CF"/>
    <w:rsid w:val="00D96D2F"/>
    <w:rsid w:val="00D9751D"/>
    <w:rsid w:val="00D97BBC"/>
    <w:rsid w:val="00D97D5D"/>
    <w:rsid w:val="00D97FB1"/>
    <w:rsid w:val="00DA78A9"/>
    <w:rsid w:val="00DB607E"/>
    <w:rsid w:val="00DC4FD6"/>
    <w:rsid w:val="00DD65EB"/>
    <w:rsid w:val="00DD66CB"/>
    <w:rsid w:val="00DE7655"/>
    <w:rsid w:val="00DF3B2D"/>
    <w:rsid w:val="00DF7D2F"/>
    <w:rsid w:val="00E02303"/>
    <w:rsid w:val="00E0424D"/>
    <w:rsid w:val="00E063A4"/>
    <w:rsid w:val="00E103EF"/>
    <w:rsid w:val="00E216B6"/>
    <w:rsid w:val="00E308CA"/>
    <w:rsid w:val="00E30CF9"/>
    <w:rsid w:val="00E37C16"/>
    <w:rsid w:val="00E52836"/>
    <w:rsid w:val="00E63682"/>
    <w:rsid w:val="00E67A0F"/>
    <w:rsid w:val="00E709F3"/>
    <w:rsid w:val="00E77221"/>
    <w:rsid w:val="00E82BB1"/>
    <w:rsid w:val="00E843DD"/>
    <w:rsid w:val="00E84895"/>
    <w:rsid w:val="00E87457"/>
    <w:rsid w:val="00E92027"/>
    <w:rsid w:val="00E93DE9"/>
    <w:rsid w:val="00EB6D45"/>
    <w:rsid w:val="00ED0CF7"/>
    <w:rsid w:val="00EF0259"/>
    <w:rsid w:val="00EF4F50"/>
    <w:rsid w:val="00F02382"/>
    <w:rsid w:val="00F1252F"/>
    <w:rsid w:val="00F1363A"/>
    <w:rsid w:val="00F35186"/>
    <w:rsid w:val="00F41C52"/>
    <w:rsid w:val="00F44EA5"/>
    <w:rsid w:val="00F533EF"/>
    <w:rsid w:val="00F66C1F"/>
    <w:rsid w:val="00F71B65"/>
    <w:rsid w:val="00F753F8"/>
    <w:rsid w:val="00F8035E"/>
    <w:rsid w:val="00F87250"/>
    <w:rsid w:val="00F87885"/>
    <w:rsid w:val="00F87D46"/>
    <w:rsid w:val="00F9088C"/>
    <w:rsid w:val="00F91E03"/>
    <w:rsid w:val="00F923BD"/>
    <w:rsid w:val="00FA1853"/>
    <w:rsid w:val="00FA398D"/>
    <w:rsid w:val="00FA5538"/>
    <w:rsid w:val="00FC714F"/>
    <w:rsid w:val="00FD0FB0"/>
    <w:rsid w:val="00FE04EF"/>
    <w:rsid w:val="00FE0890"/>
    <w:rsid w:val="00FE1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8F8A5"/>
  <w15:docId w15:val="{852BCE9E-B694-4F0C-93D3-E6997535C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286FDA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A312F1"/>
    <w:pPr>
      <w:keepNext/>
      <w:keepLines/>
      <w:numPr>
        <w:numId w:val="40"/>
      </w:numPr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Ttulo1"/>
    <w:next w:val="Normal"/>
    <w:link w:val="Ttulo2Char"/>
    <w:autoRedefine/>
    <w:uiPriority w:val="9"/>
    <w:unhideWhenUsed/>
    <w:qFormat/>
    <w:rsid w:val="00A312F1"/>
    <w:pPr>
      <w:numPr>
        <w:ilvl w:val="1"/>
      </w:numPr>
      <w:outlineLvl w:val="1"/>
    </w:pPr>
    <w:rPr>
      <w:b w:val="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70E8A"/>
    <w:pPr>
      <w:keepNext/>
      <w:keepLines/>
      <w:numPr>
        <w:ilvl w:val="2"/>
        <w:numId w:val="40"/>
      </w:numPr>
      <w:spacing w:before="4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70E8A"/>
    <w:pPr>
      <w:keepNext/>
      <w:keepLines/>
      <w:numPr>
        <w:ilvl w:val="3"/>
        <w:numId w:val="40"/>
      </w:numPr>
      <w:spacing w:before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2219"/>
    <w:pPr>
      <w:keepNext/>
      <w:keepLines/>
      <w:numPr>
        <w:ilvl w:val="4"/>
        <w:numId w:val="40"/>
      </w:numPr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0E8A"/>
    <w:pPr>
      <w:keepNext/>
      <w:keepLines/>
      <w:numPr>
        <w:ilvl w:val="5"/>
        <w:numId w:val="40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0E8A"/>
    <w:pPr>
      <w:keepNext/>
      <w:keepLines/>
      <w:numPr>
        <w:ilvl w:val="6"/>
        <w:numId w:val="4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0E8A"/>
    <w:pPr>
      <w:keepNext/>
      <w:keepLines/>
      <w:numPr>
        <w:ilvl w:val="7"/>
        <w:numId w:val="4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0E8A"/>
    <w:pPr>
      <w:keepNext/>
      <w:keepLines/>
      <w:numPr>
        <w:ilvl w:val="8"/>
        <w:numId w:val="4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6329E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329E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329E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329E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329E9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329E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329E9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B14CC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F3B2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rsid w:val="00FE156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3E9A"/>
  </w:style>
  <w:style w:type="paragraph" w:styleId="Rodap">
    <w:name w:val="footer"/>
    <w:basedOn w:val="Normal"/>
    <w:link w:val="Rodap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3E9A"/>
  </w:style>
  <w:style w:type="table" w:customStyle="1" w:styleId="TabeladeGrade5Escura-nfase11">
    <w:name w:val="Tabela de Grade 5 Escura - Ênfase 11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TabeladeGrade5Escura-nfase51">
    <w:name w:val="Tabela de Grade 5 Escura - Ênfase 51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docs-title-input-label-inner">
    <w:name w:val="docs-title-input-label-inner"/>
    <w:basedOn w:val="Fontepargpadro"/>
    <w:rsid w:val="0073602B"/>
  </w:style>
  <w:style w:type="character" w:customStyle="1" w:styleId="LinkdaInternet">
    <w:name w:val="Link da Internet"/>
    <w:uiPriority w:val="99"/>
    <w:rsid w:val="001C58DC"/>
    <w:rPr>
      <w:color w:val="0000FF"/>
      <w:u w:val="single"/>
    </w:rPr>
  </w:style>
  <w:style w:type="paragraph" w:customStyle="1" w:styleId="PargrafodaLista1">
    <w:name w:val="Parágrafo da Lista1"/>
    <w:basedOn w:val="Normal"/>
    <w:uiPriority w:val="34"/>
    <w:rsid w:val="001C58DC"/>
    <w:pPr>
      <w:suppressAutoHyphens/>
    </w:pPr>
    <w:rPr>
      <w:rFonts w:ascii="Times New Roman" w:eastAsia="Times New Roman" w:hAnsi="Times New Roman" w:cs="Times New Roman"/>
      <w:szCs w:val="24"/>
    </w:rPr>
  </w:style>
  <w:style w:type="paragraph" w:styleId="SemEspaamento">
    <w:name w:val="No Spacing"/>
    <w:aliases w:val="Alíneas"/>
    <w:autoRedefine/>
    <w:uiPriority w:val="1"/>
    <w:rsid w:val="00D00A19"/>
    <w:pPr>
      <w:numPr>
        <w:numId w:val="5"/>
      </w:numPr>
    </w:pPr>
    <w:rPr>
      <w:rFonts w:ascii="Arial" w:hAnsi="Arial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A312F1"/>
    <w:rPr>
      <w:rFonts w:ascii="Arial" w:eastAsiaTheme="majorEastAsia" w:hAnsi="Arial" w:cstheme="majorBidi"/>
      <w:b/>
      <w:caps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312F1"/>
    <w:rPr>
      <w:rFonts w:ascii="Arial" w:eastAsiaTheme="majorEastAsia" w:hAnsi="Arial" w:cstheme="majorBidi"/>
      <w:caps/>
      <w:sz w:val="24"/>
      <w:szCs w:val="26"/>
    </w:rPr>
  </w:style>
  <w:style w:type="numbering" w:customStyle="1" w:styleId="Estilo1">
    <w:name w:val="Estilo1"/>
    <w:uiPriority w:val="99"/>
    <w:rsid w:val="00570E8A"/>
    <w:pPr>
      <w:numPr>
        <w:numId w:val="26"/>
      </w:numPr>
    </w:pPr>
  </w:style>
  <w:style w:type="numbering" w:customStyle="1" w:styleId="Estilo2">
    <w:name w:val="Estilo2"/>
    <w:uiPriority w:val="99"/>
    <w:rsid w:val="00570E8A"/>
    <w:pPr>
      <w:numPr>
        <w:numId w:val="28"/>
      </w:numPr>
    </w:pPr>
  </w:style>
  <w:style w:type="character" w:customStyle="1" w:styleId="Ttulo3Char">
    <w:name w:val="Título 3 Char"/>
    <w:basedOn w:val="Fontepargpadro"/>
    <w:link w:val="Ttulo3"/>
    <w:uiPriority w:val="9"/>
    <w:rsid w:val="00570E8A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570E8A"/>
    <w:rPr>
      <w:rFonts w:ascii="Arial" w:eastAsiaTheme="majorEastAsia" w:hAnsi="Arial" w:cstheme="majorBidi"/>
      <w:i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2219"/>
    <w:rPr>
      <w:rFonts w:ascii="Arial" w:eastAsiaTheme="majorEastAsia" w:hAnsi="Arial" w:cstheme="majorBidi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0E8A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0E8A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0E8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0E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aliases w:val="Seções pré-textuais"/>
    <w:basedOn w:val="Normal"/>
    <w:next w:val="Normal"/>
    <w:link w:val="TtuloChar"/>
    <w:autoRedefine/>
    <w:uiPriority w:val="10"/>
    <w:qFormat/>
    <w:rsid w:val="001C4296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TtuloChar">
    <w:name w:val="Título Char"/>
    <w:aliases w:val="Seções pré-textuais Char"/>
    <w:basedOn w:val="Fontepargpadro"/>
    <w:link w:val="Ttulo"/>
    <w:uiPriority w:val="10"/>
    <w:rsid w:val="001C4296"/>
    <w:rPr>
      <w:rFonts w:ascii="Arial" w:eastAsiaTheme="majorEastAsia" w:hAnsi="Arial" w:cstheme="majorBidi"/>
      <w:b/>
      <w:caps/>
      <w:spacing w:val="-10"/>
      <w:kern w:val="28"/>
      <w:sz w:val="24"/>
      <w:szCs w:val="56"/>
    </w:rPr>
  </w:style>
  <w:style w:type="paragraph" w:styleId="Subttulo">
    <w:name w:val="Subtitle"/>
    <w:aliases w:val="Seções pós-textuais"/>
    <w:basedOn w:val="Normal"/>
    <w:next w:val="Normal"/>
    <w:link w:val="SubttuloChar"/>
    <w:autoRedefine/>
    <w:uiPriority w:val="11"/>
    <w:qFormat/>
    <w:rsid w:val="001C3507"/>
    <w:pPr>
      <w:numPr>
        <w:ilvl w:val="1"/>
      </w:numPr>
      <w:ind w:firstLine="851"/>
      <w:jc w:val="center"/>
      <w:outlineLvl w:val="6"/>
    </w:pPr>
    <w:rPr>
      <w:rFonts w:eastAsiaTheme="minorEastAsia"/>
      <w:b/>
      <w:caps/>
    </w:rPr>
  </w:style>
  <w:style w:type="character" w:customStyle="1" w:styleId="SubttuloChar">
    <w:name w:val="Subtítulo Char"/>
    <w:aliases w:val="Seções pós-textuais Char"/>
    <w:basedOn w:val="Fontepargpadro"/>
    <w:link w:val="Subttulo"/>
    <w:uiPriority w:val="11"/>
    <w:rsid w:val="001C3507"/>
    <w:rPr>
      <w:rFonts w:ascii="Arial" w:eastAsiaTheme="minorEastAsia" w:hAnsi="Arial"/>
      <w:b/>
      <w:caps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D47B14"/>
    <w:pPr>
      <w:ind w:firstLine="0"/>
    </w:pPr>
    <w:rPr>
      <w:caps/>
    </w:rPr>
  </w:style>
  <w:style w:type="paragraph" w:styleId="Sumrio1">
    <w:name w:val="toc 1"/>
    <w:basedOn w:val="Normal"/>
    <w:next w:val="Normal"/>
    <w:autoRedefine/>
    <w:uiPriority w:val="39"/>
    <w:unhideWhenUsed/>
    <w:rsid w:val="00D47B14"/>
    <w:pPr>
      <w:ind w:firstLine="0"/>
    </w:pPr>
    <w:rPr>
      <w:b/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D47B14"/>
    <w:pPr>
      <w:ind w:firstLine="0"/>
    </w:pPr>
    <w:rPr>
      <w:b/>
    </w:rPr>
  </w:style>
  <w:style w:type="paragraph" w:styleId="Sumrio4">
    <w:name w:val="toc 4"/>
    <w:basedOn w:val="Normal"/>
    <w:next w:val="Normal"/>
    <w:autoRedefine/>
    <w:uiPriority w:val="39"/>
    <w:unhideWhenUsed/>
    <w:rsid w:val="00BD09C1"/>
    <w:pPr>
      <w:ind w:firstLine="0"/>
    </w:pPr>
    <w:rPr>
      <w:i/>
    </w:rPr>
  </w:style>
  <w:style w:type="character" w:styleId="RefernciaSutil">
    <w:name w:val="Subtle Reference"/>
    <w:basedOn w:val="Fontepargpadro"/>
    <w:uiPriority w:val="31"/>
    <w:rsid w:val="005C1CB2"/>
    <w:rPr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rsid w:val="005C1CB2"/>
    <w:rPr>
      <w:b/>
      <w:bCs/>
      <w:smallCaps/>
      <w:color w:val="5B9BD5" w:themeColor="accent1"/>
      <w:spacing w:val="5"/>
    </w:rPr>
  </w:style>
  <w:style w:type="character" w:styleId="TtulodoLivro">
    <w:name w:val="Book Title"/>
    <w:basedOn w:val="Fontepargpadro"/>
    <w:uiPriority w:val="33"/>
    <w:rsid w:val="005C1CB2"/>
    <w:rPr>
      <w:b/>
      <w:bCs/>
      <w:i/>
      <w:iCs/>
      <w:spacing w:val="5"/>
    </w:rPr>
  </w:style>
  <w:style w:type="character" w:styleId="Forte">
    <w:name w:val="Strong"/>
    <w:basedOn w:val="Fontepargpadro"/>
    <w:uiPriority w:val="22"/>
    <w:rsid w:val="005C1CB2"/>
    <w:rPr>
      <w:b/>
      <w:bCs/>
    </w:rPr>
  </w:style>
  <w:style w:type="character" w:styleId="nfase">
    <w:name w:val="Emphasis"/>
    <w:basedOn w:val="Fontepargpadro"/>
    <w:uiPriority w:val="20"/>
    <w:rsid w:val="005C1CB2"/>
    <w:rPr>
      <w:i/>
      <w:iCs/>
    </w:rPr>
  </w:style>
  <w:style w:type="character" w:styleId="nfaseIntensa">
    <w:name w:val="Intense Emphasis"/>
    <w:basedOn w:val="Fontepargpadro"/>
    <w:uiPriority w:val="21"/>
    <w:rsid w:val="005C1CB2"/>
    <w:rPr>
      <w:i/>
      <w:iCs/>
      <w:color w:val="5B9BD5" w:themeColor="accent1"/>
    </w:rPr>
  </w:style>
  <w:style w:type="paragraph" w:styleId="CabealhodoSumrio">
    <w:name w:val="TOC Heading"/>
    <w:basedOn w:val="Ttulo1"/>
    <w:next w:val="Normal"/>
    <w:uiPriority w:val="39"/>
    <w:unhideWhenUsed/>
    <w:qFormat/>
    <w:rsid w:val="005C1CB2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BD09C1"/>
    <w:pPr>
      <w:ind w:firstLine="0"/>
    </w:pPr>
    <w:rPr>
      <w:b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D47B14"/>
    <w:pPr>
      <w:ind w:left="958" w:firstLine="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5C1CB2"/>
    <w:rPr>
      <w:b/>
      <w:caps/>
    </w:rPr>
  </w:style>
  <w:style w:type="paragraph" w:styleId="Sumrio7">
    <w:name w:val="toc 7"/>
    <w:basedOn w:val="Normal"/>
    <w:next w:val="Normal"/>
    <w:autoRedefine/>
    <w:uiPriority w:val="39"/>
    <w:unhideWhenUsed/>
    <w:rsid w:val="00D47B14"/>
    <w:pPr>
      <w:ind w:left="958" w:firstLine="0"/>
    </w:pPr>
    <w:rPr>
      <w:b/>
      <w:caps/>
    </w:rPr>
  </w:style>
  <w:style w:type="paragraph" w:styleId="Legenda">
    <w:name w:val="caption"/>
    <w:aliases w:val="Nota de Rodapé"/>
    <w:basedOn w:val="Normal"/>
    <w:next w:val="Normal"/>
    <w:autoRedefine/>
    <w:uiPriority w:val="35"/>
    <w:unhideWhenUsed/>
    <w:qFormat/>
    <w:rsid w:val="00A97A68"/>
    <w:pPr>
      <w:spacing w:line="240" w:lineRule="auto"/>
      <w:ind w:left="113" w:hanging="113"/>
      <w:jc w:val="left"/>
    </w:pPr>
    <w:rPr>
      <w:iCs/>
      <w:sz w:val="20"/>
      <w:szCs w:val="18"/>
    </w:rPr>
  </w:style>
  <w:style w:type="table" w:customStyle="1" w:styleId="TabeladeGrade4-nfase11">
    <w:name w:val="Tabela de Grade 4 - Ênfase 11"/>
    <w:basedOn w:val="Tabelanormal"/>
    <w:uiPriority w:val="49"/>
    <w:rsid w:val="0092456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1C4296"/>
  </w:style>
  <w:style w:type="character" w:customStyle="1" w:styleId="markedcontent">
    <w:name w:val="markedcontent"/>
    <w:basedOn w:val="Fontepargpadro"/>
    <w:rsid w:val="00303A34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B3037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B3037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B303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28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607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9319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5265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5220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51374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00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02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08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233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7777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07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13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5923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0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5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57252546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37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36205607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0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784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1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302E5-2307-4AA5-913A-A053310B7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22</Pages>
  <Words>4679</Words>
  <Characters>25271</Characters>
  <Application>Microsoft Office Word</Application>
  <DocSecurity>0</DocSecurity>
  <Lines>210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Crislaine Silveira</dc:creator>
  <cp:lastModifiedBy>Aluizio Augusto Kleine Kirschner</cp:lastModifiedBy>
  <cp:revision>11</cp:revision>
  <dcterms:created xsi:type="dcterms:W3CDTF">2023-05-15T11:23:00Z</dcterms:created>
  <dcterms:modified xsi:type="dcterms:W3CDTF">2026-08-10T13:47:00Z</dcterms:modified>
</cp:coreProperties>
</file>