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2240280" cy="5320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go-logo-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532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/>
          <w:color w:val="12232C"/>
          <w:sz w:val="40"/>
        </w:rPr>
        <w:t>Pacchetto legale Vygo</w:t>
      </w:r>
    </w:p>
    <w:p>
      <w:pPr>
        <w:spacing w:after="240"/>
        <w:jc w:val="center"/>
      </w:pPr>
      <w:r>
        <w:rPr>
          <w:rFonts w:ascii="Arial" w:hAnsi="Arial"/>
          <w:b/>
          <w:color w:val="46555D"/>
          <w:sz w:val="21"/>
        </w:rPr>
        <w:t>Documenti per pilota, clienti paganti e revisione professionale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VERSIONE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Bozza operativa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USO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Revisione legale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DATA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13/07/2026</w:t>
            </w:r>
          </w:p>
        </w:tc>
        <w:tc>
          <w:tcPr>
            <w:tcW w:type="dxa" w:w="2466"/>
            <w:shd w:fill="E8FBFE"/>
            <w:tcBorders>
              <w:top w:val="single" w:sz="8" w:space="0" w:color="BFEFF6"/>
              <w:left w:val="single" w:sz="8" w:space="0" w:color="BFEFF6"/>
              <w:bottom w:val="single" w:sz="8" w:space="0" w:color="BFEFF6"/>
              <w:right w:val="single" w:sz="8" w:space="0" w:color="BFEFF6"/>
            </w:tcBorders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46555D"/>
                <w:sz w:val="14"/>
              </w:rPr>
              <w:t>STATO</w:t>
              <w:br/>
            </w:r>
            <w:r>
              <w:rPr>
                <w:rFonts w:ascii="Arial" w:hAnsi="Arial"/>
                <w:b/>
                <w:color w:val="12232C"/>
                <w:sz w:val="17"/>
              </w:rPr>
              <w:t>Non definitiva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BFE"/>
            <w:tcBorders>
              <w:top w:val="single" w:sz="8" w:space="0" w:color="C9D3DA"/>
              <w:left w:val="single" w:sz="8" w:space="0" w:color="C9D3DA"/>
              <w:bottom w:val="single" w:sz="8" w:space="0" w:color="C9D3DA"/>
              <w:right w:val="single" w:sz="8" w:space="0" w:color="C9D3DA"/>
            </w:tcBorders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2232C"/>
                <w:sz w:val="19"/>
              </w:rPr>
              <w:t>Questo pacchetto raccoglie bozze operative. Prima dell'uso commerciale vanno validate da professionisti abilitati.</w:t>
            </w:r>
          </w:p>
        </w:tc>
      </w:tr>
    </w:tbl>
    <w:p/>
    <w:p>
      <w:pPr>
        <w:pStyle w:val="Heading1"/>
      </w:pPr>
      <w:r>
        <w:t>Documenti inclusi</w:t>
      </w:r>
    </w:p>
    <w:p>
      <w:pPr>
        <w:pStyle w:val="ListBullet"/>
      </w:pPr>
      <w:r>
        <w:rPr>
          <w:rFonts w:ascii="Arial" w:hAnsi="Arial"/>
          <w:b/>
          <w:color w:val="1C262C"/>
          <w:sz w:val="21"/>
        </w:rPr>
        <w:t>01-contratto-saas-b2b-vygo.docx</w:t>
      </w:r>
    </w:p>
    <w:p>
      <w:pPr>
        <w:pStyle w:val="ListBullet"/>
      </w:pPr>
      <w:r>
        <w:rPr>
          <w:rFonts w:ascii="Arial" w:hAnsi="Arial"/>
          <w:b/>
          <w:color w:val="1C262C"/>
          <w:sz w:val="21"/>
        </w:rPr>
        <w:t>02-condizioni-generali-vygo.docx</w:t>
      </w:r>
    </w:p>
    <w:p>
      <w:pPr>
        <w:pStyle w:val="ListBullet"/>
      </w:pPr>
      <w:r>
        <w:rPr>
          <w:rFonts w:ascii="Arial" w:hAnsi="Arial"/>
          <w:b/>
          <w:color w:val="1C262C"/>
          <w:sz w:val="21"/>
        </w:rPr>
        <w:t>03-dpa-vygo.docx</w:t>
      </w:r>
    </w:p>
    <w:p>
      <w:pPr>
        <w:pStyle w:val="ListBullet"/>
      </w:pPr>
      <w:r>
        <w:rPr>
          <w:rFonts w:ascii="Arial" w:hAnsi="Arial"/>
          <w:b/>
          <w:color w:val="1C262C"/>
          <w:sz w:val="21"/>
        </w:rPr>
        <w:t>04-ordine-commerciale-vygo.docx</w:t>
      </w:r>
    </w:p>
    <w:p>
      <w:pPr>
        <w:pStyle w:val="ListBullet"/>
      </w:pPr>
      <w:r>
        <w:rPr>
          <w:rFonts w:ascii="Arial" w:hAnsi="Arial"/>
          <w:b/>
          <w:color w:val="1C262C"/>
          <w:sz w:val="21"/>
        </w:rPr>
        <w:t>05-accordo-pilota-vygo.docx</w:t>
      </w:r>
    </w:p>
    <w:p>
      <w:pPr>
        <w:pStyle w:val="ListBullet"/>
      </w:pPr>
      <w:r>
        <w:rPr>
          <w:rFonts w:ascii="Arial" w:hAnsi="Arial"/>
          <w:b/>
          <w:color w:val="1C262C"/>
          <w:sz w:val="21"/>
        </w:rPr>
        <w:t>06-checklist-legale-vygo.docx</w:t>
      </w:r>
    </w:p>
    <w:p>
      <w:pPr>
        <w:pStyle w:val="Heading1"/>
      </w:pPr>
      <w:r>
        <w:t>Uso consigliato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Accordo pilota per test gratuiti o agevolati.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Ordine commerciale + contratto SaaS + condizioni generali per clienti paganti.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DPA privacy da allegare quando vengono trattati dati personali dei dipendenti del cliente.</w:t>
      </w:r>
    </w:p>
    <w:p>
      <w:pPr>
        <w:pStyle w:val="ListBullet"/>
      </w:pPr>
      <w:r>
        <w:rPr>
          <w:rFonts w:ascii="Arial" w:hAnsi="Arial"/>
          <w:b w:val="0"/>
          <w:i w:val="0"/>
          <w:color w:val="1C262C"/>
          <w:sz w:val="21"/>
        </w:rPr>
        <w:t>Checklist legale da consegnare ad avvocato e consulente privacy.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46555D"/>
        <w:sz w:val="16"/>
      </w:rPr>
      <w:t>Vygo - documento riservato - bozza da validare legalmente</w:t>
    </w:r>
    <w:r>
      <w:tab/>
    </w:r>
    <w:r>
      <w:rPr>
        <w:rFonts w:ascii="Arial" w:hAnsi="Arial"/>
        <w:color w:val="46555D"/>
        <w:sz w:val="17"/>
      </w:rPr>
      <w:t xml:space="preserve">Pagina </w:t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234440" cy="2931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ygo-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34440" cy="29318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46555D"/>
        <w:sz w:val="17"/>
      </w:rPr>
      <w:t xml:space="preserve">   Indice pacchetto legale Vygo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C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232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4655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655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403" w:hanging="216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403" w:hanging="216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