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36" w:type="dxa"/>
        <w:jc w:val="center"/>
        <w:tblLayout w:type="fixed"/>
        <w:tblLook w:val="01E0"/>
      </w:tblPr>
      <w:tblGrid>
        <w:gridCol w:w="1418"/>
        <w:gridCol w:w="29"/>
        <w:gridCol w:w="255"/>
        <w:gridCol w:w="3402"/>
        <w:gridCol w:w="709"/>
        <w:gridCol w:w="4323"/>
      </w:tblGrid>
      <w:tr w:rsidR="00813D71" w:rsidRPr="00647ECE" w:rsidTr="00541B40">
        <w:trPr>
          <w:trHeight w:val="709"/>
          <w:jc w:val="center"/>
        </w:trPr>
        <w:tc>
          <w:tcPr>
            <w:tcW w:w="5104" w:type="dxa"/>
            <w:gridSpan w:val="4"/>
            <w:shd w:val="clear" w:color="auto" w:fill="auto"/>
          </w:tcPr>
          <w:p w:rsidR="00813D71" w:rsidRPr="007B31D9" w:rsidRDefault="00462B93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noProof/>
                <w:lang w:eastAsia="el-GR"/>
              </w:rPr>
              <w:drawing>
                <wp:inline distT="0" distB="0" distL="0" distR="0">
                  <wp:extent cx="403860" cy="403860"/>
                  <wp:effectExtent l="19050" t="0" r="0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Εικόνα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" w:type="dxa"/>
            <w:vMerge w:val="restart"/>
            <w:shd w:val="clear" w:color="auto" w:fill="auto"/>
          </w:tcPr>
          <w:p w:rsidR="00813D71" w:rsidRPr="007B31D9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813D71" w:rsidRPr="007B31D9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813D71" w:rsidRPr="007B31D9" w:rsidRDefault="00813D71" w:rsidP="00813D71">
            <w:pPr>
              <w:spacing w:after="0"/>
              <w:rPr>
                <w:rFonts w:eastAsia="Times New Roman"/>
                <w:vertAlign w:val="subscript"/>
                <w:lang w:eastAsia="el-GR"/>
              </w:rPr>
            </w:pPr>
          </w:p>
          <w:p w:rsidR="00813D71" w:rsidRPr="007B31D9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813D71" w:rsidRPr="007B31D9" w:rsidRDefault="00813D71" w:rsidP="00813D71">
            <w:pPr>
              <w:spacing w:after="0"/>
              <w:ind w:left="67"/>
              <w:rPr>
                <w:rFonts w:eastAsia="Times New Roman"/>
                <w:lang w:eastAsia="el-GR"/>
              </w:rPr>
            </w:pPr>
          </w:p>
          <w:p w:rsidR="00813D71" w:rsidRPr="007B31D9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  <w:p w:rsidR="00813D71" w:rsidRPr="007B31D9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4323" w:type="dxa"/>
            <w:shd w:val="clear" w:color="auto" w:fill="auto"/>
            <w:vAlign w:val="center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813D71" w:rsidRPr="00647ECE" w:rsidTr="00541B40">
        <w:trPr>
          <w:trHeight w:val="1711"/>
          <w:jc w:val="center"/>
        </w:trPr>
        <w:tc>
          <w:tcPr>
            <w:tcW w:w="5104" w:type="dxa"/>
            <w:gridSpan w:val="4"/>
            <w:shd w:val="clear" w:color="auto" w:fill="auto"/>
          </w:tcPr>
          <w:p w:rsidR="00813D71" w:rsidRPr="007A53C4" w:rsidRDefault="00813D71" w:rsidP="00813D7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ΕΛΛΗΝΙΚΗ ΔΗΜΟΚΡΑΤΙΑ</w:t>
            </w:r>
          </w:p>
          <w:p w:rsidR="00813D71" w:rsidRPr="007A53C4" w:rsidRDefault="00813D71" w:rsidP="00813D7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ΥΠΟΥΡΓΕΙΟ ΠΑΙΔΕΙΑΣ</w:t>
            </w:r>
            <w:r w:rsidR="00F26AE5" w:rsidRPr="004848E6">
              <w:rPr>
                <w:rFonts w:eastAsia="Times New Roman"/>
                <w:b/>
                <w:lang w:eastAsia="el-GR"/>
              </w:rPr>
              <w:t xml:space="preserve"> </w:t>
            </w:r>
            <w:r w:rsidRPr="007A53C4">
              <w:rPr>
                <w:rFonts w:eastAsia="Times New Roman"/>
                <w:b/>
                <w:lang w:eastAsia="el-GR"/>
              </w:rPr>
              <w:t>ΚΑΙ ΘΡΗΣΚΕΥΜΑΤΩΝ</w:t>
            </w:r>
          </w:p>
          <w:p w:rsidR="00813D71" w:rsidRPr="00D8016F" w:rsidRDefault="00813D71" w:rsidP="00813D71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813D71" w:rsidRPr="007A53C4" w:rsidRDefault="00813D71" w:rsidP="00813D7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>ΠΕΡΙΦΕΡΕΙΑΚΗ ΔΙΕΥΘΥΝΣΗ Π.Ε.  &amp; Δ.Ε. ΑΤΤΙΚΗΣ</w:t>
            </w:r>
          </w:p>
          <w:p w:rsidR="00813D71" w:rsidRPr="00D8016F" w:rsidRDefault="00813D71" w:rsidP="00813D71">
            <w:pPr>
              <w:spacing w:after="0" w:line="120" w:lineRule="auto"/>
              <w:jc w:val="center"/>
              <w:rPr>
                <w:rFonts w:ascii="Garamond" w:hAnsi="Garamond"/>
                <w:b/>
                <w:szCs w:val="20"/>
              </w:rPr>
            </w:pPr>
            <w:r w:rsidRPr="00D8016F">
              <w:rPr>
                <w:rFonts w:ascii="Garamond" w:hAnsi="Garamond"/>
                <w:b/>
                <w:szCs w:val="20"/>
              </w:rPr>
              <w:t>_____</w:t>
            </w:r>
          </w:p>
          <w:p w:rsidR="00813D71" w:rsidRDefault="00813D71" w:rsidP="00813D7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 w:rsidRPr="00F4312D">
              <w:rPr>
                <w:rFonts w:eastAsia="Times New Roman"/>
                <w:b/>
                <w:lang w:eastAsia="el-GR"/>
              </w:rPr>
              <w:t>4</w:t>
            </w:r>
            <w:r w:rsidRPr="007B31D9">
              <w:rPr>
                <w:rFonts w:eastAsia="Times New Roman"/>
                <w:b/>
                <w:vertAlign w:val="superscript"/>
                <w:lang w:eastAsia="el-GR"/>
              </w:rPr>
              <w:t>Ο</w:t>
            </w:r>
            <w:r w:rsidRPr="00D40D21">
              <w:rPr>
                <w:rFonts w:eastAsia="Times New Roman"/>
                <w:b/>
                <w:vertAlign w:val="superscript"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ΠΕΡΙΦΕΡΕΙΑΚΟ ΚΕΝΤΡΟ</w:t>
            </w:r>
          </w:p>
          <w:p w:rsidR="00813D71" w:rsidRPr="00813D71" w:rsidRDefault="00813D71" w:rsidP="00813D7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>ΕΚΠΑΙΔΕΥΤΙΚΟΥ ΣΧΕΔΙΑΣΜΟΥ ΑΤΤΙΚΗΣ</w:t>
            </w:r>
          </w:p>
        </w:tc>
        <w:tc>
          <w:tcPr>
            <w:tcW w:w="709" w:type="dxa"/>
            <w:vMerge/>
            <w:shd w:val="clear" w:color="auto" w:fill="auto"/>
          </w:tcPr>
          <w:p w:rsidR="00813D71" w:rsidRPr="007B31D9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4323" w:type="dxa"/>
            <w:vMerge w:val="restart"/>
            <w:shd w:val="clear" w:color="auto" w:fill="auto"/>
          </w:tcPr>
          <w:p w:rsidR="00813D71" w:rsidRPr="00F26AE5" w:rsidRDefault="00813D71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F26AE5">
              <w:rPr>
                <w:rFonts w:eastAsia="Times New Roman"/>
                <w:b/>
                <w:lang w:eastAsia="el-GR"/>
              </w:rPr>
              <w:t xml:space="preserve">Νέα Σμύρνη, </w:t>
            </w:r>
            <w:r w:rsidR="000B0A9D" w:rsidRPr="00F26AE5">
              <w:rPr>
                <w:rFonts w:eastAsia="Times New Roman"/>
                <w:b/>
                <w:lang w:eastAsia="el-GR"/>
              </w:rPr>
              <w:t>4</w:t>
            </w:r>
            <w:r w:rsidRPr="00F26AE5">
              <w:rPr>
                <w:rFonts w:eastAsia="Times New Roman"/>
                <w:b/>
                <w:lang w:eastAsia="el-GR"/>
              </w:rPr>
              <w:t xml:space="preserve"> Νοεμβρίου 201</w:t>
            </w:r>
            <w:r w:rsidR="000B0A9D" w:rsidRPr="00F26AE5">
              <w:rPr>
                <w:rFonts w:eastAsia="Times New Roman"/>
                <w:b/>
                <w:lang w:eastAsia="el-GR"/>
              </w:rPr>
              <w:t>9</w:t>
            </w:r>
          </w:p>
          <w:p w:rsidR="00813D71" w:rsidRPr="007B31D9" w:rsidRDefault="00813D71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F26AE5">
              <w:rPr>
                <w:rFonts w:eastAsia="Times New Roman"/>
                <w:b/>
                <w:lang w:eastAsia="el-GR"/>
              </w:rPr>
              <w:t xml:space="preserve">Αρ. </w:t>
            </w:r>
            <w:proofErr w:type="spellStart"/>
            <w:r w:rsidRPr="00F26AE5">
              <w:rPr>
                <w:rFonts w:eastAsia="Times New Roman"/>
                <w:b/>
                <w:lang w:eastAsia="el-GR"/>
              </w:rPr>
              <w:t>Πρωτ</w:t>
            </w:r>
            <w:proofErr w:type="spellEnd"/>
            <w:r w:rsidRPr="00F26AE5">
              <w:rPr>
                <w:rFonts w:eastAsia="Times New Roman"/>
                <w:b/>
                <w:lang w:eastAsia="el-GR"/>
              </w:rPr>
              <w:t xml:space="preserve">.: </w:t>
            </w:r>
            <w:r w:rsidR="00F26AE5" w:rsidRPr="00F26AE5">
              <w:rPr>
                <w:rFonts w:eastAsia="Times New Roman"/>
                <w:b/>
                <w:lang w:eastAsia="el-GR"/>
              </w:rPr>
              <w:t xml:space="preserve"> </w:t>
            </w:r>
            <w:r>
              <w:rPr>
                <w:rFonts w:eastAsia="Times New Roman"/>
                <w:b/>
                <w:lang w:eastAsia="el-GR"/>
              </w:rPr>
              <w:t xml:space="preserve">          </w:t>
            </w:r>
            <w:r w:rsidR="00462B93">
              <w:rPr>
                <w:rFonts w:eastAsia="Times New Roman"/>
                <w:b/>
                <w:lang w:eastAsia="el-GR"/>
              </w:rPr>
              <w:t>2025</w:t>
            </w:r>
            <w:r>
              <w:rPr>
                <w:rFonts w:eastAsia="Times New Roman"/>
                <w:b/>
                <w:lang w:eastAsia="el-GR"/>
              </w:rPr>
              <w:t xml:space="preserve">   </w:t>
            </w:r>
            <w:r w:rsidRPr="00AF68FF">
              <w:rPr>
                <w:rFonts w:eastAsia="Times New Roman"/>
                <w:b/>
                <w:lang w:eastAsia="el-GR"/>
              </w:rPr>
              <w:t xml:space="preserve"> </w:t>
            </w:r>
            <w:r w:rsidRPr="007B31D9">
              <w:rPr>
                <w:rFonts w:eastAsia="Times New Roman"/>
                <w:b/>
                <w:lang w:eastAsia="el-GR"/>
              </w:rPr>
              <w:t xml:space="preserve">   </w:t>
            </w:r>
          </w:p>
          <w:p w:rsidR="00813D71" w:rsidRPr="006A6E0D" w:rsidRDefault="00813D71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813D71" w:rsidRPr="00993F22" w:rsidRDefault="00813D71" w:rsidP="00813D71">
            <w:pPr>
              <w:spacing w:after="0" w:line="240" w:lineRule="auto"/>
              <w:rPr>
                <w:rFonts w:eastAsia="Times New Roman"/>
                <w:lang w:eastAsia="el-GR"/>
              </w:rPr>
            </w:pPr>
            <w:r w:rsidRPr="007B31D9">
              <w:rPr>
                <w:rFonts w:eastAsia="Times New Roman"/>
                <w:b/>
                <w:lang w:eastAsia="el-GR"/>
              </w:rPr>
              <w:t xml:space="preserve">ΠΡΟΣ :  </w:t>
            </w:r>
            <w:r>
              <w:rPr>
                <w:rFonts w:eastAsia="Times New Roman"/>
                <w:b/>
                <w:lang w:eastAsia="el-GR"/>
              </w:rPr>
              <w:t xml:space="preserve"> </w:t>
            </w:r>
          </w:p>
          <w:p w:rsidR="00813D71" w:rsidRPr="007B31D9" w:rsidRDefault="000A07A9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0A07A9">
              <w:rPr>
                <w:rFonts w:eastAsia="Times New Roman"/>
                <w:lang w:eastAsia="el-GR"/>
              </w:rPr>
              <w:t>Σχολικές μονάδες ΠΕ Δ΄ Αθήνας με Τμήμα Ένταξης</w:t>
            </w:r>
          </w:p>
          <w:p w:rsidR="00813D71" w:rsidRPr="006A6E0D" w:rsidRDefault="00813D71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813D71" w:rsidRPr="007A53C4" w:rsidRDefault="00813D71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  <w:r w:rsidRPr="007A53C4">
              <w:rPr>
                <w:rFonts w:eastAsia="Times New Roman"/>
                <w:b/>
                <w:lang w:eastAsia="el-GR"/>
              </w:rPr>
              <w:t xml:space="preserve">ΚΟΙΝ.: </w:t>
            </w:r>
          </w:p>
          <w:p w:rsidR="00541B40" w:rsidRPr="00DC74A7" w:rsidRDefault="00541B40" w:rsidP="00541B4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el-GR"/>
              </w:rPr>
            </w:pPr>
            <w:r w:rsidRPr="00DC74A7">
              <w:rPr>
                <w:rFonts w:eastAsia="Times New Roman"/>
                <w:sz w:val="24"/>
                <w:szCs w:val="24"/>
                <w:lang w:eastAsia="el-GR"/>
              </w:rPr>
              <w:t>1. Περιφερειακή Δ/νση ΠΕ &amp; ΔΕ Αττικής</w:t>
            </w:r>
          </w:p>
          <w:p w:rsidR="00541B40" w:rsidRPr="00DC74A7" w:rsidRDefault="00541B40" w:rsidP="00541B40">
            <w:pPr>
              <w:spacing w:after="0" w:line="240" w:lineRule="auto"/>
              <w:rPr>
                <w:rFonts w:eastAsia="Times New Roman"/>
                <w:lang w:eastAsia="el-GR"/>
              </w:rPr>
            </w:pPr>
            <w:r>
              <w:rPr>
                <w:rFonts w:eastAsia="Times New Roman"/>
                <w:sz w:val="24"/>
                <w:szCs w:val="24"/>
                <w:lang w:eastAsia="el-GR"/>
              </w:rPr>
              <w:t xml:space="preserve"> 2</w:t>
            </w:r>
            <w:r w:rsidRPr="00DC74A7">
              <w:rPr>
                <w:rFonts w:eastAsia="Times New Roman"/>
                <w:sz w:val="24"/>
                <w:szCs w:val="24"/>
                <w:lang w:eastAsia="el-GR"/>
              </w:rPr>
              <w:t xml:space="preserve">. Δ/νση ΠΕ </w:t>
            </w:r>
            <w:proofErr w:type="spellStart"/>
            <w:r w:rsidRPr="00DC74A7">
              <w:rPr>
                <w:rFonts w:eastAsia="Times New Roman"/>
                <w:sz w:val="24"/>
                <w:szCs w:val="24"/>
                <w:lang w:eastAsia="el-GR"/>
              </w:rPr>
              <w:t>Δ΄Αθήνας</w:t>
            </w:r>
            <w:proofErr w:type="spellEnd"/>
          </w:p>
          <w:p w:rsidR="00813D71" w:rsidRDefault="00813D71" w:rsidP="00813D71">
            <w:pPr>
              <w:spacing w:after="0" w:line="240" w:lineRule="auto"/>
              <w:ind w:left="720"/>
              <w:rPr>
                <w:rFonts w:eastAsia="Times New Roman"/>
                <w:b/>
                <w:lang w:eastAsia="el-GR"/>
              </w:rPr>
            </w:pPr>
            <w:r>
              <w:rPr>
                <w:rFonts w:eastAsia="Times New Roman"/>
                <w:b/>
                <w:lang w:eastAsia="el-GR"/>
              </w:rPr>
              <w:t xml:space="preserve"> </w:t>
            </w:r>
          </w:p>
          <w:p w:rsidR="00813D71" w:rsidRDefault="00813D71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813D71" w:rsidRDefault="00813D71" w:rsidP="00813D71">
            <w:pPr>
              <w:spacing w:after="0" w:line="240" w:lineRule="auto"/>
              <w:rPr>
                <w:rFonts w:eastAsia="Times New Roman"/>
                <w:b/>
                <w:lang w:eastAsia="el-GR"/>
              </w:rPr>
            </w:pPr>
          </w:p>
          <w:p w:rsidR="00813D71" w:rsidRPr="004F515F" w:rsidRDefault="00813D71" w:rsidP="00813D71">
            <w:pPr>
              <w:ind w:left="720"/>
              <w:rPr>
                <w:rFonts w:eastAsia="Times New Roman"/>
                <w:b/>
                <w:sz w:val="24"/>
                <w:szCs w:val="24"/>
                <w:lang w:eastAsia="el-GR"/>
              </w:rPr>
            </w:pPr>
          </w:p>
        </w:tc>
      </w:tr>
      <w:tr w:rsidR="00813D71" w:rsidRPr="00647ECE" w:rsidTr="00541B40">
        <w:trPr>
          <w:trHeight w:val="234"/>
          <w:jc w:val="center"/>
        </w:trPr>
        <w:tc>
          <w:tcPr>
            <w:tcW w:w="5104" w:type="dxa"/>
            <w:gridSpan w:val="4"/>
            <w:shd w:val="clear" w:color="auto" w:fill="auto"/>
          </w:tcPr>
          <w:p w:rsidR="00813D71" w:rsidRPr="007A53C4" w:rsidRDefault="00813D71" w:rsidP="00813D71">
            <w:pPr>
              <w:spacing w:after="0" w:line="240" w:lineRule="auto"/>
              <w:jc w:val="center"/>
              <w:rPr>
                <w:rFonts w:eastAsia="Times New Roman"/>
                <w:b/>
                <w:lang w:eastAsia="el-GR"/>
              </w:rPr>
            </w:pPr>
          </w:p>
        </w:tc>
        <w:tc>
          <w:tcPr>
            <w:tcW w:w="709" w:type="dxa"/>
            <w:shd w:val="clear" w:color="auto" w:fill="auto"/>
          </w:tcPr>
          <w:p w:rsidR="00813D71" w:rsidRPr="007B31D9" w:rsidRDefault="00813D71" w:rsidP="00813D71">
            <w:pPr>
              <w:spacing w:after="0"/>
              <w:jc w:val="center"/>
              <w:rPr>
                <w:rFonts w:eastAsia="Times New Roman"/>
                <w:lang w:eastAsia="el-GR"/>
              </w:rPr>
            </w:pPr>
          </w:p>
        </w:tc>
        <w:tc>
          <w:tcPr>
            <w:tcW w:w="4323" w:type="dxa"/>
            <w:vMerge/>
            <w:shd w:val="clear" w:color="auto" w:fill="auto"/>
          </w:tcPr>
          <w:p w:rsidR="00813D71" w:rsidRDefault="00813D71" w:rsidP="00813D71">
            <w:pPr>
              <w:ind w:left="720"/>
              <w:rPr>
                <w:rFonts w:eastAsia="Times New Roman"/>
                <w:b/>
                <w:lang w:eastAsia="el-GR"/>
              </w:rPr>
            </w:pPr>
          </w:p>
        </w:tc>
      </w:tr>
      <w:tr w:rsidR="00813D71" w:rsidRPr="00647ECE" w:rsidTr="00541B40">
        <w:trPr>
          <w:trHeight w:val="48"/>
          <w:jc w:val="center"/>
        </w:trPr>
        <w:tc>
          <w:tcPr>
            <w:tcW w:w="1447" w:type="dxa"/>
            <w:gridSpan w:val="2"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Ταχ</w:t>
            </w:r>
            <w:proofErr w:type="spellEnd"/>
            <w:r w:rsidRPr="007B31D9">
              <w:rPr>
                <w:rFonts w:eastAsia="Times New Roman"/>
                <w:sz w:val="21"/>
                <w:szCs w:val="21"/>
                <w:lang w:eastAsia="el-GR"/>
              </w:rPr>
              <w:t>. Δ/νση</w:t>
            </w:r>
            <w:r>
              <w:rPr>
                <w:rFonts w:eastAsia="Times New Roman"/>
                <w:sz w:val="21"/>
                <w:szCs w:val="21"/>
                <w:lang w:val="en-US" w:eastAsia="el-GR"/>
              </w:rPr>
              <w:t xml:space="preserve">          </w:t>
            </w:r>
          </w:p>
        </w:tc>
        <w:tc>
          <w:tcPr>
            <w:tcW w:w="255" w:type="dxa"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402" w:type="dxa"/>
            <w:shd w:val="clear" w:color="auto" w:fill="auto"/>
          </w:tcPr>
          <w:p w:rsidR="00813D71" w:rsidRPr="00647ECE" w:rsidRDefault="00813D71" w:rsidP="00813D71">
            <w:pPr>
              <w:spacing w:after="0"/>
            </w:pPr>
            <w:r w:rsidRPr="00647ECE">
              <w:t>Λ</w:t>
            </w:r>
            <w:r>
              <w:t>ε</w:t>
            </w:r>
            <w:r w:rsidRPr="00647ECE">
              <w:t xml:space="preserve">ωφόρος Συγγρού 165, </w:t>
            </w:r>
          </w:p>
        </w:tc>
        <w:tc>
          <w:tcPr>
            <w:tcW w:w="709" w:type="dxa"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4323" w:type="dxa"/>
            <w:vMerge/>
            <w:shd w:val="clear" w:color="auto" w:fill="auto"/>
          </w:tcPr>
          <w:p w:rsidR="00813D71" w:rsidRPr="007B31D9" w:rsidRDefault="00813D71" w:rsidP="00813D71">
            <w:pPr>
              <w:spacing w:after="0" w:line="240" w:lineRule="auto"/>
              <w:ind w:left="720"/>
              <w:rPr>
                <w:rFonts w:eastAsia="Times New Roman"/>
                <w:lang w:eastAsia="el-GR"/>
              </w:rPr>
            </w:pPr>
          </w:p>
        </w:tc>
      </w:tr>
      <w:tr w:rsidR="00813D71" w:rsidRPr="00647ECE" w:rsidTr="00541B40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402" w:type="dxa"/>
            <w:shd w:val="clear" w:color="auto" w:fill="auto"/>
          </w:tcPr>
          <w:p w:rsidR="00813D71" w:rsidRPr="00647ECE" w:rsidRDefault="00813D71" w:rsidP="00813D71">
            <w:pPr>
              <w:spacing w:after="0"/>
            </w:pPr>
            <w:r w:rsidRPr="00647ECE">
              <w:t xml:space="preserve"> 17121, </w:t>
            </w:r>
            <w:r>
              <w:t>Νέα Σμύρνη</w:t>
            </w:r>
          </w:p>
        </w:tc>
        <w:tc>
          <w:tcPr>
            <w:tcW w:w="709" w:type="dxa"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4323" w:type="dxa"/>
            <w:vMerge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813D71" w:rsidRPr="00647ECE" w:rsidTr="00541B40">
        <w:trPr>
          <w:trHeight w:val="42"/>
          <w:jc w:val="center"/>
        </w:trPr>
        <w:tc>
          <w:tcPr>
            <w:tcW w:w="1418" w:type="dxa"/>
            <w:shd w:val="clear" w:color="auto" w:fill="auto"/>
          </w:tcPr>
          <w:p w:rsidR="00813D71" w:rsidRPr="004848E6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Πληροφορίες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</w:p>
          <w:p w:rsidR="00813D71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Τηλέφ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 xml:space="preserve">. </w:t>
            </w:r>
            <w:proofErr w:type="spellStart"/>
            <w:r>
              <w:rPr>
                <w:rFonts w:eastAsia="Times New Roman"/>
                <w:sz w:val="21"/>
                <w:szCs w:val="21"/>
                <w:lang w:eastAsia="el-GR"/>
              </w:rPr>
              <w:t>Επικ</w:t>
            </w:r>
            <w:proofErr w:type="spellEnd"/>
            <w:r>
              <w:rPr>
                <w:rFonts w:eastAsia="Times New Roman"/>
                <w:sz w:val="21"/>
                <w:szCs w:val="21"/>
                <w:lang w:eastAsia="el-GR"/>
              </w:rPr>
              <w:t>.</w:t>
            </w:r>
            <w:r w:rsidRPr="004848E6">
              <w:rPr>
                <w:rFonts w:eastAsia="Times New Roman"/>
                <w:sz w:val="21"/>
                <w:szCs w:val="21"/>
                <w:lang w:eastAsia="el-GR"/>
              </w:rPr>
              <w:t xml:space="preserve">  </w:t>
            </w:r>
          </w:p>
          <w:p w:rsidR="00813D71" w:rsidRPr="004848E6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E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-</w:t>
            </w:r>
            <w:r w:rsidRPr="007B31D9">
              <w:rPr>
                <w:rFonts w:eastAsia="Times New Roman"/>
                <w:sz w:val="21"/>
                <w:szCs w:val="21"/>
                <w:lang w:val="en-US" w:eastAsia="el-GR"/>
              </w:rPr>
              <w:t>mail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       </w:t>
            </w: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Γραμματεία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</w:t>
            </w:r>
          </w:p>
          <w:p w:rsidR="00F26AE5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val="en-US" w:eastAsia="el-GR"/>
              </w:rPr>
            </w:pP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FAX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      </w:t>
            </w:r>
          </w:p>
          <w:p w:rsidR="00813D71" w:rsidRPr="00FD2926" w:rsidRDefault="00F26AE5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Ιστοσελίδα       </w:t>
            </w:r>
            <w:r w:rsidR="00813D71">
              <w:rPr>
                <w:rFonts w:eastAsia="Times New Roman"/>
                <w:sz w:val="21"/>
                <w:szCs w:val="21"/>
                <w:lang w:eastAsia="el-GR"/>
              </w:rPr>
              <w:t xml:space="preserve">             </w:t>
            </w:r>
          </w:p>
        </w:tc>
        <w:tc>
          <w:tcPr>
            <w:tcW w:w="284" w:type="dxa"/>
            <w:gridSpan w:val="2"/>
            <w:shd w:val="clear" w:color="auto" w:fill="auto"/>
          </w:tcPr>
          <w:p w:rsidR="00813D71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val="en-US" w:eastAsia="el-GR"/>
              </w:rPr>
            </w:pPr>
            <w:r>
              <w:rPr>
                <w:rFonts w:eastAsia="Times New Roman"/>
                <w:sz w:val="21"/>
                <w:szCs w:val="21"/>
                <w:lang w:val="en-US" w:eastAsia="el-GR"/>
              </w:rPr>
              <w:t>:::::</w:t>
            </w:r>
          </w:p>
          <w:p w:rsidR="00F26AE5" w:rsidRPr="00F26AE5" w:rsidRDefault="00F26AE5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Times New Roman"/>
                <w:sz w:val="21"/>
                <w:szCs w:val="21"/>
                <w:lang w:eastAsia="el-GR"/>
              </w:rPr>
              <w:t>:</w:t>
            </w:r>
          </w:p>
        </w:tc>
        <w:tc>
          <w:tcPr>
            <w:tcW w:w="3402" w:type="dxa"/>
            <w:shd w:val="clear" w:color="auto" w:fill="auto"/>
          </w:tcPr>
          <w:p w:rsidR="00813D71" w:rsidRPr="00981193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 w:rsidRPr="00BE6A41">
              <w:rPr>
                <w:rFonts w:eastAsia="Times New Roman"/>
                <w:sz w:val="21"/>
                <w:szCs w:val="21"/>
                <w:lang w:eastAsia="el-GR"/>
              </w:rPr>
              <w:t>Αδριανός Γ. Μουταβελής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 w:rsidR="00F26AE5" w:rsidRPr="00F26AE5">
              <w:rPr>
                <w:rFonts w:eastAsia="Times New Roman"/>
                <w:sz w:val="21"/>
                <w:szCs w:val="21"/>
                <w:lang w:eastAsia="el-GR"/>
              </w:rPr>
              <w:t xml:space="preserve"> 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 xml:space="preserve"> 2131617451</w:t>
            </w:r>
          </w:p>
          <w:p w:rsidR="00813D71" w:rsidRPr="007B31D9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  <w:r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4</w:t>
            </w:r>
            <w:r w:rsidRPr="007B31D9">
              <w:rPr>
                <w:rFonts w:eastAsia="SimSun" w:cs="DejaVuSans"/>
                <w:color w:val="0000CD"/>
                <w:sz w:val="21"/>
                <w:szCs w:val="21"/>
                <w:lang w:eastAsia="el-GR"/>
              </w:rPr>
              <w:t>pekes@attik.pde.sch.gr</w:t>
            </w:r>
          </w:p>
          <w:p w:rsidR="00813D71" w:rsidRDefault="00813D71" w:rsidP="00813D71">
            <w:pPr>
              <w:spacing w:after="0"/>
            </w:pPr>
            <w:r w:rsidRPr="007B31D9">
              <w:rPr>
                <w:rFonts w:eastAsia="Times New Roman"/>
                <w:sz w:val="21"/>
                <w:szCs w:val="21"/>
                <w:lang w:eastAsia="el-GR"/>
              </w:rPr>
              <w:t>21</w:t>
            </w:r>
            <w:r>
              <w:rPr>
                <w:rFonts w:eastAsia="Times New Roman"/>
                <w:sz w:val="21"/>
                <w:szCs w:val="21"/>
                <w:lang w:eastAsia="el-GR"/>
              </w:rPr>
              <w:t>31617442</w:t>
            </w:r>
            <w:r>
              <w:t xml:space="preserve"> </w:t>
            </w:r>
          </w:p>
          <w:p w:rsidR="00813D71" w:rsidRPr="00F55A67" w:rsidRDefault="00813D71" w:rsidP="00813D71">
            <w:pPr>
              <w:spacing w:after="0"/>
            </w:pPr>
            <w:r>
              <w:rPr>
                <w:rFonts w:eastAsia="Times New Roman"/>
                <w:sz w:val="21"/>
                <w:szCs w:val="21"/>
                <w:lang w:eastAsia="el-GR"/>
              </w:rPr>
              <w:t>213</w:t>
            </w:r>
            <w:r w:rsidRPr="00F55A67">
              <w:rPr>
                <w:rFonts w:eastAsia="Times New Roman"/>
                <w:sz w:val="21"/>
                <w:szCs w:val="21"/>
                <w:lang w:eastAsia="el-GR"/>
              </w:rPr>
              <w:t>1617467</w:t>
            </w:r>
            <w:r w:rsidR="00F26AE5" w:rsidRPr="004574D0">
              <w:t xml:space="preserve"> https://blogs.sch.gr/4pekesat/</w:t>
            </w:r>
          </w:p>
        </w:tc>
        <w:tc>
          <w:tcPr>
            <w:tcW w:w="709" w:type="dxa"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4323" w:type="dxa"/>
            <w:vMerge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813D71" w:rsidRPr="00647ECE" w:rsidTr="00541B40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402" w:type="dxa"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709" w:type="dxa"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4323" w:type="dxa"/>
            <w:vMerge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  <w:tr w:rsidR="00813D71" w:rsidRPr="00647ECE" w:rsidTr="00541B40">
        <w:trPr>
          <w:trHeight w:val="42"/>
          <w:jc w:val="center"/>
        </w:trPr>
        <w:tc>
          <w:tcPr>
            <w:tcW w:w="1702" w:type="dxa"/>
            <w:gridSpan w:val="3"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3402" w:type="dxa"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sz w:val="21"/>
                <w:szCs w:val="21"/>
                <w:lang w:eastAsia="el-GR"/>
              </w:rPr>
            </w:pPr>
          </w:p>
        </w:tc>
        <w:tc>
          <w:tcPr>
            <w:tcW w:w="709" w:type="dxa"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  <w:tc>
          <w:tcPr>
            <w:tcW w:w="4323" w:type="dxa"/>
            <w:vMerge/>
            <w:shd w:val="clear" w:color="auto" w:fill="auto"/>
          </w:tcPr>
          <w:p w:rsidR="00813D71" w:rsidRPr="007B31D9" w:rsidRDefault="00813D71" w:rsidP="00813D71">
            <w:pPr>
              <w:spacing w:after="0"/>
              <w:rPr>
                <w:rFonts w:eastAsia="Times New Roman"/>
                <w:lang w:eastAsia="el-GR"/>
              </w:rPr>
            </w:pPr>
          </w:p>
        </w:tc>
      </w:tr>
    </w:tbl>
    <w:p w:rsidR="007B31D9" w:rsidRPr="007A53C4" w:rsidRDefault="00EA2773" w:rsidP="004F515F">
      <w:pPr>
        <w:spacing w:after="0" w:line="240" w:lineRule="auto"/>
        <w:jc w:val="both"/>
        <w:rPr>
          <w:rFonts w:eastAsia="Times New Roman" w:cs="Arial"/>
          <w:sz w:val="24"/>
          <w:szCs w:val="24"/>
          <w:lang w:eastAsia="el-GR"/>
        </w:rPr>
      </w:pPr>
      <w:r w:rsidRPr="007A53C4">
        <w:rPr>
          <w:rFonts w:eastAsia="Times New Roman" w:cs="Arial"/>
          <w:b/>
          <w:sz w:val="24"/>
          <w:szCs w:val="24"/>
          <w:lang w:eastAsia="el-GR"/>
        </w:rPr>
        <w:t>ΘΕΜΑ:</w:t>
      </w:r>
      <w:r w:rsidR="00AF68FF" w:rsidRPr="007A53C4">
        <w:rPr>
          <w:rFonts w:eastAsia="Times New Roman" w:cs="Arial"/>
          <w:b/>
          <w:sz w:val="24"/>
          <w:szCs w:val="24"/>
          <w:lang w:eastAsia="el-GR"/>
        </w:rPr>
        <w:t xml:space="preserve">  </w:t>
      </w:r>
      <w:r w:rsidR="007A53C4" w:rsidRPr="000A07A9">
        <w:rPr>
          <w:rFonts w:eastAsia="Times New Roman" w:cs="Arial"/>
          <w:b/>
          <w:sz w:val="24"/>
          <w:szCs w:val="24"/>
          <w:lang w:eastAsia="el-GR"/>
        </w:rPr>
        <w:t>“</w:t>
      </w:r>
      <w:r w:rsidR="000A07A9" w:rsidRPr="000A07A9">
        <w:rPr>
          <w:rFonts w:eastAsia="Times New Roman" w:cs="Arial"/>
          <w:b/>
          <w:sz w:val="24"/>
          <w:szCs w:val="24"/>
          <w:lang w:eastAsia="el-GR"/>
        </w:rPr>
        <w:t>Ημερίδα Ειδικής Εκπαίδευσης</w:t>
      </w:r>
      <w:r w:rsidR="000A07A9">
        <w:rPr>
          <w:rFonts w:eastAsia="Times New Roman" w:cs="Arial"/>
          <w:b/>
          <w:sz w:val="24"/>
          <w:szCs w:val="24"/>
          <w:lang w:eastAsia="el-GR"/>
        </w:rPr>
        <w:t xml:space="preserve"> - </w:t>
      </w:r>
      <w:r w:rsidR="000A07A9" w:rsidRPr="000A07A9">
        <w:rPr>
          <w:rFonts w:eastAsia="Times New Roman" w:cs="Arial"/>
          <w:b/>
          <w:sz w:val="24"/>
          <w:szCs w:val="24"/>
          <w:lang w:eastAsia="el-GR"/>
        </w:rPr>
        <w:t>Αρχές λειτουργίας και εκπαιδευτική παρέμβαση στο Τμήμα Ένταξης</w:t>
      </w:r>
      <w:r w:rsidR="007A53C4" w:rsidRPr="000A07A9">
        <w:rPr>
          <w:rFonts w:eastAsia="Times New Roman" w:cs="Arial"/>
          <w:b/>
          <w:sz w:val="24"/>
          <w:szCs w:val="24"/>
          <w:lang w:eastAsia="el-GR"/>
        </w:rPr>
        <w:t>”</w:t>
      </w:r>
      <w:r w:rsidR="000A6626" w:rsidRPr="007A53C4">
        <w:rPr>
          <w:rFonts w:eastAsia="Times New Roman" w:cs="Arial"/>
          <w:sz w:val="24"/>
          <w:szCs w:val="24"/>
          <w:lang w:eastAsia="el-GR"/>
        </w:rPr>
        <w:t xml:space="preserve"> </w:t>
      </w:r>
    </w:p>
    <w:p w:rsidR="00AF68FF" w:rsidRDefault="00AF68FF" w:rsidP="00F36A1F">
      <w:pPr>
        <w:spacing w:after="0" w:line="240" w:lineRule="auto"/>
        <w:ind w:left="2880" w:hanging="2880"/>
        <w:jc w:val="both"/>
        <w:rPr>
          <w:rFonts w:eastAsia="Times New Roman" w:cs="Arial"/>
          <w:sz w:val="24"/>
          <w:szCs w:val="24"/>
          <w:lang w:eastAsia="el-GR"/>
        </w:rPr>
      </w:pPr>
    </w:p>
    <w:p w:rsidR="000A07A9" w:rsidRPr="000A07A9" w:rsidRDefault="000A07A9" w:rsidP="000A07A9">
      <w:pPr>
        <w:jc w:val="both"/>
        <w:rPr>
          <w:rFonts w:cs="Calibri"/>
          <w:b/>
          <w:sz w:val="24"/>
          <w:szCs w:val="28"/>
        </w:rPr>
      </w:pPr>
      <w:r w:rsidRPr="000A07A9">
        <w:rPr>
          <w:rFonts w:cs="Calibri"/>
          <w:sz w:val="24"/>
        </w:rPr>
        <w:t>Προσκαλούνται οι Εκπαιδευτικοί, οι οποίοι</w:t>
      </w:r>
      <w:r w:rsidRPr="000A07A9">
        <w:rPr>
          <w:rFonts w:cs="Calibri"/>
          <w:b/>
          <w:sz w:val="24"/>
        </w:rPr>
        <w:t xml:space="preserve"> </w:t>
      </w:r>
      <w:r w:rsidRPr="000A07A9">
        <w:rPr>
          <w:rFonts w:cs="Calibri"/>
          <w:b/>
          <w:sz w:val="24"/>
          <w:szCs w:val="28"/>
          <w:u w:val="single"/>
        </w:rPr>
        <w:t>για πρώτη φορά</w:t>
      </w:r>
      <w:r w:rsidRPr="000A07A9">
        <w:rPr>
          <w:rFonts w:cs="Calibri"/>
          <w:b/>
          <w:sz w:val="24"/>
          <w:szCs w:val="28"/>
        </w:rPr>
        <w:t xml:space="preserve"> </w:t>
      </w:r>
      <w:r w:rsidRPr="000A07A9">
        <w:rPr>
          <w:rFonts w:cs="Calibri"/>
          <w:sz w:val="24"/>
          <w:szCs w:val="28"/>
        </w:rPr>
        <w:t xml:space="preserve">εργάζονται σε Τμήματα Ένταξης Π.Ε. (Νηπιαγωγεία ή Δημοτικά Σχολεία) </w:t>
      </w:r>
      <w:r w:rsidRPr="000A07A9">
        <w:rPr>
          <w:rFonts w:cs="Calibri"/>
          <w:b/>
          <w:sz w:val="24"/>
          <w:szCs w:val="28"/>
          <w:u w:val="single"/>
        </w:rPr>
        <w:t>στη Δ΄ Αθήνας</w:t>
      </w:r>
      <w:r w:rsidRPr="000A07A9">
        <w:rPr>
          <w:rFonts w:cs="Calibri"/>
          <w:sz w:val="24"/>
          <w:szCs w:val="28"/>
        </w:rPr>
        <w:t>,</w:t>
      </w:r>
      <w:r w:rsidRPr="000A07A9">
        <w:rPr>
          <w:rFonts w:cs="Calibri"/>
          <w:b/>
          <w:sz w:val="24"/>
          <w:szCs w:val="28"/>
        </w:rPr>
        <w:t xml:space="preserve"> </w:t>
      </w:r>
      <w:r w:rsidRPr="000A07A9">
        <w:rPr>
          <w:rFonts w:cs="Calibri"/>
          <w:sz w:val="24"/>
          <w:szCs w:val="28"/>
        </w:rPr>
        <w:t xml:space="preserve">να συμμετάσχουν στην Ημερίδα Ειδικής Εκπαίδευσης, με τίτλο: </w:t>
      </w:r>
    </w:p>
    <w:p w:rsidR="000A07A9" w:rsidRPr="000A07A9" w:rsidRDefault="000A07A9" w:rsidP="000A07A9">
      <w:pPr>
        <w:jc w:val="center"/>
        <w:rPr>
          <w:rFonts w:cs="Calibri"/>
          <w:b/>
          <w:i/>
          <w:sz w:val="24"/>
          <w:szCs w:val="28"/>
        </w:rPr>
      </w:pPr>
      <w:r w:rsidRPr="000A07A9">
        <w:rPr>
          <w:rFonts w:cs="Calibri"/>
          <w:b/>
          <w:i/>
          <w:sz w:val="24"/>
          <w:szCs w:val="28"/>
        </w:rPr>
        <w:t>“Αρχές λειτουργίας και εκπαιδευτική παρέμβαση στο Τμήμα Ένταξης”</w:t>
      </w:r>
    </w:p>
    <w:p w:rsidR="000A07A9" w:rsidRPr="000A07A9" w:rsidRDefault="000A07A9" w:rsidP="000A07A9">
      <w:pPr>
        <w:jc w:val="both"/>
        <w:rPr>
          <w:rFonts w:cs="Calibri"/>
          <w:b/>
          <w:sz w:val="24"/>
          <w:szCs w:val="28"/>
        </w:rPr>
      </w:pPr>
      <w:r w:rsidRPr="000A07A9">
        <w:rPr>
          <w:rFonts w:cs="Calibri"/>
          <w:sz w:val="24"/>
          <w:szCs w:val="28"/>
        </w:rPr>
        <w:t>Η συγκεκριμένη Ημερίδα, θα διεξαχθεί στο αμφιθέατρο</w:t>
      </w:r>
      <w:r w:rsidRPr="000A07A9">
        <w:rPr>
          <w:rFonts w:cs="Calibri"/>
          <w:b/>
          <w:sz w:val="24"/>
          <w:szCs w:val="28"/>
        </w:rPr>
        <w:t xml:space="preserve"> </w:t>
      </w:r>
      <w:r w:rsidRPr="000A07A9">
        <w:rPr>
          <w:rFonts w:cs="Calibri"/>
          <w:sz w:val="24"/>
          <w:szCs w:val="28"/>
        </w:rPr>
        <w:t>του</w:t>
      </w:r>
      <w:r w:rsidRPr="000A07A9">
        <w:rPr>
          <w:rFonts w:cs="Calibri"/>
          <w:b/>
          <w:sz w:val="24"/>
          <w:szCs w:val="28"/>
        </w:rPr>
        <w:t xml:space="preserve"> Ειδικού Γυμνασίου &amp; Λυκείου Κωφών &amp; Βαρηκόων Αργυρούπολης, την</w:t>
      </w:r>
      <w:r w:rsidRPr="000A07A9">
        <w:rPr>
          <w:rFonts w:cs="Calibri"/>
          <w:sz w:val="24"/>
          <w:szCs w:val="28"/>
        </w:rPr>
        <w:t xml:space="preserve"> </w:t>
      </w:r>
      <w:r w:rsidRPr="000A07A9">
        <w:rPr>
          <w:rFonts w:cs="Calibri"/>
          <w:b/>
          <w:sz w:val="24"/>
          <w:szCs w:val="28"/>
        </w:rPr>
        <w:t xml:space="preserve">Τετάρτη </w:t>
      </w:r>
      <w:r w:rsidR="000B0A9D">
        <w:rPr>
          <w:rFonts w:cs="Calibri"/>
          <w:b/>
          <w:sz w:val="24"/>
          <w:szCs w:val="28"/>
        </w:rPr>
        <w:t>12</w:t>
      </w:r>
      <w:r w:rsidRPr="000A07A9">
        <w:rPr>
          <w:rFonts w:cs="Calibri"/>
          <w:b/>
          <w:sz w:val="24"/>
          <w:szCs w:val="28"/>
        </w:rPr>
        <w:t xml:space="preserve"> Νοεμβρίου και ώρες 09:00 έως 14:00.</w:t>
      </w:r>
    </w:p>
    <w:p w:rsidR="00507569" w:rsidRDefault="00510173" w:rsidP="000A07A9">
      <w:pPr>
        <w:jc w:val="both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</w:rPr>
        <w:t>Η</w:t>
      </w:r>
      <w:r w:rsidR="000A07A9" w:rsidRPr="000A07A9">
        <w:rPr>
          <w:rFonts w:cs="Calibri"/>
          <w:sz w:val="24"/>
          <w:szCs w:val="28"/>
        </w:rPr>
        <w:t xml:space="preserve"> ανωτέρω συνάντηση </w:t>
      </w:r>
      <w:r>
        <w:rPr>
          <w:rFonts w:cs="Calibri"/>
          <w:sz w:val="24"/>
          <w:szCs w:val="28"/>
        </w:rPr>
        <w:t xml:space="preserve">είναι ανοιχτή κι </w:t>
      </w:r>
      <w:r w:rsidR="000A07A9" w:rsidRPr="000A07A9">
        <w:rPr>
          <w:rFonts w:cs="Calibri"/>
          <w:sz w:val="24"/>
          <w:szCs w:val="28"/>
        </w:rPr>
        <w:t xml:space="preserve">έχουν τη δυνατότητα εφόσον επιθυμούν, να παρακολουθήσουν Διευθυντές &amp; Προϊστάμενοι σχολικών μονάδων ή παλαιότεροι εκπαιδευτικοί Τμημάτων Ένταξης </w:t>
      </w:r>
      <w:r w:rsidR="000A07A9" w:rsidRPr="000A07A9">
        <w:rPr>
          <w:rFonts w:cs="Calibri"/>
          <w:b/>
          <w:sz w:val="24"/>
          <w:szCs w:val="28"/>
          <w:u w:val="single"/>
        </w:rPr>
        <w:t>που δεν παρακολούθησαν</w:t>
      </w:r>
      <w:r w:rsidR="000A07A9" w:rsidRPr="000A07A9">
        <w:rPr>
          <w:rFonts w:cs="Calibri"/>
          <w:sz w:val="24"/>
          <w:szCs w:val="28"/>
        </w:rPr>
        <w:t xml:space="preserve"> τη σειρά Ημερίδων-Παιδαγωγικών Συναντήσεων των </w:t>
      </w:r>
      <w:r w:rsidR="0080075B">
        <w:rPr>
          <w:rFonts w:cs="Calibri"/>
          <w:sz w:val="24"/>
          <w:szCs w:val="28"/>
        </w:rPr>
        <w:t>οκτώ</w:t>
      </w:r>
      <w:r w:rsidR="000A07A9" w:rsidRPr="000A07A9">
        <w:rPr>
          <w:rFonts w:cs="Calibri"/>
          <w:sz w:val="24"/>
          <w:szCs w:val="28"/>
        </w:rPr>
        <w:t xml:space="preserve"> προηγούμενων ετών, σχετικά με την αντίστοιχη θεματική</w:t>
      </w:r>
      <w:r>
        <w:rPr>
          <w:rFonts w:cs="Calibri"/>
          <w:sz w:val="24"/>
          <w:szCs w:val="28"/>
        </w:rPr>
        <w:t xml:space="preserve">. </w:t>
      </w:r>
    </w:p>
    <w:p w:rsidR="000A07A9" w:rsidRPr="000A07A9" w:rsidRDefault="000A07A9" w:rsidP="000A07A9">
      <w:pPr>
        <w:jc w:val="both"/>
        <w:rPr>
          <w:rFonts w:cs="Calibri"/>
          <w:b/>
          <w:sz w:val="24"/>
          <w:szCs w:val="28"/>
        </w:rPr>
      </w:pPr>
      <w:r w:rsidRPr="000A07A9">
        <w:rPr>
          <w:rFonts w:cs="Calibri"/>
          <w:sz w:val="24"/>
          <w:szCs w:val="28"/>
        </w:rPr>
        <w:t xml:space="preserve">Με σκοπό δε, τη σωστή προετοιμασία, σας παρακαλούμε να επικοινωνήσετε τηλεφωνικά με τη Γραμματεία μας (βλ. λογότυπο) </w:t>
      </w:r>
      <w:r w:rsidR="0080075B">
        <w:rPr>
          <w:rFonts w:cs="Calibri"/>
          <w:sz w:val="24"/>
          <w:szCs w:val="28"/>
        </w:rPr>
        <w:t xml:space="preserve">δίνοντας τα στοιχεία σας και </w:t>
      </w:r>
      <w:r w:rsidRPr="000A07A9">
        <w:rPr>
          <w:rFonts w:cs="Calibri"/>
          <w:b/>
          <w:sz w:val="24"/>
          <w:szCs w:val="28"/>
        </w:rPr>
        <w:t xml:space="preserve">ενημερώνοντας έως </w:t>
      </w:r>
      <w:r w:rsidR="004848E6" w:rsidRPr="004848E6">
        <w:rPr>
          <w:rFonts w:cs="Calibri"/>
          <w:b/>
          <w:sz w:val="24"/>
          <w:szCs w:val="28"/>
        </w:rPr>
        <w:t>8</w:t>
      </w:r>
      <w:r w:rsidRPr="000A07A9">
        <w:rPr>
          <w:rFonts w:cs="Calibri"/>
          <w:b/>
          <w:sz w:val="24"/>
          <w:szCs w:val="28"/>
        </w:rPr>
        <w:t xml:space="preserve"> Νοεμβρίου, οπωσδήποτε</w:t>
      </w:r>
      <w:r w:rsidR="00507569">
        <w:rPr>
          <w:rFonts w:cs="Calibri"/>
          <w:b/>
          <w:sz w:val="24"/>
          <w:szCs w:val="28"/>
        </w:rPr>
        <w:t>,</w:t>
      </w:r>
      <w:r w:rsidRPr="000A07A9">
        <w:rPr>
          <w:rFonts w:cs="Calibri"/>
          <w:b/>
          <w:sz w:val="24"/>
          <w:szCs w:val="28"/>
        </w:rPr>
        <w:t xml:space="preserve"> για τη συμμετοχή </w:t>
      </w:r>
      <w:r w:rsidR="0080075B">
        <w:rPr>
          <w:rFonts w:cs="Calibri"/>
          <w:b/>
          <w:sz w:val="24"/>
          <w:szCs w:val="28"/>
        </w:rPr>
        <w:t>σας</w:t>
      </w:r>
      <w:r w:rsidRPr="000A07A9">
        <w:rPr>
          <w:rFonts w:cs="Calibri"/>
          <w:b/>
          <w:sz w:val="24"/>
          <w:szCs w:val="28"/>
        </w:rPr>
        <w:t>.</w:t>
      </w:r>
    </w:p>
    <w:p w:rsidR="007A53C4" w:rsidRPr="000A07A9" w:rsidRDefault="00D2590D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  <w:r>
        <w:rPr>
          <w:rFonts w:eastAsia="Times New Roman" w:cs="Arial"/>
          <w:b/>
          <w:noProof/>
          <w:sz w:val="24"/>
          <w:szCs w:val="24"/>
          <w:lang w:eastAsia="el-G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39.25pt;margin-top:10.05pt;width:218.05pt;height:132pt;z-index:251657728" stroked="f">
            <v:textbox style="mso-next-textbox:#_x0000_s1027">
              <w:txbxContent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0A07A9">
                    <w:rPr>
                      <w:rFonts w:cs="Calibri"/>
                      <w:b/>
                      <w:sz w:val="24"/>
                    </w:rPr>
                    <w:t xml:space="preserve">Ο Συντονιστής Ε.Ε. ΕΑ &amp; ΕΕ </w:t>
                  </w:r>
                </w:p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0A07A9">
                    <w:rPr>
                      <w:rFonts w:cs="Calibri"/>
                      <w:b/>
                      <w:sz w:val="24"/>
                    </w:rPr>
                    <w:t>4</w:t>
                  </w:r>
                  <w:r w:rsidRPr="000A07A9">
                    <w:rPr>
                      <w:rFonts w:cs="Calibri"/>
                      <w:b/>
                      <w:sz w:val="24"/>
                      <w:vertAlign w:val="superscript"/>
                    </w:rPr>
                    <w:t>Ο</w:t>
                  </w:r>
                  <w:r w:rsidRPr="000A07A9">
                    <w:rPr>
                      <w:rFonts w:cs="Calibri"/>
                      <w:b/>
                      <w:sz w:val="24"/>
                    </w:rPr>
                    <w:t xml:space="preserve"> ΠΕΚΕΣ Αττικής </w:t>
                  </w:r>
                </w:p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</w:p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0A07A9">
                    <w:rPr>
                      <w:rFonts w:cs="Calibri"/>
                      <w:b/>
                      <w:sz w:val="24"/>
                    </w:rPr>
                    <w:t>Αδριανός Γ. Μουταβελής</w:t>
                  </w:r>
                </w:p>
                <w:p w:rsidR="007A53C4" w:rsidRPr="000A07A9" w:rsidRDefault="007A53C4" w:rsidP="007A53C4">
                  <w:pPr>
                    <w:spacing w:after="0"/>
                    <w:jc w:val="center"/>
                    <w:rPr>
                      <w:rFonts w:cs="Calibri"/>
                      <w:b/>
                      <w:sz w:val="24"/>
                    </w:rPr>
                  </w:pPr>
                  <w:r w:rsidRPr="000A07A9">
                    <w:rPr>
                      <w:rFonts w:cs="Calibri"/>
                      <w:b/>
                      <w:sz w:val="24"/>
                    </w:rPr>
                    <w:t>Δάσκαλος στην Ειδική Εκπαίδευση</w:t>
                  </w:r>
                </w:p>
              </w:txbxContent>
            </v:textbox>
          </v:shape>
        </w:pict>
      </w:r>
    </w:p>
    <w:p w:rsidR="007A53C4" w:rsidRPr="000A07A9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0A07A9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0A07A9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Pr="000A07A9" w:rsidRDefault="007A53C4" w:rsidP="00AF68FF">
      <w:pPr>
        <w:spacing w:after="0" w:line="240" w:lineRule="auto"/>
        <w:ind w:left="3600" w:firstLine="720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7A53C4" w:rsidRDefault="007A53C4" w:rsidP="00C32C5C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3A1794" w:rsidRDefault="003A1794" w:rsidP="00C32C5C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3A1794" w:rsidRDefault="003A1794" w:rsidP="00C32C5C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3A1794" w:rsidRDefault="003A1794" w:rsidP="00C32C5C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p w:rsidR="00507569" w:rsidRPr="004C711B" w:rsidRDefault="00507569" w:rsidP="00507569">
      <w:pPr>
        <w:spacing w:after="80"/>
        <w:rPr>
          <w:rFonts w:ascii="Garamond" w:hAnsi="Garamond"/>
          <w:b/>
          <w:bCs/>
        </w:rPr>
      </w:pPr>
      <w:r w:rsidRPr="004C711B">
        <w:rPr>
          <w:rFonts w:ascii="Garamond" w:hAnsi="Garamond"/>
          <w:b/>
          <w:bCs/>
        </w:rPr>
        <w:t>………………………………………………..</w:t>
      </w:r>
    </w:p>
    <w:p w:rsidR="003A1794" w:rsidRPr="003A1794" w:rsidRDefault="003A1794" w:rsidP="00507569">
      <w:pPr>
        <w:spacing w:after="80" w:line="240" w:lineRule="auto"/>
        <w:rPr>
          <w:rFonts w:cs="Calibri"/>
        </w:rPr>
      </w:pPr>
      <w:r w:rsidRPr="003A1794">
        <w:rPr>
          <w:rFonts w:cs="Calibri"/>
        </w:rPr>
        <w:t>1</w:t>
      </w:r>
    </w:p>
    <w:p w:rsidR="003A1794" w:rsidRPr="003A1794" w:rsidRDefault="003A1794" w:rsidP="00507569">
      <w:pPr>
        <w:spacing w:after="80" w:line="240" w:lineRule="auto"/>
        <w:rPr>
          <w:rFonts w:cs="Calibri"/>
        </w:rPr>
      </w:pPr>
      <w:r w:rsidRPr="003A1794">
        <w:rPr>
          <w:rFonts w:cs="Calibri"/>
        </w:rPr>
        <w:t>Χώρος διεξαγωγής της Ημερίδας:</w:t>
      </w:r>
    </w:p>
    <w:p w:rsidR="003A1794" w:rsidRPr="003A1794" w:rsidRDefault="003A1794" w:rsidP="00507569">
      <w:pPr>
        <w:spacing w:after="80" w:line="240" w:lineRule="auto"/>
        <w:rPr>
          <w:rFonts w:cs="Calibri"/>
          <w:b/>
          <w:vertAlign w:val="superscript"/>
        </w:rPr>
      </w:pPr>
      <w:r w:rsidRPr="003A1794">
        <w:rPr>
          <w:rFonts w:cs="Calibri"/>
          <w:b/>
        </w:rPr>
        <w:t>Ειδικό Γυμνάσιο &amp; Λύκειο, Κωφών &amp; Βαρηκόων Αργυρούπολης</w:t>
      </w:r>
    </w:p>
    <w:p w:rsidR="003A1794" w:rsidRPr="003A1794" w:rsidRDefault="003A1794" w:rsidP="00507569">
      <w:pPr>
        <w:spacing w:after="80" w:line="240" w:lineRule="auto"/>
        <w:rPr>
          <w:rFonts w:cs="Calibri"/>
        </w:rPr>
      </w:pPr>
      <w:r w:rsidRPr="003A1794">
        <w:rPr>
          <w:rFonts w:cs="Calibri"/>
        </w:rPr>
        <w:t xml:space="preserve">Διευθυντής: Γεώργιος </w:t>
      </w:r>
      <w:proofErr w:type="spellStart"/>
      <w:r w:rsidRPr="003A1794">
        <w:rPr>
          <w:rFonts w:cs="Calibri"/>
        </w:rPr>
        <w:t>Άντζακας</w:t>
      </w:r>
      <w:proofErr w:type="spellEnd"/>
    </w:p>
    <w:p w:rsidR="003A1794" w:rsidRPr="003A1794" w:rsidRDefault="003A1794" w:rsidP="00507569">
      <w:pPr>
        <w:spacing w:after="80" w:line="240" w:lineRule="auto"/>
        <w:rPr>
          <w:rFonts w:cs="Calibri"/>
        </w:rPr>
      </w:pPr>
      <w:r w:rsidRPr="003A1794">
        <w:rPr>
          <w:rFonts w:cs="Calibri"/>
        </w:rPr>
        <w:t xml:space="preserve">Διεύθυνση: Υμηττού 4, Αργυρούπολη. </w:t>
      </w:r>
    </w:p>
    <w:p w:rsidR="003A1794" w:rsidRPr="003A1794" w:rsidRDefault="003A1794" w:rsidP="00507569">
      <w:pPr>
        <w:spacing w:after="80" w:line="240" w:lineRule="auto"/>
        <w:rPr>
          <w:rFonts w:cs="Calibri"/>
        </w:rPr>
      </w:pPr>
      <w:r w:rsidRPr="003A1794">
        <w:rPr>
          <w:rFonts w:cs="Calibri"/>
        </w:rPr>
        <w:t>Προσοχή στο παρόν τετράγωνο βρίσκονται δύο άλλα διαφορετικά σχολεία, Κωφών &amp; Βαρηκόων.</w:t>
      </w:r>
    </w:p>
    <w:p w:rsidR="003A1794" w:rsidRPr="003A1794" w:rsidRDefault="003A1794" w:rsidP="00507569">
      <w:pPr>
        <w:spacing w:after="80" w:line="240" w:lineRule="auto"/>
        <w:rPr>
          <w:rFonts w:cs="Calibri"/>
        </w:rPr>
      </w:pPr>
      <w:r w:rsidRPr="003A1794">
        <w:rPr>
          <w:rFonts w:cs="Calibri"/>
        </w:rPr>
        <w:t>Χάρτης περιοχής:</w:t>
      </w:r>
    </w:p>
    <w:p w:rsidR="003A1794" w:rsidRPr="003A1794" w:rsidRDefault="00D2590D" w:rsidP="00507569">
      <w:pPr>
        <w:tabs>
          <w:tab w:val="left" w:pos="426"/>
        </w:tabs>
        <w:spacing w:after="80" w:line="240" w:lineRule="auto"/>
        <w:rPr>
          <w:rFonts w:cs="Calibri"/>
          <w:bCs/>
          <w:sz w:val="20"/>
        </w:rPr>
      </w:pPr>
      <w:hyperlink r:id="rId7" w:history="1">
        <w:r w:rsidR="003A1794" w:rsidRPr="003A1794">
          <w:rPr>
            <w:rStyle w:val="-"/>
            <w:rFonts w:cs="Calibri"/>
            <w:bCs/>
            <w:sz w:val="20"/>
          </w:rPr>
          <w:t>https://www.google.gr/maps/@37.9088522,23.7431824,223m/data=!3m2!1e3!4b1!4m2!6m1!1s1hYX_khZ-g1CVBAh1US9uUAmUu6E?hl=el</w:t>
        </w:r>
      </w:hyperlink>
    </w:p>
    <w:p w:rsidR="003A1794" w:rsidRPr="004C711B" w:rsidRDefault="003A1794" w:rsidP="003A1794">
      <w:pPr>
        <w:spacing w:after="80"/>
        <w:rPr>
          <w:rFonts w:ascii="Garamond" w:hAnsi="Garamond"/>
          <w:b/>
          <w:bCs/>
        </w:rPr>
      </w:pPr>
      <w:r w:rsidRPr="004C711B">
        <w:rPr>
          <w:rFonts w:ascii="Garamond" w:hAnsi="Garamond"/>
          <w:b/>
          <w:bCs/>
        </w:rPr>
        <w:t>………………………………………………..</w:t>
      </w:r>
    </w:p>
    <w:p w:rsidR="003A1794" w:rsidRPr="004C711B" w:rsidRDefault="003A1794" w:rsidP="003A1794">
      <w:pPr>
        <w:pStyle w:val="a5"/>
        <w:spacing w:after="120"/>
        <w:rPr>
          <w:rFonts w:ascii="Garamond" w:hAnsi="Garamond"/>
          <w:bCs/>
          <w:sz w:val="22"/>
          <w:szCs w:val="24"/>
        </w:rPr>
      </w:pPr>
    </w:p>
    <w:p w:rsidR="003A1794" w:rsidRPr="000A07A9" w:rsidRDefault="003A1794" w:rsidP="00C32C5C">
      <w:pPr>
        <w:spacing w:after="0" w:line="240" w:lineRule="auto"/>
        <w:jc w:val="both"/>
        <w:rPr>
          <w:rFonts w:eastAsia="Times New Roman" w:cs="Arial"/>
          <w:b/>
          <w:sz w:val="24"/>
          <w:szCs w:val="24"/>
          <w:lang w:eastAsia="el-GR"/>
        </w:rPr>
      </w:pPr>
    </w:p>
    <w:sectPr w:rsidR="003A1794" w:rsidRPr="000A07A9" w:rsidSect="003A1794">
      <w:pgSz w:w="11906" w:h="16838"/>
      <w:pgMar w:top="709" w:right="1841" w:bottom="1440" w:left="184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Sans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A7BC7"/>
    <w:multiLevelType w:val="hybridMultilevel"/>
    <w:tmpl w:val="C0DAE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23713"/>
    <w:multiLevelType w:val="hybridMultilevel"/>
    <w:tmpl w:val="4C108B74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1047CD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0492F"/>
    <w:multiLevelType w:val="hybridMultilevel"/>
    <w:tmpl w:val="702CD14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D7B91"/>
    <w:multiLevelType w:val="hybridMultilevel"/>
    <w:tmpl w:val="8946CEB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E20C5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543F06"/>
    <w:multiLevelType w:val="hybridMultilevel"/>
    <w:tmpl w:val="F486599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B965F7"/>
    <w:multiLevelType w:val="hybridMultilevel"/>
    <w:tmpl w:val="75CC7A0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82816"/>
    <w:multiLevelType w:val="hybridMultilevel"/>
    <w:tmpl w:val="5D58530E"/>
    <w:lvl w:ilvl="0" w:tplc="CAB2A37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125" w:hanging="360"/>
      </w:pPr>
    </w:lvl>
    <w:lvl w:ilvl="2" w:tplc="0408001B" w:tentative="1">
      <w:start w:val="1"/>
      <w:numFmt w:val="lowerRoman"/>
      <w:lvlText w:val="%3."/>
      <w:lvlJc w:val="right"/>
      <w:pPr>
        <w:ind w:left="1845" w:hanging="180"/>
      </w:pPr>
    </w:lvl>
    <w:lvl w:ilvl="3" w:tplc="0408000F" w:tentative="1">
      <w:start w:val="1"/>
      <w:numFmt w:val="decimal"/>
      <w:lvlText w:val="%4."/>
      <w:lvlJc w:val="left"/>
      <w:pPr>
        <w:ind w:left="2565" w:hanging="360"/>
      </w:pPr>
    </w:lvl>
    <w:lvl w:ilvl="4" w:tplc="04080019" w:tentative="1">
      <w:start w:val="1"/>
      <w:numFmt w:val="lowerLetter"/>
      <w:lvlText w:val="%5."/>
      <w:lvlJc w:val="left"/>
      <w:pPr>
        <w:ind w:left="3285" w:hanging="360"/>
      </w:pPr>
    </w:lvl>
    <w:lvl w:ilvl="5" w:tplc="0408001B" w:tentative="1">
      <w:start w:val="1"/>
      <w:numFmt w:val="lowerRoman"/>
      <w:lvlText w:val="%6."/>
      <w:lvlJc w:val="right"/>
      <w:pPr>
        <w:ind w:left="4005" w:hanging="180"/>
      </w:pPr>
    </w:lvl>
    <w:lvl w:ilvl="6" w:tplc="0408000F" w:tentative="1">
      <w:start w:val="1"/>
      <w:numFmt w:val="decimal"/>
      <w:lvlText w:val="%7."/>
      <w:lvlJc w:val="left"/>
      <w:pPr>
        <w:ind w:left="4725" w:hanging="360"/>
      </w:pPr>
    </w:lvl>
    <w:lvl w:ilvl="7" w:tplc="04080019" w:tentative="1">
      <w:start w:val="1"/>
      <w:numFmt w:val="lowerLetter"/>
      <w:lvlText w:val="%8."/>
      <w:lvlJc w:val="left"/>
      <w:pPr>
        <w:ind w:left="5445" w:hanging="360"/>
      </w:pPr>
    </w:lvl>
    <w:lvl w:ilvl="8" w:tplc="0408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77D9"/>
    <w:rsid w:val="0003385D"/>
    <w:rsid w:val="00045637"/>
    <w:rsid w:val="00070460"/>
    <w:rsid w:val="00071743"/>
    <w:rsid w:val="000760CB"/>
    <w:rsid w:val="00085444"/>
    <w:rsid w:val="0009082F"/>
    <w:rsid w:val="0009454A"/>
    <w:rsid w:val="00095C4F"/>
    <w:rsid w:val="000A07A9"/>
    <w:rsid w:val="000A09CE"/>
    <w:rsid w:val="000A6626"/>
    <w:rsid w:val="000B0A9D"/>
    <w:rsid w:val="000C168A"/>
    <w:rsid w:val="000D76EA"/>
    <w:rsid w:val="000E54DB"/>
    <w:rsid w:val="000E64A4"/>
    <w:rsid w:val="0010192B"/>
    <w:rsid w:val="001469EB"/>
    <w:rsid w:val="001555BF"/>
    <w:rsid w:val="0016459A"/>
    <w:rsid w:val="00177E59"/>
    <w:rsid w:val="0018354A"/>
    <w:rsid w:val="00191B0C"/>
    <w:rsid w:val="00195735"/>
    <w:rsid w:val="001B3247"/>
    <w:rsid w:val="001B6699"/>
    <w:rsid w:val="001C6AF9"/>
    <w:rsid w:val="001D35E9"/>
    <w:rsid w:val="001F77AA"/>
    <w:rsid w:val="00240AF0"/>
    <w:rsid w:val="00250F01"/>
    <w:rsid w:val="00260034"/>
    <w:rsid w:val="00270872"/>
    <w:rsid w:val="002C0770"/>
    <w:rsid w:val="002E408E"/>
    <w:rsid w:val="00300617"/>
    <w:rsid w:val="00326781"/>
    <w:rsid w:val="003855FD"/>
    <w:rsid w:val="003910D7"/>
    <w:rsid w:val="003A1794"/>
    <w:rsid w:val="003B2B9C"/>
    <w:rsid w:val="003D77D9"/>
    <w:rsid w:val="004331E4"/>
    <w:rsid w:val="004358B8"/>
    <w:rsid w:val="00462B93"/>
    <w:rsid w:val="0047773C"/>
    <w:rsid w:val="004848E6"/>
    <w:rsid w:val="00497AE7"/>
    <w:rsid w:val="004C6322"/>
    <w:rsid w:val="004F032E"/>
    <w:rsid w:val="004F515F"/>
    <w:rsid w:val="00505FD8"/>
    <w:rsid w:val="00507569"/>
    <w:rsid w:val="00510173"/>
    <w:rsid w:val="00541B40"/>
    <w:rsid w:val="00550E33"/>
    <w:rsid w:val="0055265D"/>
    <w:rsid w:val="00565C03"/>
    <w:rsid w:val="005774BF"/>
    <w:rsid w:val="00590B4E"/>
    <w:rsid w:val="005B4D1C"/>
    <w:rsid w:val="005D540A"/>
    <w:rsid w:val="005D78F1"/>
    <w:rsid w:val="005E0DEA"/>
    <w:rsid w:val="00621BB9"/>
    <w:rsid w:val="00635ACF"/>
    <w:rsid w:val="00645BAC"/>
    <w:rsid w:val="00647ECE"/>
    <w:rsid w:val="00686488"/>
    <w:rsid w:val="006A6810"/>
    <w:rsid w:val="006B5CD3"/>
    <w:rsid w:val="006E3CEB"/>
    <w:rsid w:val="007469F3"/>
    <w:rsid w:val="00755BCC"/>
    <w:rsid w:val="00766064"/>
    <w:rsid w:val="007970A0"/>
    <w:rsid w:val="007A53C4"/>
    <w:rsid w:val="007B31D9"/>
    <w:rsid w:val="007F7ABF"/>
    <w:rsid w:val="0080075B"/>
    <w:rsid w:val="00813D71"/>
    <w:rsid w:val="00823C4B"/>
    <w:rsid w:val="008726F4"/>
    <w:rsid w:val="00874743"/>
    <w:rsid w:val="008948E3"/>
    <w:rsid w:val="008A4BD4"/>
    <w:rsid w:val="008B3CE6"/>
    <w:rsid w:val="008B4E81"/>
    <w:rsid w:val="008D1C53"/>
    <w:rsid w:val="008D44C6"/>
    <w:rsid w:val="008F4D53"/>
    <w:rsid w:val="00907F98"/>
    <w:rsid w:val="009242BD"/>
    <w:rsid w:val="00932772"/>
    <w:rsid w:val="00935F17"/>
    <w:rsid w:val="00936454"/>
    <w:rsid w:val="00952F49"/>
    <w:rsid w:val="009639D0"/>
    <w:rsid w:val="00981193"/>
    <w:rsid w:val="00982F98"/>
    <w:rsid w:val="009830F2"/>
    <w:rsid w:val="009913E5"/>
    <w:rsid w:val="00993F22"/>
    <w:rsid w:val="009A7B4F"/>
    <w:rsid w:val="009C2C58"/>
    <w:rsid w:val="009D1FE2"/>
    <w:rsid w:val="00A5498A"/>
    <w:rsid w:val="00A55E7A"/>
    <w:rsid w:val="00A60E26"/>
    <w:rsid w:val="00A74711"/>
    <w:rsid w:val="00A77DBD"/>
    <w:rsid w:val="00AB1B9A"/>
    <w:rsid w:val="00AD09B9"/>
    <w:rsid w:val="00AE52E9"/>
    <w:rsid w:val="00AF402F"/>
    <w:rsid w:val="00AF68FF"/>
    <w:rsid w:val="00B365BC"/>
    <w:rsid w:val="00B46A8F"/>
    <w:rsid w:val="00BB3E07"/>
    <w:rsid w:val="00BB5438"/>
    <w:rsid w:val="00BC0113"/>
    <w:rsid w:val="00BD163C"/>
    <w:rsid w:val="00BE0FB2"/>
    <w:rsid w:val="00BE6A41"/>
    <w:rsid w:val="00C32C5C"/>
    <w:rsid w:val="00C34372"/>
    <w:rsid w:val="00C60E86"/>
    <w:rsid w:val="00C73F3C"/>
    <w:rsid w:val="00C9045D"/>
    <w:rsid w:val="00CB642B"/>
    <w:rsid w:val="00CC199B"/>
    <w:rsid w:val="00CE1501"/>
    <w:rsid w:val="00CE4C79"/>
    <w:rsid w:val="00CF40C9"/>
    <w:rsid w:val="00CF51E1"/>
    <w:rsid w:val="00CF696E"/>
    <w:rsid w:val="00D0115D"/>
    <w:rsid w:val="00D2590D"/>
    <w:rsid w:val="00D40D21"/>
    <w:rsid w:val="00D565C6"/>
    <w:rsid w:val="00D83DB9"/>
    <w:rsid w:val="00D847AB"/>
    <w:rsid w:val="00D92758"/>
    <w:rsid w:val="00DD2BE7"/>
    <w:rsid w:val="00DE0D7C"/>
    <w:rsid w:val="00DF5301"/>
    <w:rsid w:val="00E54145"/>
    <w:rsid w:val="00E705B2"/>
    <w:rsid w:val="00EA2773"/>
    <w:rsid w:val="00EB47B0"/>
    <w:rsid w:val="00EE482B"/>
    <w:rsid w:val="00EF7003"/>
    <w:rsid w:val="00F26AE5"/>
    <w:rsid w:val="00F27553"/>
    <w:rsid w:val="00F36A1F"/>
    <w:rsid w:val="00F4312D"/>
    <w:rsid w:val="00F55A67"/>
    <w:rsid w:val="00F646D4"/>
    <w:rsid w:val="00F70C16"/>
    <w:rsid w:val="00FB79F3"/>
    <w:rsid w:val="00FB7A50"/>
    <w:rsid w:val="00FD2926"/>
    <w:rsid w:val="00FE78BD"/>
    <w:rsid w:val="00FF2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4C6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77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D77D9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  <w:style w:type="paragraph" w:styleId="a4">
    <w:name w:val="Balloon Text"/>
    <w:basedOn w:val="a"/>
    <w:link w:val="Char"/>
    <w:uiPriority w:val="99"/>
    <w:semiHidden/>
    <w:unhideWhenUsed/>
    <w:rsid w:val="007B31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Char">
    <w:name w:val="Κείμενο πλαισίου Char"/>
    <w:link w:val="a4"/>
    <w:uiPriority w:val="99"/>
    <w:semiHidden/>
    <w:rsid w:val="007B31D9"/>
    <w:rPr>
      <w:rFonts w:ascii="Tahoma" w:hAnsi="Tahoma" w:cs="Tahoma"/>
      <w:sz w:val="16"/>
      <w:szCs w:val="16"/>
    </w:rPr>
  </w:style>
  <w:style w:type="character" w:styleId="-">
    <w:name w:val="Hyperlink"/>
    <w:basedOn w:val="a0"/>
    <w:rsid w:val="003A1794"/>
    <w:rPr>
      <w:color w:val="006699"/>
      <w:u w:val="single"/>
    </w:rPr>
  </w:style>
  <w:style w:type="paragraph" w:styleId="a5">
    <w:name w:val="footnote text"/>
    <w:basedOn w:val="a"/>
    <w:link w:val="Char0"/>
    <w:rsid w:val="003A1794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el-GR"/>
    </w:rPr>
  </w:style>
  <w:style w:type="character" w:customStyle="1" w:styleId="Char0">
    <w:name w:val="Κείμενο υποσημείωσης Char"/>
    <w:basedOn w:val="a0"/>
    <w:link w:val="a5"/>
    <w:rsid w:val="003A1794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oogle.gr/maps/@37.9088522,23.7431824,223m/data=!3m2!1e3!4b1!4m2!6m1!1s1hYX_khZ-g1CVBAh1US9uUAmUu6E?hl=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970D-BA8A-4033-A105-161E411C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2311</CharactersWithSpaces>
  <SharedDoc>false</SharedDoc>
  <HLinks>
    <vt:vector size="6" baseType="variant">
      <vt:variant>
        <vt:i4>1704019</vt:i4>
      </vt:variant>
      <vt:variant>
        <vt:i4>0</vt:i4>
      </vt:variant>
      <vt:variant>
        <vt:i4>0</vt:i4>
      </vt:variant>
      <vt:variant>
        <vt:i4>5</vt:i4>
      </vt:variant>
      <vt:variant>
        <vt:lpwstr>https://www.google.gr/maps/@37.9088522,23.7431824,223m/data=!3m2!1e3!4b1!4m2!6m1!1s1hYX_khZ-g1CVBAh1US9uUAmUu6E?hl=el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ADRIANOS G. MOUTAVELIS</dc:creator>
  <cp:lastModifiedBy>user</cp:lastModifiedBy>
  <cp:revision>4</cp:revision>
  <cp:lastPrinted>2018-11-14T10:07:00Z</cp:lastPrinted>
  <dcterms:created xsi:type="dcterms:W3CDTF">2019-11-04T07:25:00Z</dcterms:created>
  <dcterms:modified xsi:type="dcterms:W3CDTF">2019-11-05T11:18:00Z</dcterms:modified>
</cp:coreProperties>
</file>