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0" w:type="dxa"/>
        <w:jc w:val="center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495"/>
        <w:gridCol w:w="993"/>
        <w:gridCol w:w="850"/>
        <w:gridCol w:w="992"/>
        <w:gridCol w:w="993"/>
        <w:gridCol w:w="850"/>
        <w:tblGridChange w:id="0">
          <w:tblGrid>
            <w:gridCol w:w="6495"/>
            <w:gridCol w:w="993"/>
            <w:gridCol w:w="850"/>
            <w:gridCol w:w="992"/>
            <w:gridCol w:w="993"/>
            <w:gridCol w:w="850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ΚΛΙΜΑΚΑ ΠΑΡΑΤΗΡΗΣΗΣ ΣΥΜΠΕΡΙΦΟΡΩΝ Διαταραχής Αυτιστικού Φάσματος</w:t>
            </w:r>
          </w:p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6118860</wp:posOffset>
                  </wp:positionH>
                  <wp:positionV relativeFrom="paragraph">
                    <wp:posOffset>0</wp:posOffset>
                  </wp:positionV>
                  <wp:extent cx="722630" cy="72263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722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ΚΥΚΛΩΣΕ, για τον συγκεκριμένο μαθητή/τρια, πόσο πολύ συμβαίνουν οι παρακάτω συμπεριφορές, </w:t>
            </w:r>
            <w:r w:rsidDel="00000000" w:rsidR="00000000" w:rsidRPr="00000000">
              <w:rPr>
                <w:b w:val="1"/>
                <w:rtl w:val="0"/>
              </w:rPr>
              <w:t xml:space="preserve">σε σύγκριση με τους συνομηλίκους του, της τυπικής ανάπτυξης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Δεν υπάρχουν σωστές ή λανθασμένες απαντήσεις!   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Έχει βλεμματική επαφή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Μπορεί να αρχίσει και να διατηρήσει μια συζήτηση με άλλους (όχι για εμμονικό ενδιαφέρον)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Πλησιάζει άλλους με λειτουργικό τρόπο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Συμμετέχει αυθόρμητα σε παρέες χωρίς να τους δημιουργεί προβλήματα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 Μπορεί να κάνει φίλους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. Κατανοεί εξωλεκτικές συμπεριφορές (π.χ. κατανοεί ότι ο άλλος είναι βαριεστημένος)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Κατανοεί τα συναισθήματα των άλλων (ενσυναίσθηση)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  <w:t xml:space="preserve"> Έχει ποικιλία ενδιαφερόντων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Κατανοεί το μεταφορικό λόγο (π.χ. …μου μαύρισε η καρδιά)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. Χρησιμοποιεί ικανοποιητική σύνταξη (π.χ. αντωνυμίες)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. Χρησιμοποιεί ικανοποιητικά τον προφορικό λόγο για να εκφράσει νοήματα, σκέψεις, απόψεις, επιχειρήματα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. Παίζει συμβολικό παιχνίδι (π.χ. το μανταλάκι γίνεται καράβι) ή παίξιμο ρόλων (π.χ. κουμπάρες)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 </w:t>
            </w:r>
            <w:r w:rsidDel="00000000" w:rsidR="00000000" w:rsidRPr="00000000">
              <w:rPr>
                <w:rtl w:val="0"/>
              </w:rPr>
              <w:t xml:space="preserve">Χρησιμοποιεί χειρονομίες ή μίμηση με λειτουργικό τρόπο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  <w:t xml:space="preserve"> Επαναλαμβάνει στερεότυπα </w:t>
            </w:r>
            <w:r w:rsidDel="00000000" w:rsidR="00000000" w:rsidRPr="00000000">
              <w:rPr>
                <w:u w:val="single"/>
                <w:rtl w:val="0"/>
              </w:rPr>
              <w:t xml:space="preserve">συγκεκριμένες</w:t>
            </w:r>
            <w:r w:rsidDel="00000000" w:rsidR="00000000" w:rsidRPr="00000000">
              <w:rPr>
                <w:rtl w:val="0"/>
              </w:rPr>
              <w:t xml:space="preserve"> λέξεις ή φράσεις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. Επαναλαμβάνει ιδιόρρυθμες κινήσεις (π.χ. συστροφές σώματος, φτερουγίσματα χεριών, κινήσεις προσώπου)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  <w:t xml:space="preserve"> Επαναλαμβάνει λέξεις και φράσεις που άκουσε πρόσφατα ή στο παρελθόν (ηχολαλεί)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. Αναστατώνεται με απροσδόκητες αλλαγές στην καθημερινότητά του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  <w:t xml:space="preserve"> Έχει άγχος σε αλλαγές, ακόμη και μικρές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  <w:t xml:space="preserve"> Επιμένει να μην αλλάζει το περιβάλλον του (π.χ. το δωμάτιό του)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  <w:t xml:space="preserve"> Έχει τελετουργικές συμπεριφορές και συνήθειες (π.χ. να ακολουθεί τον ίδιο δρόμο, να τρώει το ίδιο φαγητό κάθε ημέρα)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. Έχει παράξενες εμμονές (π.χ. κολλημένος/η με την Ινδία) 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22.</w:t>
            </w:r>
            <w:r w:rsidDel="00000000" w:rsidR="00000000" w:rsidRPr="00000000">
              <w:rPr>
                <w:rtl w:val="0"/>
              </w:rPr>
              <w:t xml:space="preserve"> Αγαπά να ασχολείται μόνο με συγκεκριμένα πράγματα, θέματα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</w:t>
            </w:r>
            <w:r w:rsidDel="00000000" w:rsidR="00000000" w:rsidRPr="00000000">
              <w:rPr>
                <w:rtl w:val="0"/>
              </w:rPr>
              <w:t xml:space="preserve"> Ασχολείται επίμονα με τμήματα αντικειμένων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  <w:t xml:space="preserve">. Αρνείται να ασχοληθεί με κάτι πέρα από τα δικά του ενδιαφέροντα.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. Ανέχεται τη σωματική επαφή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26.</w:t>
            </w:r>
            <w:r w:rsidDel="00000000" w:rsidR="00000000" w:rsidRPr="00000000">
              <w:rPr>
                <w:rtl w:val="0"/>
              </w:rPr>
              <w:t xml:space="preserve"> Έχει παράξενη ανταπόκριση σε κάποια αισθητηριακά ερεθίσματα (φως, ήχος)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</w:t>
            </w:r>
            <w:r w:rsidDel="00000000" w:rsidR="00000000" w:rsidRPr="00000000">
              <w:rPr>
                <w:rtl w:val="0"/>
              </w:rPr>
              <w:t xml:space="preserve"> Φαίνεται να αδιαφορεί στον σωματικό πόνο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28.</w:t>
            </w:r>
            <w:r w:rsidDel="00000000" w:rsidR="00000000" w:rsidRPr="00000000">
              <w:rPr>
                <w:rtl w:val="0"/>
              </w:rPr>
              <w:t xml:space="preserve"> Κλείνει τα αυτιά του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29.</w:t>
            </w:r>
            <w:r w:rsidDel="00000000" w:rsidR="00000000" w:rsidRPr="00000000">
              <w:rPr>
                <w:rtl w:val="0"/>
              </w:rPr>
              <w:t xml:space="preserve"> Μυρίζει και αγγίζει αντικείμενα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30.</w:t>
            </w:r>
            <w:r w:rsidDel="00000000" w:rsidR="00000000" w:rsidRPr="00000000">
              <w:rPr>
                <w:rtl w:val="0"/>
              </w:rPr>
              <w:t xml:space="preserve"> Έχει φίλους στο σχολείο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31. </w:t>
            </w:r>
            <w:r w:rsidDel="00000000" w:rsidR="00000000" w:rsidRPr="00000000">
              <w:rPr>
                <w:rtl w:val="0"/>
              </w:rPr>
              <w:t xml:space="preserve">Αντιμετωπίζει μόνος/η μικρά προβλήματα της καθημερινότητας.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32.</w:t>
            </w:r>
            <w:r w:rsidDel="00000000" w:rsidR="00000000" w:rsidRPr="00000000">
              <w:rPr>
                <w:rtl w:val="0"/>
              </w:rPr>
              <w:t xml:space="preserve"> Είναι ήρεμος/η, στο διάλειμμα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33.</w:t>
            </w:r>
            <w:r w:rsidDel="00000000" w:rsidR="00000000" w:rsidRPr="00000000">
              <w:rPr>
                <w:rtl w:val="0"/>
              </w:rPr>
              <w:t xml:space="preserve"> Οι συμμαθητές του τον/την συμπαθούν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34. </w:t>
            </w:r>
            <w:r w:rsidDel="00000000" w:rsidR="00000000" w:rsidRPr="00000000">
              <w:rPr>
                <w:rtl w:val="0"/>
              </w:rPr>
              <w:t xml:space="preserve">Ακολουθεί τους κανόνες και τις ρουτίνες του σχολείου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35. </w:t>
            </w:r>
            <w:r w:rsidDel="00000000" w:rsidR="00000000" w:rsidRPr="00000000">
              <w:rPr>
                <w:rtl w:val="0"/>
              </w:rPr>
              <w:t xml:space="preserve">Μοιάζει χαρούμενος/η στο σχολείο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Σχεδόν ποτέ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Σπάνια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Όπως όλοι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Περισσό-τερο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Υπερβο-λικά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36. Περιγράψετε θετικά στοιχεία της συμπεριφοράς του, δεξιότητες, ικανότητες ή ιδιαίτερα ταλέντα: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37. Περιγράψετε στοιχεία της συμπεριφοράς που προβληματίζουν</w:t>
            </w:r>
            <w:r w:rsidDel="00000000" w:rsidR="00000000" w:rsidRPr="00000000">
              <w:rPr>
                <w:rtl w:val="0"/>
              </w:rPr>
              <w:t xml:space="preserve"> (περιγράψτε με ακρίβεια συγκεκριμένες συμπεριφορές, χώρο, χρόνο)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Η παρούσα κλίμακα αφορά συμπεριφορές που σχετίζονται με ΔΑΦ. Δεν αποτελεί σταθμισμένο εργαλείο, αλλά επισημάνσεις θεμάτων που θα διευκολύνουν στον σχεδιασμό της παρέμβασης. Συνιστούμε την αποφυγή υπερβολικής χρήσης.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right"/>
        <w:rPr/>
      </w:pPr>
      <w:r w:rsidDel="00000000" w:rsidR="00000000" w:rsidRPr="00000000">
        <w:rPr>
          <w:rtl w:val="0"/>
        </w:rPr>
        <w:t xml:space="preserve">Αδριανός Γ. Μουταβελής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851" w:top="851" w:left="1797" w:right="1797" w:header="419" w:footer="256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-851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moutavelis@yahoo.gr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l-G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3B4A"/>
    <w:rPr>
      <w:sz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semiHidden w:val="1"/>
    <w:rsid w:val="00B80A43"/>
    <w:rPr>
      <w:sz w:val="16"/>
      <w:szCs w:val="16"/>
    </w:rPr>
  </w:style>
  <w:style w:type="paragraph" w:styleId="a4">
    <w:name w:val="annotation text"/>
    <w:basedOn w:val="a"/>
    <w:semiHidden w:val="1"/>
    <w:rsid w:val="00B80A43"/>
    <w:rPr>
      <w:sz w:val="20"/>
    </w:rPr>
  </w:style>
  <w:style w:type="paragraph" w:styleId="a5">
    <w:name w:val="annotation subject"/>
    <w:basedOn w:val="a4"/>
    <w:next w:val="a4"/>
    <w:semiHidden w:val="1"/>
    <w:rsid w:val="00B80A43"/>
    <w:rPr>
      <w:b w:val="1"/>
      <w:bCs w:val="1"/>
    </w:rPr>
  </w:style>
  <w:style w:type="paragraph" w:styleId="a6">
    <w:name w:val="Balloon Text"/>
    <w:basedOn w:val="a"/>
    <w:semiHidden w:val="1"/>
    <w:rsid w:val="00B80A43"/>
    <w:rPr>
      <w:rFonts w:ascii="Tahoma" w:cs="Tahoma" w:hAnsi="Tahoma"/>
      <w:sz w:val="16"/>
      <w:szCs w:val="16"/>
    </w:rPr>
  </w:style>
  <w:style w:type="paragraph" w:styleId="a7">
    <w:name w:val="footer"/>
    <w:basedOn w:val="a"/>
    <w:link w:val="Char"/>
    <w:rsid w:val="00CD30B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CD30B2"/>
  </w:style>
  <w:style w:type="table" w:styleId="a9">
    <w:name w:val="Table Grid"/>
    <w:basedOn w:val="a1"/>
    <w:rsid w:val="00AA6D1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header"/>
    <w:basedOn w:val="a"/>
    <w:link w:val="Char0"/>
    <w:rsid w:val="00AA6D1C"/>
    <w:pPr>
      <w:tabs>
        <w:tab w:val="center" w:pos="4153"/>
        <w:tab w:val="right" w:pos="8306"/>
      </w:tabs>
    </w:pPr>
  </w:style>
  <w:style w:type="character" w:styleId="Char0" w:customStyle="1">
    <w:name w:val="Κεφαλίδα Char"/>
    <w:link w:val="aa"/>
    <w:rsid w:val="00AA6D1C"/>
    <w:rPr>
      <w:sz w:val="24"/>
      <w:lang w:val="en-US"/>
    </w:rPr>
  </w:style>
  <w:style w:type="character" w:styleId="Char" w:customStyle="1">
    <w:name w:val="Υποσέλιδο Char"/>
    <w:link w:val="a7"/>
    <w:rsid w:val="00F75321"/>
    <w:rPr>
      <w:sz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TUmvtN7VcwspaUNTfDTdDc2ivw==">AMUW2mUbknmCdPkvEmnm2tNbqUlvhupZbCDdXrsPlR5Os0mWPdHkp2mU/AHYL+/i6FsO+jVi0Z8TU4HSFD6ANFmQMXq/N7K0TR/nGy7vsDxJzOS+5oWCk62veBLh7TtaoCApk+dRF+5R0Uo7ZQkMmXrpb+ozkBHkC1/r2DH6maIG7tDIY6LybsCuu+yabqPRyNlNHw5ebGM5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2021-07-24T09:19:00Z</dcterms:created>
  <dc:creator>ADRIANOS</dc:creator>
</cp:coreProperties>
</file>