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782" w:type="dxa"/>
        <w:jc w:val="center"/>
        <w:tblLayout w:type="fixed"/>
        <w:tblLook w:val="01E0" w:firstRow="1" w:lastRow="1" w:firstColumn="1" w:lastColumn="1" w:noHBand="0" w:noVBand="0"/>
      </w:tblPr>
      <w:tblGrid>
        <w:gridCol w:w="1418"/>
        <w:gridCol w:w="29"/>
        <w:gridCol w:w="255"/>
        <w:gridCol w:w="3714"/>
        <w:gridCol w:w="397"/>
        <w:gridCol w:w="3969"/>
      </w:tblGrid>
      <w:tr w:rsidR="00DE596A" w:rsidRPr="00647ECE" w14:paraId="3FB5AC53" w14:textId="77777777" w:rsidTr="002F5864">
        <w:trPr>
          <w:trHeight w:val="709"/>
          <w:jc w:val="center"/>
        </w:trPr>
        <w:tc>
          <w:tcPr>
            <w:tcW w:w="5416" w:type="dxa"/>
            <w:gridSpan w:val="4"/>
            <w:shd w:val="clear" w:color="auto" w:fill="auto"/>
          </w:tcPr>
          <w:p w14:paraId="7BC30625" w14:textId="77777777" w:rsidR="00DE596A" w:rsidRPr="007B31D9" w:rsidRDefault="00DE596A" w:rsidP="002F5864">
            <w:pPr>
              <w:spacing w:after="0"/>
              <w:jc w:val="center"/>
              <w:rPr>
                <w:rFonts w:eastAsia="Times New Roman"/>
                <w:lang w:eastAsia="el-GR"/>
              </w:rPr>
            </w:pPr>
            <w:r>
              <w:rPr>
                <w:rFonts w:eastAsia="Times New Roman"/>
                <w:noProof/>
                <w:lang w:eastAsia="el-GR"/>
              </w:rPr>
              <w:drawing>
                <wp:inline distT="0" distB="0" distL="0" distR="0" wp14:anchorId="71A493A8" wp14:editId="51C18373">
                  <wp:extent cx="403860" cy="403860"/>
                  <wp:effectExtent l="19050" t="0" r="0" b="0"/>
                  <wp:docPr id="2" name="Εικόνα 1" desc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1" descr="ED"/>
                          <pic:cNvPicPr>
                            <a:picLocks noChangeAspect="1" noChangeArrowheads="1"/>
                          </pic:cNvPicPr>
                        </pic:nvPicPr>
                        <pic:blipFill>
                          <a:blip r:embed="rId5" cstate="print"/>
                          <a:srcRect/>
                          <a:stretch>
                            <a:fillRect/>
                          </a:stretch>
                        </pic:blipFill>
                        <pic:spPr bwMode="auto">
                          <a:xfrm>
                            <a:off x="0" y="0"/>
                            <a:ext cx="403860" cy="403860"/>
                          </a:xfrm>
                          <a:prstGeom prst="rect">
                            <a:avLst/>
                          </a:prstGeom>
                          <a:noFill/>
                          <a:ln w="9525">
                            <a:noFill/>
                            <a:miter lim="800000"/>
                            <a:headEnd/>
                            <a:tailEnd/>
                          </a:ln>
                        </pic:spPr>
                      </pic:pic>
                    </a:graphicData>
                  </a:graphic>
                </wp:inline>
              </w:drawing>
            </w:r>
          </w:p>
        </w:tc>
        <w:tc>
          <w:tcPr>
            <w:tcW w:w="397" w:type="dxa"/>
            <w:vMerge w:val="restart"/>
            <w:shd w:val="clear" w:color="auto" w:fill="auto"/>
          </w:tcPr>
          <w:p w14:paraId="03CFAD22" w14:textId="77777777" w:rsidR="00DE596A" w:rsidRPr="007B31D9" w:rsidRDefault="00DE596A" w:rsidP="002F5864">
            <w:pPr>
              <w:spacing w:after="0"/>
              <w:jc w:val="center"/>
              <w:rPr>
                <w:rFonts w:eastAsia="Times New Roman"/>
                <w:lang w:eastAsia="el-GR"/>
              </w:rPr>
            </w:pPr>
          </w:p>
          <w:p w14:paraId="5131B636" w14:textId="77777777" w:rsidR="00DE596A" w:rsidRPr="007B31D9" w:rsidRDefault="00DE596A" w:rsidP="002F5864">
            <w:pPr>
              <w:spacing w:after="0"/>
              <w:jc w:val="center"/>
              <w:rPr>
                <w:rFonts w:eastAsia="Times New Roman"/>
                <w:lang w:eastAsia="el-GR"/>
              </w:rPr>
            </w:pPr>
          </w:p>
          <w:p w14:paraId="7B280CAE" w14:textId="77777777" w:rsidR="00DE596A" w:rsidRPr="007B31D9" w:rsidRDefault="00DE596A" w:rsidP="002F5864">
            <w:pPr>
              <w:spacing w:after="0"/>
              <w:rPr>
                <w:rFonts w:eastAsia="Times New Roman"/>
                <w:vertAlign w:val="subscript"/>
                <w:lang w:eastAsia="el-GR"/>
              </w:rPr>
            </w:pPr>
          </w:p>
          <w:p w14:paraId="4A7B71F6" w14:textId="77777777" w:rsidR="00DE596A" w:rsidRPr="007B31D9" w:rsidRDefault="00DE596A" w:rsidP="002F5864">
            <w:pPr>
              <w:spacing w:after="0"/>
              <w:jc w:val="center"/>
              <w:rPr>
                <w:rFonts w:eastAsia="Times New Roman"/>
                <w:lang w:eastAsia="el-GR"/>
              </w:rPr>
            </w:pPr>
          </w:p>
          <w:p w14:paraId="7CCFC2DB" w14:textId="77777777" w:rsidR="00DE596A" w:rsidRPr="007B31D9" w:rsidRDefault="00DE596A" w:rsidP="002F5864">
            <w:pPr>
              <w:spacing w:after="0"/>
              <w:ind w:left="67"/>
              <w:rPr>
                <w:rFonts w:eastAsia="Times New Roman"/>
                <w:lang w:eastAsia="el-GR"/>
              </w:rPr>
            </w:pPr>
          </w:p>
          <w:p w14:paraId="49733941" w14:textId="77777777" w:rsidR="00DE596A" w:rsidRPr="007B31D9" w:rsidRDefault="00DE596A" w:rsidP="002F5864">
            <w:pPr>
              <w:spacing w:after="0"/>
              <w:jc w:val="center"/>
              <w:rPr>
                <w:rFonts w:eastAsia="Times New Roman"/>
                <w:lang w:eastAsia="el-GR"/>
              </w:rPr>
            </w:pPr>
          </w:p>
          <w:p w14:paraId="64684974" w14:textId="77777777" w:rsidR="00DE596A" w:rsidRPr="007B31D9" w:rsidRDefault="00DE596A" w:rsidP="002F5864">
            <w:pPr>
              <w:spacing w:after="0"/>
              <w:jc w:val="center"/>
              <w:rPr>
                <w:rFonts w:eastAsia="Times New Roman"/>
                <w:lang w:eastAsia="el-GR"/>
              </w:rPr>
            </w:pPr>
          </w:p>
        </w:tc>
        <w:tc>
          <w:tcPr>
            <w:tcW w:w="3969" w:type="dxa"/>
            <w:shd w:val="clear" w:color="auto" w:fill="auto"/>
            <w:vAlign w:val="center"/>
          </w:tcPr>
          <w:p w14:paraId="0FD6D4FD" w14:textId="7F138018" w:rsidR="00DE596A" w:rsidRPr="00D13738" w:rsidRDefault="00DE596A" w:rsidP="00111136">
            <w:pPr>
              <w:spacing w:after="0"/>
              <w:jc w:val="right"/>
              <w:rPr>
                <w:rFonts w:eastAsia="Times New Roman"/>
                <w:b/>
                <w:bCs/>
                <w:lang w:eastAsia="el-GR"/>
              </w:rPr>
            </w:pPr>
          </w:p>
        </w:tc>
      </w:tr>
      <w:tr w:rsidR="00DE596A" w:rsidRPr="00647ECE" w14:paraId="62DEB94B" w14:textId="77777777" w:rsidTr="002F5864">
        <w:trPr>
          <w:trHeight w:val="1711"/>
          <w:jc w:val="center"/>
        </w:trPr>
        <w:tc>
          <w:tcPr>
            <w:tcW w:w="5416" w:type="dxa"/>
            <w:gridSpan w:val="4"/>
            <w:shd w:val="clear" w:color="auto" w:fill="auto"/>
          </w:tcPr>
          <w:p w14:paraId="37A0D1C2" w14:textId="77777777" w:rsidR="00DE596A" w:rsidRPr="007A53C4" w:rsidRDefault="00DE596A" w:rsidP="002F5864">
            <w:pPr>
              <w:spacing w:after="0" w:line="240" w:lineRule="auto"/>
              <w:jc w:val="center"/>
              <w:rPr>
                <w:rFonts w:eastAsia="Times New Roman"/>
                <w:b/>
                <w:lang w:eastAsia="el-GR"/>
              </w:rPr>
            </w:pPr>
            <w:r w:rsidRPr="007A53C4">
              <w:rPr>
                <w:rFonts w:eastAsia="Times New Roman"/>
                <w:b/>
                <w:lang w:eastAsia="el-GR"/>
              </w:rPr>
              <w:t>ΕΛΛΗΝΙΚΗ ΔΗΜΟΚΡΑΤΙΑ</w:t>
            </w:r>
          </w:p>
          <w:p w14:paraId="2F9BBEA4" w14:textId="77777777" w:rsidR="00DE596A" w:rsidRPr="007A53C4" w:rsidRDefault="000763F7" w:rsidP="002F5864">
            <w:pPr>
              <w:spacing w:after="0" w:line="240" w:lineRule="auto"/>
              <w:jc w:val="center"/>
              <w:rPr>
                <w:rFonts w:eastAsia="Times New Roman"/>
                <w:b/>
                <w:lang w:eastAsia="el-GR"/>
              </w:rPr>
            </w:pPr>
            <w:r>
              <w:rPr>
                <w:rFonts w:eastAsia="Times New Roman"/>
                <w:b/>
                <w:lang w:eastAsia="el-GR"/>
              </w:rPr>
              <w:t xml:space="preserve">ΥΠΟΥΡΓΕΙΟ ΠΑΙΔΕΙΑΣ </w:t>
            </w:r>
            <w:r w:rsidR="00DE596A" w:rsidRPr="007A53C4">
              <w:rPr>
                <w:rFonts w:eastAsia="Times New Roman"/>
                <w:b/>
                <w:lang w:eastAsia="el-GR"/>
              </w:rPr>
              <w:t>ΚΑΙ ΘΡΗΣΚΕΥΜΑΤΩΝ</w:t>
            </w:r>
          </w:p>
          <w:p w14:paraId="04ED7824" w14:textId="77777777" w:rsidR="00DE596A" w:rsidRPr="00D8016F" w:rsidRDefault="00DE596A" w:rsidP="002F5864">
            <w:pPr>
              <w:spacing w:after="0" w:line="120" w:lineRule="auto"/>
              <w:jc w:val="center"/>
              <w:rPr>
                <w:rFonts w:ascii="Garamond" w:hAnsi="Garamond"/>
                <w:b/>
                <w:szCs w:val="20"/>
              </w:rPr>
            </w:pPr>
            <w:r w:rsidRPr="00D8016F">
              <w:rPr>
                <w:rFonts w:ascii="Garamond" w:hAnsi="Garamond"/>
                <w:b/>
                <w:szCs w:val="20"/>
              </w:rPr>
              <w:t>_____</w:t>
            </w:r>
          </w:p>
          <w:p w14:paraId="2526B966" w14:textId="77777777" w:rsidR="00DE596A" w:rsidRPr="007A53C4" w:rsidRDefault="00DE596A" w:rsidP="002F5864">
            <w:pPr>
              <w:spacing w:after="0" w:line="240" w:lineRule="auto"/>
              <w:jc w:val="center"/>
              <w:rPr>
                <w:rFonts w:eastAsia="Times New Roman"/>
                <w:b/>
                <w:lang w:eastAsia="el-GR"/>
              </w:rPr>
            </w:pPr>
            <w:r w:rsidRPr="007A53C4">
              <w:rPr>
                <w:rFonts w:eastAsia="Times New Roman"/>
                <w:b/>
                <w:lang w:eastAsia="el-GR"/>
              </w:rPr>
              <w:t>ΠΕΡΙΦΕΡΕΙΑΚΗ ΔΙΕΥΘΥΝΣΗ Π.Ε.  &amp; Δ.Ε. ΑΤΤΙΚΗΣ</w:t>
            </w:r>
          </w:p>
          <w:p w14:paraId="59A339FF" w14:textId="77777777" w:rsidR="00DE596A" w:rsidRPr="00D8016F" w:rsidRDefault="00DE596A" w:rsidP="002F5864">
            <w:pPr>
              <w:spacing w:after="0" w:line="120" w:lineRule="auto"/>
              <w:jc w:val="center"/>
              <w:rPr>
                <w:rFonts w:ascii="Garamond" w:hAnsi="Garamond"/>
                <w:b/>
                <w:szCs w:val="20"/>
              </w:rPr>
            </w:pPr>
            <w:r w:rsidRPr="00D8016F">
              <w:rPr>
                <w:rFonts w:ascii="Garamond" w:hAnsi="Garamond"/>
                <w:b/>
                <w:szCs w:val="20"/>
              </w:rPr>
              <w:t>_____</w:t>
            </w:r>
          </w:p>
          <w:p w14:paraId="65F4D176" w14:textId="77777777" w:rsidR="00DE596A" w:rsidRDefault="00DE596A" w:rsidP="002F5864">
            <w:pPr>
              <w:spacing w:after="0" w:line="240" w:lineRule="auto"/>
              <w:jc w:val="center"/>
              <w:rPr>
                <w:rFonts w:eastAsia="Times New Roman"/>
                <w:b/>
                <w:lang w:eastAsia="el-GR"/>
              </w:rPr>
            </w:pPr>
            <w:r w:rsidRPr="00F4312D">
              <w:rPr>
                <w:rFonts w:eastAsia="Times New Roman"/>
                <w:b/>
                <w:lang w:eastAsia="el-GR"/>
              </w:rPr>
              <w:t>4</w:t>
            </w:r>
            <w:r w:rsidRPr="007B31D9">
              <w:rPr>
                <w:rFonts w:eastAsia="Times New Roman"/>
                <w:b/>
                <w:vertAlign w:val="superscript"/>
                <w:lang w:eastAsia="el-GR"/>
              </w:rPr>
              <w:t>Ο</w:t>
            </w:r>
            <w:r w:rsidRPr="00D40D21">
              <w:rPr>
                <w:rFonts w:eastAsia="Times New Roman"/>
                <w:b/>
                <w:vertAlign w:val="superscript"/>
                <w:lang w:eastAsia="el-GR"/>
              </w:rPr>
              <w:t xml:space="preserve"> </w:t>
            </w:r>
            <w:r>
              <w:rPr>
                <w:rFonts w:eastAsia="Times New Roman"/>
                <w:b/>
                <w:lang w:eastAsia="el-GR"/>
              </w:rPr>
              <w:t xml:space="preserve"> ΠΕΡΙΦΕΡΕΙΑΚΟ ΚΕΝΤΡΟ</w:t>
            </w:r>
          </w:p>
          <w:p w14:paraId="7C14964C" w14:textId="77777777" w:rsidR="00DE596A" w:rsidRPr="00813D71" w:rsidRDefault="00DE596A" w:rsidP="002F5864">
            <w:pPr>
              <w:spacing w:after="0" w:line="240" w:lineRule="auto"/>
              <w:jc w:val="center"/>
              <w:rPr>
                <w:rFonts w:eastAsia="Times New Roman"/>
                <w:b/>
                <w:lang w:eastAsia="el-GR"/>
              </w:rPr>
            </w:pPr>
            <w:r>
              <w:rPr>
                <w:rFonts w:eastAsia="Times New Roman"/>
                <w:b/>
                <w:lang w:eastAsia="el-GR"/>
              </w:rPr>
              <w:t>ΕΚΠΑΙΔΕΥΤΙΚΟΥ ΣΧΕΔΙΑΣΜΟΥ ΑΤΤΙΚΗΣ</w:t>
            </w:r>
          </w:p>
        </w:tc>
        <w:tc>
          <w:tcPr>
            <w:tcW w:w="397" w:type="dxa"/>
            <w:vMerge/>
            <w:shd w:val="clear" w:color="auto" w:fill="auto"/>
          </w:tcPr>
          <w:p w14:paraId="3CD6DA2B" w14:textId="77777777" w:rsidR="00DE596A" w:rsidRPr="007B31D9" w:rsidRDefault="00DE596A" w:rsidP="002F5864">
            <w:pPr>
              <w:spacing w:after="0"/>
              <w:jc w:val="center"/>
              <w:rPr>
                <w:rFonts w:eastAsia="Times New Roman"/>
                <w:lang w:eastAsia="el-GR"/>
              </w:rPr>
            </w:pPr>
          </w:p>
        </w:tc>
        <w:tc>
          <w:tcPr>
            <w:tcW w:w="3969" w:type="dxa"/>
            <w:vMerge w:val="restart"/>
            <w:shd w:val="clear" w:color="auto" w:fill="auto"/>
          </w:tcPr>
          <w:p w14:paraId="2785D720" w14:textId="77777777" w:rsidR="00F46986" w:rsidRPr="00233890" w:rsidRDefault="00F46986" w:rsidP="00F46986">
            <w:pPr>
              <w:spacing w:after="0" w:line="240" w:lineRule="auto"/>
              <w:rPr>
                <w:rFonts w:eastAsia="Times New Roman"/>
                <w:b/>
                <w:sz w:val="24"/>
                <w:szCs w:val="24"/>
                <w:lang w:eastAsia="el-GR"/>
              </w:rPr>
            </w:pPr>
          </w:p>
          <w:p w14:paraId="3D26299D" w14:textId="6879C909" w:rsidR="00F46986" w:rsidRPr="00233890" w:rsidRDefault="00F46986" w:rsidP="00F46986">
            <w:pPr>
              <w:spacing w:after="0" w:line="240" w:lineRule="auto"/>
              <w:rPr>
                <w:rFonts w:eastAsia="Times New Roman"/>
                <w:bCs/>
                <w:sz w:val="24"/>
                <w:szCs w:val="24"/>
                <w:lang w:eastAsia="el-GR"/>
              </w:rPr>
            </w:pPr>
            <w:r w:rsidRPr="00AE5F70">
              <w:rPr>
                <w:rFonts w:eastAsia="Times New Roman"/>
                <w:bCs/>
                <w:sz w:val="24"/>
                <w:szCs w:val="24"/>
                <w:lang w:eastAsia="el-GR"/>
              </w:rPr>
              <w:t xml:space="preserve">Νέα Σμύρνη, </w:t>
            </w:r>
            <w:r w:rsidR="00920BB4" w:rsidRPr="00DA6652">
              <w:rPr>
                <w:rFonts w:eastAsia="Times New Roman"/>
                <w:bCs/>
                <w:sz w:val="24"/>
                <w:szCs w:val="24"/>
                <w:lang w:eastAsia="el-GR"/>
              </w:rPr>
              <w:t>2</w:t>
            </w:r>
            <w:r w:rsidR="00CF364D">
              <w:rPr>
                <w:rFonts w:eastAsia="Times New Roman"/>
                <w:bCs/>
                <w:sz w:val="24"/>
                <w:szCs w:val="24"/>
                <w:lang w:eastAsia="el-GR"/>
              </w:rPr>
              <w:t>5</w:t>
            </w:r>
            <w:r w:rsidR="00D13738">
              <w:rPr>
                <w:rFonts w:eastAsia="Times New Roman"/>
                <w:bCs/>
                <w:sz w:val="24"/>
                <w:szCs w:val="24"/>
                <w:lang w:eastAsia="el-GR"/>
              </w:rPr>
              <w:t xml:space="preserve"> </w:t>
            </w:r>
            <w:r w:rsidR="00920BB4">
              <w:rPr>
                <w:rFonts w:eastAsia="Times New Roman"/>
                <w:bCs/>
                <w:sz w:val="24"/>
                <w:szCs w:val="24"/>
                <w:lang w:eastAsia="el-GR"/>
              </w:rPr>
              <w:t>Μαΐου</w:t>
            </w:r>
            <w:r w:rsidRPr="00AE5F70">
              <w:rPr>
                <w:rFonts w:eastAsia="Times New Roman"/>
                <w:bCs/>
                <w:sz w:val="24"/>
                <w:szCs w:val="24"/>
                <w:lang w:eastAsia="el-GR"/>
              </w:rPr>
              <w:t xml:space="preserve"> </w:t>
            </w:r>
            <w:r w:rsidR="005F0505">
              <w:rPr>
                <w:rFonts w:eastAsia="Times New Roman"/>
                <w:bCs/>
                <w:sz w:val="24"/>
                <w:szCs w:val="24"/>
                <w:lang w:eastAsia="el-GR"/>
              </w:rPr>
              <w:t>2022</w:t>
            </w:r>
          </w:p>
          <w:p w14:paraId="7C173AA2" w14:textId="60F6CA03" w:rsidR="00F46986" w:rsidRPr="00233890" w:rsidRDefault="00F46986" w:rsidP="00F46986">
            <w:pPr>
              <w:spacing w:after="0" w:line="240" w:lineRule="auto"/>
              <w:rPr>
                <w:rFonts w:eastAsia="Times New Roman"/>
                <w:bCs/>
                <w:sz w:val="24"/>
                <w:szCs w:val="24"/>
                <w:lang w:eastAsia="el-GR"/>
              </w:rPr>
            </w:pPr>
            <w:r w:rsidRPr="00233890">
              <w:rPr>
                <w:rFonts w:eastAsia="Times New Roman"/>
                <w:bCs/>
                <w:sz w:val="24"/>
                <w:szCs w:val="24"/>
                <w:lang w:eastAsia="el-GR"/>
              </w:rPr>
              <w:tab/>
            </w:r>
          </w:p>
          <w:p w14:paraId="22314773" w14:textId="77777777" w:rsidR="00F46986" w:rsidRPr="00233890" w:rsidRDefault="00F46986" w:rsidP="00F46986">
            <w:pPr>
              <w:spacing w:after="0" w:line="240" w:lineRule="auto"/>
              <w:rPr>
                <w:rFonts w:eastAsia="Times New Roman"/>
                <w:bCs/>
                <w:sz w:val="24"/>
                <w:szCs w:val="24"/>
                <w:lang w:eastAsia="el-GR"/>
              </w:rPr>
            </w:pPr>
          </w:p>
          <w:p w14:paraId="578EBE26" w14:textId="77777777" w:rsidR="00F46986" w:rsidRPr="00475C0D" w:rsidRDefault="00F46986" w:rsidP="00F46986">
            <w:pPr>
              <w:spacing w:after="0" w:line="240" w:lineRule="auto"/>
              <w:rPr>
                <w:rFonts w:eastAsia="Times New Roman"/>
                <w:b/>
                <w:sz w:val="24"/>
                <w:szCs w:val="24"/>
                <w:lang w:eastAsia="el-GR"/>
              </w:rPr>
            </w:pPr>
            <w:r w:rsidRPr="00475C0D">
              <w:rPr>
                <w:rFonts w:eastAsia="Times New Roman"/>
                <w:b/>
                <w:sz w:val="24"/>
                <w:szCs w:val="24"/>
                <w:lang w:eastAsia="el-GR"/>
              </w:rPr>
              <w:t>ΠΡΟΣ:</w:t>
            </w:r>
          </w:p>
          <w:p w14:paraId="33A7F70F" w14:textId="6DE1596F" w:rsidR="00E973B8" w:rsidRDefault="00CF364D" w:rsidP="00F46986">
            <w:pPr>
              <w:spacing w:after="0" w:line="240" w:lineRule="auto"/>
              <w:rPr>
                <w:rFonts w:eastAsia="Times New Roman"/>
                <w:bCs/>
                <w:sz w:val="24"/>
                <w:szCs w:val="24"/>
                <w:lang w:eastAsia="el-GR"/>
              </w:rPr>
            </w:pPr>
            <w:r>
              <w:rPr>
                <w:rFonts w:eastAsia="Times New Roman"/>
                <w:bCs/>
                <w:sz w:val="24"/>
                <w:szCs w:val="24"/>
                <w:lang w:eastAsia="el-GR"/>
              </w:rPr>
              <w:t>ΣΜΕΑΕ Δ΄ Αθήνας</w:t>
            </w:r>
          </w:p>
          <w:p w14:paraId="7930E6BD" w14:textId="77777777" w:rsidR="00CF364D" w:rsidRDefault="00CF364D" w:rsidP="00F46986">
            <w:pPr>
              <w:spacing w:after="0" w:line="240" w:lineRule="auto"/>
              <w:rPr>
                <w:rFonts w:eastAsia="Times New Roman"/>
                <w:bCs/>
                <w:sz w:val="24"/>
                <w:szCs w:val="24"/>
                <w:lang w:eastAsia="el-GR"/>
              </w:rPr>
            </w:pPr>
          </w:p>
          <w:p w14:paraId="05AB7663" w14:textId="154F71E7" w:rsidR="00E973B8" w:rsidRDefault="00E973B8" w:rsidP="00F46986">
            <w:pPr>
              <w:spacing w:after="0" w:line="240" w:lineRule="auto"/>
              <w:rPr>
                <w:rFonts w:eastAsia="Times New Roman"/>
                <w:b/>
                <w:sz w:val="24"/>
                <w:szCs w:val="24"/>
                <w:lang w:eastAsia="el-GR"/>
              </w:rPr>
            </w:pPr>
            <w:r w:rsidRPr="00E973B8">
              <w:rPr>
                <w:rFonts w:eastAsia="Times New Roman"/>
                <w:b/>
                <w:sz w:val="24"/>
                <w:szCs w:val="24"/>
                <w:lang w:eastAsia="el-GR"/>
              </w:rPr>
              <w:t>ΚΟΙΝ:</w:t>
            </w:r>
          </w:p>
          <w:p w14:paraId="55A5D082" w14:textId="66C01DFE" w:rsidR="00FD69E9" w:rsidRPr="00FD69E9" w:rsidRDefault="00FD69E9" w:rsidP="00FD69E9">
            <w:pPr>
              <w:pStyle w:val="a4"/>
              <w:numPr>
                <w:ilvl w:val="0"/>
                <w:numId w:val="6"/>
              </w:numPr>
              <w:spacing w:after="0" w:line="240" w:lineRule="auto"/>
              <w:ind w:left="339" w:hanging="339"/>
              <w:rPr>
                <w:rFonts w:eastAsia="Times New Roman"/>
                <w:bCs/>
                <w:sz w:val="24"/>
                <w:szCs w:val="24"/>
                <w:lang w:eastAsia="el-GR"/>
              </w:rPr>
            </w:pPr>
            <w:r w:rsidRPr="00FD69E9">
              <w:rPr>
                <w:rFonts w:eastAsia="Times New Roman"/>
                <w:bCs/>
                <w:sz w:val="24"/>
                <w:szCs w:val="24"/>
                <w:lang w:eastAsia="el-GR"/>
              </w:rPr>
              <w:t>Δ/νση ΕΑΕ ΥΠΑΙΘ</w:t>
            </w:r>
          </w:p>
          <w:p w14:paraId="734B91AE" w14:textId="52E16A6E" w:rsidR="00FD69E9" w:rsidRPr="00FD69E9" w:rsidRDefault="00FD69E9" w:rsidP="00FD69E9">
            <w:pPr>
              <w:pStyle w:val="a4"/>
              <w:numPr>
                <w:ilvl w:val="0"/>
                <w:numId w:val="6"/>
              </w:numPr>
              <w:spacing w:after="0" w:line="240" w:lineRule="auto"/>
              <w:ind w:left="339" w:hanging="339"/>
              <w:rPr>
                <w:rFonts w:eastAsia="Times New Roman"/>
                <w:bCs/>
                <w:sz w:val="24"/>
                <w:szCs w:val="24"/>
                <w:lang w:eastAsia="el-GR"/>
              </w:rPr>
            </w:pPr>
            <w:r w:rsidRPr="00FD69E9">
              <w:rPr>
                <w:rFonts w:eastAsia="Times New Roman"/>
                <w:bCs/>
                <w:sz w:val="24"/>
                <w:szCs w:val="24"/>
                <w:lang w:eastAsia="el-GR"/>
              </w:rPr>
              <w:t>ΠΔΕ Αττικής</w:t>
            </w:r>
          </w:p>
          <w:p w14:paraId="23D176F9" w14:textId="616E0AEB" w:rsidR="00920BB4" w:rsidRPr="00FD69E9" w:rsidRDefault="00920BB4" w:rsidP="00FD69E9">
            <w:pPr>
              <w:pStyle w:val="a4"/>
              <w:numPr>
                <w:ilvl w:val="0"/>
                <w:numId w:val="6"/>
              </w:numPr>
              <w:spacing w:after="0" w:line="240" w:lineRule="auto"/>
              <w:ind w:left="339" w:hanging="339"/>
              <w:rPr>
                <w:rFonts w:eastAsia="Times New Roman"/>
                <w:bCs/>
                <w:sz w:val="24"/>
                <w:szCs w:val="24"/>
                <w:lang w:eastAsia="el-GR"/>
              </w:rPr>
            </w:pPr>
            <w:r w:rsidRPr="00FD69E9">
              <w:rPr>
                <w:rFonts w:eastAsia="Times New Roman"/>
                <w:bCs/>
                <w:sz w:val="24"/>
                <w:szCs w:val="24"/>
                <w:lang w:eastAsia="el-GR"/>
              </w:rPr>
              <w:t>Δ/νση ΠΕ Δ΄ Αθήνας</w:t>
            </w:r>
          </w:p>
          <w:p w14:paraId="24E9A895" w14:textId="3AE071FF" w:rsidR="00920BB4" w:rsidRPr="00FD69E9" w:rsidRDefault="00920BB4" w:rsidP="00FD69E9">
            <w:pPr>
              <w:pStyle w:val="a4"/>
              <w:numPr>
                <w:ilvl w:val="0"/>
                <w:numId w:val="6"/>
              </w:numPr>
              <w:spacing w:after="0" w:line="240" w:lineRule="auto"/>
              <w:ind w:left="339" w:hanging="339"/>
              <w:rPr>
                <w:rFonts w:eastAsia="Times New Roman"/>
                <w:bCs/>
                <w:sz w:val="24"/>
                <w:szCs w:val="24"/>
                <w:lang w:eastAsia="el-GR"/>
              </w:rPr>
            </w:pPr>
            <w:r w:rsidRPr="00FD69E9">
              <w:rPr>
                <w:rFonts w:eastAsia="Times New Roman"/>
                <w:bCs/>
                <w:sz w:val="24"/>
                <w:szCs w:val="24"/>
                <w:lang w:eastAsia="el-GR"/>
              </w:rPr>
              <w:t>Δ/νση ΔΕ Δ΄ Αθήνας</w:t>
            </w:r>
          </w:p>
          <w:p w14:paraId="2CA3F450" w14:textId="3AB29D42" w:rsidR="00DE596A" w:rsidRDefault="00CF364D" w:rsidP="00FD69E9">
            <w:pPr>
              <w:pStyle w:val="a4"/>
              <w:numPr>
                <w:ilvl w:val="0"/>
                <w:numId w:val="6"/>
              </w:numPr>
              <w:spacing w:after="0"/>
              <w:ind w:left="339" w:hanging="339"/>
              <w:rPr>
                <w:lang w:eastAsia="el-GR"/>
              </w:rPr>
            </w:pPr>
            <w:r>
              <w:rPr>
                <w:lang w:eastAsia="el-GR"/>
              </w:rPr>
              <w:t>1</w:t>
            </w:r>
            <w:r w:rsidRPr="00CF364D">
              <w:rPr>
                <w:vertAlign w:val="superscript"/>
                <w:lang w:eastAsia="el-GR"/>
              </w:rPr>
              <w:t>ο</w:t>
            </w:r>
            <w:r>
              <w:rPr>
                <w:lang w:eastAsia="el-GR"/>
              </w:rPr>
              <w:t xml:space="preserve"> &amp; </w:t>
            </w:r>
            <w:r w:rsidR="00CC24CB">
              <w:rPr>
                <w:lang w:eastAsia="el-GR"/>
              </w:rPr>
              <w:t>2</w:t>
            </w:r>
            <w:r w:rsidR="00CC24CB" w:rsidRPr="00FD69E9">
              <w:rPr>
                <w:vertAlign w:val="superscript"/>
                <w:lang w:eastAsia="el-GR"/>
              </w:rPr>
              <w:t>ο</w:t>
            </w:r>
            <w:r w:rsidR="00CC24CB">
              <w:rPr>
                <w:lang w:eastAsia="el-GR"/>
              </w:rPr>
              <w:t xml:space="preserve"> ΚΕΔΑΣΥ Δ΄ Αθήνας</w:t>
            </w:r>
            <w:r w:rsidR="002E6219" w:rsidRPr="00CC24CB">
              <w:rPr>
                <w:lang w:eastAsia="el-GR"/>
              </w:rPr>
              <w:t xml:space="preserve"> </w:t>
            </w:r>
          </w:p>
          <w:p w14:paraId="717CFC0F" w14:textId="2CBCE8A9" w:rsidR="00FC3D80" w:rsidRPr="00FD69E9" w:rsidRDefault="00E1246B" w:rsidP="00FD69E9">
            <w:pPr>
              <w:pStyle w:val="a4"/>
              <w:numPr>
                <w:ilvl w:val="0"/>
                <w:numId w:val="6"/>
              </w:numPr>
              <w:spacing w:after="0"/>
              <w:ind w:left="339" w:hanging="339"/>
              <w:rPr>
                <w:lang w:eastAsia="el-GR"/>
              </w:rPr>
            </w:pPr>
            <w:r>
              <w:rPr>
                <w:lang w:eastAsia="el-GR"/>
              </w:rPr>
              <w:t>ΣΜΕΑΕ Δ΄ Αθήνας</w:t>
            </w:r>
          </w:p>
        </w:tc>
      </w:tr>
      <w:tr w:rsidR="00DE596A" w:rsidRPr="00647ECE" w14:paraId="1B33460B" w14:textId="77777777" w:rsidTr="002F5864">
        <w:trPr>
          <w:trHeight w:val="234"/>
          <w:jc w:val="center"/>
        </w:trPr>
        <w:tc>
          <w:tcPr>
            <w:tcW w:w="5416" w:type="dxa"/>
            <w:gridSpan w:val="4"/>
            <w:shd w:val="clear" w:color="auto" w:fill="auto"/>
          </w:tcPr>
          <w:p w14:paraId="1577572D" w14:textId="77777777" w:rsidR="00DE596A" w:rsidRPr="007A53C4" w:rsidRDefault="00DE596A" w:rsidP="002F5864">
            <w:pPr>
              <w:spacing w:after="0" w:line="240" w:lineRule="auto"/>
              <w:jc w:val="center"/>
              <w:rPr>
                <w:rFonts w:eastAsia="Times New Roman"/>
                <w:b/>
                <w:lang w:eastAsia="el-GR"/>
              </w:rPr>
            </w:pPr>
          </w:p>
        </w:tc>
        <w:tc>
          <w:tcPr>
            <w:tcW w:w="397" w:type="dxa"/>
            <w:shd w:val="clear" w:color="auto" w:fill="auto"/>
          </w:tcPr>
          <w:p w14:paraId="1E582687" w14:textId="77777777" w:rsidR="00DE596A" w:rsidRPr="007B31D9" w:rsidRDefault="00DE596A" w:rsidP="002F5864">
            <w:pPr>
              <w:spacing w:after="0"/>
              <w:jc w:val="center"/>
              <w:rPr>
                <w:rFonts w:eastAsia="Times New Roman"/>
                <w:lang w:eastAsia="el-GR"/>
              </w:rPr>
            </w:pPr>
          </w:p>
        </w:tc>
        <w:tc>
          <w:tcPr>
            <w:tcW w:w="3969" w:type="dxa"/>
            <w:vMerge/>
            <w:shd w:val="clear" w:color="auto" w:fill="auto"/>
          </w:tcPr>
          <w:p w14:paraId="36CABFF7" w14:textId="77777777" w:rsidR="00DE596A" w:rsidRDefault="00DE596A" w:rsidP="002F5864">
            <w:pPr>
              <w:ind w:left="720"/>
              <w:rPr>
                <w:rFonts w:eastAsia="Times New Roman"/>
                <w:b/>
                <w:lang w:eastAsia="el-GR"/>
              </w:rPr>
            </w:pPr>
          </w:p>
        </w:tc>
      </w:tr>
      <w:tr w:rsidR="00DE596A" w:rsidRPr="00647ECE" w14:paraId="76C78DFD" w14:textId="77777777" w:rsidTr="002F5864">
        <w:trPr>
          <w:trHeight w:val="48"/>
          <w:jc w:val="center"/>
        </w:trPr>
        <w:tc>
          <w:tcPr>
            <w:tcW w:w="1447" w:type="dxa"/>
            <w:gridSpan w:val="2"/>
            <w:shd w:val="clear" w:color="auto" w:fill="auto"/>
          </w:tcPr>
          <w:p w14:paraId="1912C946" w14:textId="77777777" w:rsidR="00DE596A" w:rsidRPr="007B31D9" w:rsidRDefault="00DE596A" w:rsidP="002F5864">
            <w:pPr>
              <w:spacing w:after="0"/>
              <w:rPr>
                <w:rFonts w:eastAsia="Times New Roman"/>
                <w:sz w:val="21"/>
                <w:szCs w:val="21"/>
                <w:lang w:eastAsia="el-GR"/>
              </w:rPr>
            </w:pPr>
            <w:r w:rsidRPr="007B31D9">
              <w:rPr>
                <w:rFonts w:eastAsia="Times New Roman"/>
                <w:sz w:val="21"/>
                <w:szCs w:val="21"/>
                <w:lang w:eastAsia="el-GR"/>
              </w:rPr>
              <w:t>Ταχ. Δ/νση</w:t>
            </w:r>
            <w:r w:rsidRPr="004F2484">
              <w:rPr>
                <w:rFonts w:eastAsia="Times New Roman"/>
                <w:sz w:val="21"/>
                <w:szCs w:val="21"/>
                <w:lang w:eastAsia="el-GR"/>
              </w:rPr>
              <w:t xml:space="preserve">          </w:t>
            </w:r>
          </w:p>
        </w:tc>
        <w:tc>
          <w:tcPr>
            <w:tcW w:w="255" w:type="dxa"/>
            <w:shd w:val="clear" w:color="auto" w:fill="auto"/>
          </w:tcPr>
          <w:p w14:paraId="00C03B87" w14:textId="77777777" w:rsidR="00DE596A" w:rsidRPr="007B31D9" w:rsidRDefault="00DE596A" w:rsidP="002F5864">
            <w:pPr>
              <w:spacing w:after="0"/>
              <w:rPr>
                <w:rFonts w:eastAsia="Times New Roman"/>
                <w:sz w:val="21"/>
                <w:szCs w:val="21"/>
                <w:lang w:eastAsia="el-GR"/>
              </w:rPr>
            </w:pPr>
            <w:r>
              <w:rPr>
                <w:rFonts w:eastAsia="Times New Roman"/>
                <w:sz w:val="21"/>
                <w:szCs w:val="21"/>
                <w:lang w:eastAsia="el-GR"/>
              </w:rPr>
              <w:t>:</w:t>
            </w:r>
          </w:p>
        </w:tc>
        <w:tc>
          <w:tcPr>
            <w:tcW w:w="3714" w:type="dxa"/>
            <w:shd w:val="clear" w:color="auto" w:fill="auto"/>
          </w:tcPr>
          <w:p w14:paraId="69B86D40" w14:textId="77777777" w:rsidR="00DE596A" w:rsidRPr="00647ECE" w:rsidRDefault="00DE596A" w:rsidP="002F5864">
            <w:pPr>
              <w:spacing w:after="0"/>
            </w:pPr>
            <w:r w:rsidRPr="00647ECE">
              <w:t>Λ</w:t>
            </w:r>
            <w:r>
              <w:t>ε</w:t>
            </w:r>
            <w:r w:rsidRPr="00647ECE">
              <w:t xml:space="preserve">ωφόρος Συγγρού 165, </w:t>
            </w:r>
          </w:p>
        </w:tc>
        <w:tc>
          <w:tcPr>
            <w:tcW w:w="397" w:type="dxa"/>
            <w:shd w:val="clear" w:color="auto" w:fill="auto"/>
          </w:tcPr>
          <w:p w14:paraId="63442DD4" w14:textId="77777777" w:rsidR="00DE596A" w:rsidRPr="007B31D9" w:rsidRDefault="00DE596A" w:rsidP="002F5864">
            <w:pPr>
              <w:spacing w:after="0"/>
              <w:rPr>
                <w:rFonts w:eastAsia="Times New Roman"/>
                <w:lang w:eastAsia="el-GR"/>
              </w:rPr>
            </w:pPr>
          </w:p>
        </w:tc>
        <w:tc>
          <w:tcPr>
            <w:tcW w:w="3969" w:type="dxa"/>
            <w:vMerge/>
            <w:shd w:val="clear" w:color="auto" w:fill="auto"/>
          </w:tcPr>
          <w:p w14:paraId="499F13CD" w14:textId="77777777" w:rsidR="00DE596A" w:rsidRPr="007B31D9" w:rsidRDefault="00DE596A" w:rsidP="002F5864">
            <w:pPr>
              <w:spacing w:after="0" w:line="240" w:lineRule="auto"/>
              <w:ind w:left="720"/>
              <w:rPr>
                <w:rFonts w:eastAsia="Times New Roman"/>
                <w:lang w:eastAsia="el-GR"/>
              </w:rPr>
            </w:pPr>
          </w:p>
        </w:tc>
      </w:tr>
      <w:tr w:rsidR="00DE596A" w:rsidRPr="00647ECE" w14:paraId="2A56C6A7" w14:textId="77777777" w:rsidTr="002F5864">
        <w:trPr>
          <w:trHeight w:val="42"/>
          <w:jc w:val="center"/>
        </w:trPr>
        <w:tc>
          <w:tcPr>
            <w:tcW w:w="1702" w:type="dxa"/>
            <w:gridSpan w:val="3"/>
            <w:shd w:val="clear" w:color="auto" w:fill="auto"/>
          </w:tcPr>
          <w:p w14:paraId="609F200A" w14:textId="77777777" w:rsidR="00DE596A" w:rsidRPr="007B31D9" w:rsidRDefault="00DE596A" w:rsidP="002F5864">
            <w:pPr>
              <w:spacing w:after="0"/>
              <w:rPr>
                <w:rFonts w:eastAsia="Times New Roman"/>
                <w:sz w:val="21"/>
                <w:szCs w:val="21"/>
                <w:lang w:eastAsia="el-GR"/>
              </w:rPr>
            </w:pPr>
          </w:p>
        </w:tc>
        <w:tc>
          <w:tcPr>
            <w:tcW w:w="3714" w:type="dxa"/>
            <w:shd w:val="clear" w:color="auto" w:fill="auto"/>
          </w:tcPr>
          <w:p w14:paraId="539D06A9" w14:textId="77777777" w:rsidR="00DE596A" w:rsidRPr="00647ECE" w:rsidRDefault="00DE596A" w:rsidP="002F5864">
            <w:pPr>
              <w:spacing w:after="0"/>
            </w:pPr>
            <w:r w:rsidRPr="00647ECE">
              <w:t xml:space="preserve"> 17121, </w:t>
            </w:r>
            <w:r>
              <w:t>Νέα Σμύρνη</w:t>
            </w:r>
          </w:p>
        </w:tc>
        <w:tc>
          <w:tcPr>
            <w:tcW w:w="397" w:type="dxa"/>
            <w:shd w:val="clear" w:color="auto" w:fill="auto"/>
          </w:tcPr>
          <w:p w14:paraId="4A1551DE" w14:textId="77777777" w:rsidR="00DE596A" w:rsidRPr="007B31D9" w:rsidRDefault="00DE596A" w:rsidP="002F5864">
            <w:pPr>
              <w:spacing w:after="0"/>
              <w:rPr>
                <w:rFonts w:eastAsia="Times New Roman"/>
                <w:lang w:eastAsia="el-GR"/>
              </w:rPr>
            </w:pPr>
          </w:p>
        </w:tc>
        <w:tc>
          <w:tcPr>
            <w:tcW w:w="3969" w:type="dxa"/>
            <w:vMerge/>
            <w:shd w:val="clear" w:color="auto" w:fill="auto"/>
          </w:tcPr>
          <w:p w14:paraId="2EF28EA3" w14:textId="77777777" w:rsidR="00DE596A" w:rsidRPr="007B31D9" w:rsidRDefault="00DE596A" w:rsidP="002F5864">
            <w:pPr>
              <w:spacing w:after="0"/>
              <w:rPr>
                <w:rFonts w:eastAsia="Times New Roman"/>
                <w:lang w:eastAsia="el-GR"/>
              </w:rPr>
            </w:pPr>
          </w:p>
        </w:tc>
      </w:tr>
      <w:tr w:rsidR="00DE596A" w:rsidRPr="00647ECE" w14:paraId="66B334D2" w14:textId="77777777" w:rsidTr="002F5864">
        <w:trPr>
          <w:trHeight w:val="42"/>
          <w:jc w:val="center"/>
        </w:trPr>
        <w:tc>
          <w:tcPr>
            <w:tcW w:w="1418" w:type="dxa"/>
            <w:shd w:val="clear" w:color="auto" w:fill="auto"/>
          </w:tcPr>
          <w:p w14:paraId="5E0FBA6D" w14:textId="77777777" w:rsidR="00DE596A" w:rsidRPr="004F2484" w:rsidRDefault="00DE596A" w:rsidP="002F5864">
            <w:pPr>
              <w:spacing w:after="0"/>
              <w:rPr>
                <w:rFonts w:eastAsia="Times New Roman"/>
                <w:sz w:val="21"/>
                <w:szCs w:val="21"/>
                <w:lang w:eastAsia="el-GR"/>
              </w:rPr>
            </w:pPr>
            <w:r w:rsidRPr="007B31D9">
              <w:rPr>
                <w:rFonts w:eastAsia="Times New Roman"/>
                <w:sz w:val="21"/>
                <w:szCs w:val="21"/>
                <w:lang w:eastAsia="el-GR"/>
              </w:rPr>
              <w:t>Πληροφορίες</w:t>
            </w:r>
            <w:r>
              <w:rPr>
                <w:rFonts w:eastAsia="Times New Roman"/>
                <w:sz w:val="21"/>
                <w:szCs w:val="21"/>
                <w:lang w:eastAsia="el-GR"/>
              </w:rPr>
              <w:t xml:space="preserve"> </w:t>
            </w:r>
          </w:p>
          <w:p w14:paraId="5F13DDCC" w14:textId="1451A123" w:rsidR="00DE596A" w:rsidRPr="00FD2926" w:rsidRDefault="00EA38AC" w:rsidP="002F5864">
            <w:pPr>
              <w:spacing w:after="0"/>
              <w:rPr>
                <w:rFonts w:eastAsia="Times New Roman"/>
                <w:sz w:val="21"/>
                <w:szCs w:val="21"/>
                <w:lang w:eastAsia="el-GR"/>
              </w:rPr>
            </w:pPr>
            <w:r w:rsidRPr="007B31D9">
              <w:rPr>
                <w:rFonts w:eastAsia="Times New Roman"/>
                <w:sz w:val="21"/>
                <w:szCs w:val="21"/>
                <w:lang w:eastAsia="el-GR"/>
              </w:rPr>
              <w:t>Γραμματεία</w:t>
            </w:r>
            <w:r>
              <w:rPr>
                <w:rFonts w:eastAsia="Times New Roman"/>
                <w:sz w:val="21"/>
                <w:szCs w:val="21"/>
                <w:lang w:eastAsia="el-GR"/>
              </w:rPr>
              <w:t xml:space="preserve">   </w:t>
            </w:r>
            <w:r w:rsidR="00DE596A" w:rsidRPr="007B31D9">
              <w:rPr>
                <w:rFonts w:eastAsia="Times New Roman"/>
                <w:sz w:val="21"/>
                <w:szCs w:val="21"/>
                <w:lang w:val="en-US" w:eastAsia="el-GR"/>
              </w:rPr>
              <w:t>E</w:t>
            </w:r>
            <w:r w:rsidR="00DE596A" w:rsidRPr="007B31D9">
              <w:rPr>
                <w:rFonts w:eastAsia="Times New Roman"/>
                <w:sz w:val="21"/>
                <w:szCs w:val="21"/>
                <w:lang w:eastAsia="el-GR"/>
              </w:rPr>
              <w:t>-</w:t>
            </w:r>
            <w:r w:rsidR="00DE596A" w:rsidRPr="007B31D9">
              <w:rPr>
                <w:rFonts w:eastAsia="Times New Roman"/>
                <w:sz w:val="21"/>
                <w:szCs w:val="21"/>
                <w:lang w:val="en-US" w:eastAsia="el-GR"/>
              </w:rPr>
              <w:t>mail</w:t>
            </w:r>
            <w:r w:rsidR="00DE596A">
              <w:rPr>
                <w:rFonts w:eastAsia="Times New Roman"/>
                <w:sz w:val="21"/>
                <w:szCs w:val="21"/>
                <w:lang w:eastAsia="el-GR"/>
              </w:rPr>
              <w:t xml:space="preserve">                        ιστοσελίδα</w:t>
            </w:r>
          </w:p>
        </w:tc>
        <w:tc>
          <w:tcPr>
            <w:tcW w:w="284" w:type="dxa"/>
            <w:gridSpan w:val="2"/>
            <w:shd w:val="clear" w:color="auto" w:fill="auto"/>
          </w:tcPr>
          <w:p w14:paraId="1830BDF1" w14:textId="70264BBB" w:rsidR="00DE596A" w:rsidRDefault="00DE596A" w:rsidP="002F5864">
            <w:pPr>
              <w:spacing w:after="0"/>
              <w:rPr>
                <w:rFonts w:eastAsia="Times New Roman"/>
                <w:sz w:val="21"/>
                <w:szCs w:val="21"/>
                <w:lang w:eastAsia="el-GR"/>
              </w:rPr>
            </w:pPr>
            <w:r>
              <w:rPr>
                <w:rFonts w:eastAsia="Times New Roman"/>
                <w:sz w:val="21"/>
                <w:szCs w:val="21"/>
                <w:lang w:val="en-US" w:eastAsia="el-GR"/>
              </w:rPr>
              <w:t>::::</w:t>
            </w:r>
          </w:p>
          <w:p w14:paraId="20F3906F" w14:textId="1A9F665A" w:rsidR="00DE596A" w:rsidRPr="004D34D0" w:rsidRDefault="00DE596A" w:rsidP="002F5864">
            <w:pPr>
              <w:spacing w:after="0"/>
              <w:rPr>
                <w:rFonts w:eastAsia="Times New Roman"/>
                <w:sz w:val="21"/>
                <w:szCs w:val="21"/>
                <w:lang w:eastAsia="el-GR"/>
              </w:rPr>
            </w:pPr>
          </w:p>
        </w:tc>
        <w:tc>
          <w:tcPr>
            <w:tcW w:w="3714" w:type="dxa"/>
            <w:shd w:val="clear" w:color="auto" w:fill="auto"/>
          </w:tcPr>
          <w:p w14:paraId="3AF8A98C" w14:textId="77777777" w:rsidR="00DE596A" w:rsidRDefault="00DE596A" w:rsidP="002F5864">
            <w:pPr>
              <w:spacing w:after="0"/>
              <w:rPr>
                <w:rFonts w:eastAsia="Times New Roman"/>
                <w:sz w:val="21"/>
                <w:szCs w:val="21"/>
                <w:lang w:eastAsia="el-GR"/>
              </w:rPr>
            </w:pPr>
            <w:r w:rsidRPr="00BE6A41">
              <w:rPr>
                <w:rFonts w:eastAsia="Times New Roman"/>
                <w:sz w:val="21"/>
                <w:szCs w:val="21"/>
                <w:lang w:eastAsia="el-GR"/>
              </w:rPr>
              <w:t>Αδριανός Γ. Μουταβελής</w:t>
            </w:r>
            <w:r>
              <w:rPr>
                <w:rFonts w:eastAsia="Times New Roman"/>
                <w:sz w:val="21"/>
                <w:szCs w:val="21"/>
                <w:lang w:eastAsia="el-GR"/>
              </w:rPr>
              <w:t xml:space="preserve"> </w:t>
            </w:r>
          </w:p>
          <w:p w14:paraId="75E182CF" w14:textId="77777777" w:rsidR="00EA38AC" w:rsidRDefault="00DE596A" w:rsidP="00EA38AC">
            <w:pPr>
              <w:spacing w:after="0"/>
            </w:pPr>
            <w:r>
              <w:rPr>
                <w:rFonts w:eastAsia="Times New Roman"/>
                <w:sz w:val="21"/>
                <w:szCs w:val="21"/>
                <w:lang w:eastAsia="el-GR"/>
              </w:rPr>
              <w:t xml:space="preserve"> </w:t>
            </w:r>
            <w:r w:rsidR="00EA38AC" w:rsidRPr="007B31D9">
              <w:rPr>
                <w:rFonts w:eastAsia="Times New Roman"/>
                <w:sz w:val="21"/>
                <w:szCs w:val="21"/>
                <w:lang w:eastAsia="el-GR"/>
              </w:rPr>
              <w:t>21</w:t>
            </w:r>
            <w:r w:rsidR="00EA38AC">
              <w:rPr>
                <w:rFonts w:eastAsia="Times New Roman"/>
                <w:sz w:val="21"/>
                <w:szCs w:val="21"/>
                <w:lang w:eastAsia="el-GR"/>
              </w:rPr>
              <w:t>31617442</w:t>
            </w:r>
            <w:r w:rsidR="00EA38AC">
              <w:t xml:space="preserve"> </w:t>
            </w:r>
          </w:p>
          <w:p w14:paraId="742AC25C" w14:textId="77777777" w:rsidR="00DE596A" w:rsidRPr="007B31D9" w:rsidRDefault="00DE596A" w:rsidP="002F5864">
            <w:pPr>
              <w:spacing w:after="0"/>
              <w:rPr>
                <w:rFonts w:eastAsia="Times New Roman"/>
                <w:sz w:val="21"/>
                <w:szCs w:val="21"/>
                <w:lang w:eastAsia="el-GR"/>
              </w:rPr>
            </w:pPr>
            <w:r>
              <w:rPr>
                <w:rFonts w:eastAsia="SimSun" w:cs="DejaVuSans"/>
                <w:color w:val="0000CD"/>
                <w:sz w:val="21"/>
                <w:szCs w:val="21"/>
                <w:lang w:eastAsia="el-GR"/>
              </w:rPr>
              <w:t>4</w:t>
            </w:r>
            <w:r w:rsidRPr="007B31D9">
              <w:rPr>
                <w:rFonts w:eastAsia="SimSun" w:cs="DejaVuSans"/>
                <w:color w:val="0000CD"/>
                <w:sz w:val="21"/>
                <w:szCs w:val="21"/>
                <w:lang w:eastAsia="el-GR"/>
              </w:rPr>
              <w:t>pekes@attik.pde.sch.gr</w:t>
            </w:r>
          </w:p>
          <w:p w14:paraId="5FE85ADF" w14:textId="77777777" w:rsidR="00DE596A" w:rsidRPr="00F55A67" w:rsidRDefault="00DE596A" w:rsidP="002F5864">
            <w:pPr>
              <w:spacing w:after="0"/>
            </w:pPr>
            <w:r w:rsidRPr="004D34D0">
              <w:t>https://adrianosmoutavelis.github.io</w:t>
            </w:r>
          </w:p>
        </w:tc>
        <w:tc>
          <w:tcPr>
            <w:tcW w:w="397" w:type="dxa"/>
            <w:shd w:val="clear" w:color="auto" w:fill="auto"/>
          </w:tcPr>
          <w:p w14:paraId="6FF30B3B" w14:textId="77777777" w:rsidR="00DE596A" w:rsidRDefault="00DE596A" w:rsidP="002F5864">
            <w:pPr>
              <w:spacing w:after="0"/>
              <w:rPr>
                <w:rFonts w:eastAsia="Times New Roman"/>
                <w:lang w:eastAsia="el-GR"/>
              </w:rPr>
            </w:pPr>
          </w:p>
          <w:p w14:paraId="5A02B7B0" w14:textId="77777777" w:rsidR="00DE596A" w:rsidRDefault="00DE596A" w:rsidP="002F5864">
            <w:pPr>
              <w:spacing w:after="0"/>
              <w:rPr>
                <w:rFonts w:eastAsia="Times New Roman"/>
                <w:lang w:eastAsia="el-GR"/>
              </w:rPr>
            </w:pPr>
          </w:p>
          <w:p w14:paraId="354DD273" w14:textId="77777777" w:rsidR="00DE596A" w:rsidRPr="007B31D9" w:rsidRDefault="00DE596A" w:rsidP="002F5864">
            <w:pPr>
              <w:spacing w:after="0"/>
              <w:rPr>
                <w:rFonts w:eastAsia="Times New Roman"/>
                <w:lang w:eastAsia="el-GR"/>
              </w:rPr>
            </w:pPr>
          </w:p>
        </w:tc>
        <w:tc>
          <w:tcPr>
            <w:tcW w:w="3969" w:type="dxa"/>
            <w:vMerge/>
            <w:shd w:val="clear" w:color="auto" w:fill="auto"/>
          </w:tcPr>
          <w:p w14:paraId="058F54C1" w14:textId="77777777" w:rsidR="00DE596A" w:rsidRPr="007B31D9" w:rsidRDefault="00DE596A" w:rsidP="002F5864">
            <w:pPr>
              <w:spacing w:after="0"/>
              <w:rPr>
                <w:rFonts w:eastAsia="Times New Roman"/>
                <w:lang w:eastAsia="el-GR"/>
              </w:rPr>
            </w:pPr>
          </w:p>
        </w:tc>
      </w:tr>
    </w:tbl>
    <w:p w14:paraId="2298089D" w14:textId="77777777" w:rsidR="00FC3D80" w:rsidRDefault="00FC3D80" w:rsidP="00F46986">
      <w:pPr>
        <w:spacing w:after="0"/>
        <w:jc w:val="both"/>
        <w:rPr>
          <w:rFonts w:eastAsia="Times New Roman" w:cs="Arial"/>
          <w:b/>
          <w:sz w:val="24"/>
          <w:szCs w:val="24"/>
          <w:lang w:eastAsia="el-GR"/>
        </w:rPr>
      </w:pPr>
    </w:p>
    <w:p w14:paraId="2861BD3B" w14:textId="2907CBED" w:rsidR="00F46986" w:rsidRPr="00CF364D" w:rsidRDefault="00F46986" w:rsidP="00CF364D">
      <w:pPr>
        <w:rPr>
          <w:rFonts w:eastAsia="Times New Roman" w:cs="Arial"/>
          <w:b/>
          <w:sz w:val="24"/>
          <w:szCs w:val="24"/>
          <w:lang w:eastAsia="el-GR"/>
        </w:rPr>
      </w:pPr>
      <w:r w:rsidRPr="00AE5F70">
        <w:rPr>
          <w:rFonts w:eastAsia="Times New Roman" w:cs="Arial"/>
          <w:b/>
          <w:sz w:val="24"/>
          <w:szCs w:val="24"/>
          <w:lang w:eastAsia="el-GR"/>
        </w:rPr>
        <w:t xml:space="preserve">Θέμα: </w:t>
      </w:r>
      <w:bookmarkStart w:id="0" w:name="_Hlk50125471"/>
      <w:r w:rsidR="00D46037" w:rsidRPr="00D46037">
        <w:rPr>
          <w:rFonts w:eastAsia="Times New Roman" w:cs="Arial"/>
          <w:b/>
          <w:sz w:val="24"/>
          <w:szCs w:val="24"/>
          <w:lang w:eastAsia="el-GR"/>
        </w:rPr>
        <w:t>“</w:t>
      </w:r>
      <w:r w:rsidR="00CF364D" w:rsidRPr="00CF364D">
        <w:rPr>
          <w:rFonts w:eastAsia="Times New Roman" w:cs="Arial"/>
          <w:b/>
          <w:sz w:val="24"/>
          <w:szCs w:val="24"/>
          <w:lang w:eastAsia="el-GR"/>
        </w:rPr>
        <w:t xml:space="preserve">Ενημέρωση </w:t>
      </w:r>
      <w:r w:rsidR="00CF364D">
        <w:rPr>
          <w:rFonts w:eastAsia="Times New Roman" w:cs="Arial"/>
          <w:b/>
          <w:sz w:val="24"/>
          <w:szCs w:val="24"/>
          <w:lang w:eastAsia="el-GR"/>
        </w:rPr>
        <w:t xml:space="preserve">και ευχαριστήρια </w:t>
      </w:r>
      <w:r w:rsidR="00CF364D" w:rsidRPr="00CF364D">
        <w:rPr>
          <w:rFonts w:eastAsia="Times New Roman" w:cs="Arial"/>
          <w:b/>
          <w:sz w:val="24"/>
          <w:szCs w:val="24"/>
          <w:lang w:eastAsia="el-GR"/>
        </w:rPr>
        <w:t>σχετικά με επίσκεψη Υφυπουργού ΥΠΑΙΘ</w:t>
      </w:r>
      <w:r w:rsidR="00D46037" w:rsidRPr="00D46037">
        <w:rPr>
          <w:rFonts w:eastAsia="Times New Roman" w:cs="Arial"/>
          <w:b/>
          <w:sz w:val="24"/>
          <w:szCs w:val="24"/>
          <w:lang w:eastAsia="el-GR"/>
        </w:rPr>
        <w:t>”</w:t>
      </w:r>
    </w:p>
    <w:bookmarkEnd w:id="0"/>
    <w:p w14:paraId="48A543A5" w14:textId="021539FB" w:rsidR="00F46986" w:rsidRDefault="00F46986" w:rsidP="00F46986">
      <w:pPr>
        <w:spacing w:after="0"/>
        <w:jc w:val="both"/>
        <w:rPr>
          <w:rFonts w:eastAsia="Times New Roman" w:cs="Arial"/>
          <w:bCs/>
          <w:sz w:val="24"/>
          <w:szCs w:val="24"/>
          <w:lang w:eastAsia="el-GR"/>
        </w:rPr>
      </w:pPr>
    </w:p>
    <w:p w14:paraId="00495C76" w14:textId="6F398594" w:rsidR="00CF364D" w:rsidRPr="00CF364D" w:rsidRDefault="00CF364D" w:rsidP="00CF364D">
      <w:pPr>
        <w:shd w:val="clear" w:color="auto" w:fill="FFFFFF"/>
        <w:spacing w:after="0" w:line="240" w:lineRule="auto"/>
        <w:jc w:val="both"/>
        <w:rPr>
          <w:rFonts w:asciiTheme="minorHAnsi" w:eastAsia="Times New Roman" w:hAnsiTheme="minorHAnsi" w:cstheme="minorHAnsi"/>
          <w:color w:val="000000"/>
          <w:sz w:val="24"/>
          <w:szCs w:val="24"/>
          <w:lang w:eastAsia="el-GR"/>
        </w:rPr>
      </w:pPr>
      <w:r w:rsidRPr="00CF364D">
        <w:rPr>
          <w:rFonts w:asciiTheme="minorHAnsi" w:eastAsia="Times New Roman" w:hAnsiTheme="minorHAnsi" w:cstheme="minorHAnsi"/>
          <w:color w:val="1D2228"/>
          <w:sz w:val="24"/>
          <w:szCs w:val="24"/>
          <w:lang w:eastAsia="el-GR"/>
        </w:rPr>
        <w:t>Αγαπητές/τοι συνάδελφοι ΣΜΕΑΕ</w:t>
      </w:r>
      <w:r>
        <w:rPr>
          <w:rFonts w:asciiTheme="minorHAnsi" w:eastAsia="Times New Roman" w:hAnsiTheme="minorHAnsi" w:cstheme="minorHAnsi"/>
          <w:color w:val="1D2228"/>
          <w:sz w:val="24"/>
          <w:szCs w:val="24"/>
          <w:lang w:eastAsia="el-GR"/>
        </w:rPr>
        <w:t>,</w:t>
      </w:r>
    </w:p>
    <w:p w14:paraId="196CC1E8" w14:textId="77777777" w:rsidR="00CF364D" w:rsidRPr="00CF364D" w:rsidRDefault="00CF364D" w:rsidP="00CF364D">
      <w:pPr>
        <w:shd w:val="clear" w:color="auto" w:fill="FFFFFF"/>
        <w:spacing w:before="100" w:beforeAutospacing="1" w:after="100" w:afterAutospacing="1" w:line="240" w:lineRule="auto"/>
        <w:jc w:val="both"/>
        <w:rPr>
          <w:rFonts w:asciiTheme="minorHAnsi" w:eastAsia="Times New Roman" w:hAnsiTheme="minorHAnsi" w:cstheme="minorHAnsi"/>
          <w:color w:val="000000"/>
          <w:sz w:val="24"/>
          <w:szCs w:val="24"/>
          <w:lang w:eastAsia="el-GR"/>
        </w:rPr>
      </w:pPr>
      <w:r w:rsidRPr="00CF364D">
        <w:rPr>
          <w:rFonts w:asciiTheme="minorHAnsi" w:eastAsia="Times New Roman" w:hAnsiTheme="minorHAnsi" w:cstheme="minorHAnsi"/>
          <w:color w:val="1D2228"/>
          <w:sz w:val="24"/>
          <w:szCs w:val="24"/>
          <w:lang w:eastAsia="el-GR"/>
        </w:rPr>
        <w:t>Σας ενημερώνω για τη σημαντική επίσκεψη της Υφυπουργού κ. Ζέττα Μακρή, Τρίτη 24 Μαΐου 2022 στα σχολεία Κωφών &amp; Βαρηκόων Αργυρούπολης.</w:t>
      </w:r>
    </w:p>
    <w:p w14:paraId="7C57AD1B" w14:textId="77777777" w:rsidR="00CF364D" w:rsidRPr="00CF364D" w:rsidRDefault="00CF364D" w:rsidP="00CF364D">
      <w:pPr>
        <w:shd w:val="clear" w:color="auto" w:fill="FFFFFF"/>
        <w:spacing w:before="100" w:beforeAutospacing="1" w:after="100" w:afterAutospacing="1" w:line="240" w:lineRule="auto"/>
        <w:jc w:val="both"/>
        <w:rPr>
          <w:rFonts w:asciiTheme="minorHAnsi" w:eastAsia="Times New Roman" w:hAnsiTheme="minorHAnsi" w:cstheme="minorHAnsi"/>
          <w:color w:val="000000"/>
          <w:sz w:val="24"/>
          <w:szCs w:val="24"/>
          <w:lang w:eastAsia="el-GR"/>
        </w:rPr>
      </w:pPr>
      <w:r w:rsidRPr="00CF364D">
        <w:rPr>
          <w:rFonts w:asciiTheme="minorHAnsi" w:eastAsia="Times New Roman" w:hAnsiTheme="minorHAnsi" w:cstheme="minorHAnsi"/>
          <w:color w:val="1D2228"/>
          <w:sz w:val="24"/>
          <w:szCs w:val="24"/>
          <w:lang w:eastAsia="el-GR"/>
        </w:rPr>
        <w:t>Η Υφυπουργός επισκέφτηκε τους χώρους, γνώρισε το προσωπικό και τους μαθητές μας στην τάξη. Στη συνέχεια παραβρέθηκε στην έναρξη της επιμορφωτικής μας συνάντησης.</w:t>
      </w:r>
    </w:p>
    <w:p w14:paraId="4A98EC7C" w14:textId="77777777" w:rsidR="00CF364D" w:rsidRPr="00CF364D" w:rsidRDefault="00CF364D" w:rsidP="00CF364D">
      <w:pPr>
        <w:shd w:val="clear" w:color="auto" w:fill="FFFFFF"/>
        <w:spacing w:before="100" w:beforeAutospacing="1" w:after="100" w:afterAutospacing="1" w:line="240" w:lineRule="auto"/>
        <w:jc w:val="both"/>
        <w:rPr>
          <w:rFonts w:asciiTheme="minorHAnsi" w:eastAsia="Times New Roman" w:hAnsiTheme="minorHAnsi" w:cstheme="minorHAnsi"/>
          <w:color w:val="000000"/>
          <w:sz w:val="24"/>
          <w:szCs w:val="24"/>
          <w:lang w:eastAsia="el-GR"/>
        </w:rPr>
      </w:pPr>
      <w:r w:rsidRPr="00CF364D">
        <w:rPr>
          <w:rFonts w:asciiTheme="minorHAnsi" w:eastAsia="Times New Roman" w:hAnsiTheme="minorHAnsi" w:cstheme="minorHAnsi"/>
          <w:color w:val="1D2228"/>
          <w:sz w:val="24"/>
          <w:szCs w:val="24"/>
          <w:lang w:eastAsia="el-GR"/>
        </w:rPr>
        <w:t>Η συγκεκριμένη επιμορφωτική δράση, είχε οριστεί με την αρωγή του Αυτοτελούς Τμήματος Συντονισμού και Παρακολούθησης της Εκπαίδευσης Προσφύγων ΥΠΑΙΘ, της Διεύθυνσης ΕΑΕ ΥΠΑΙΘ, της UNICEF, του Ινστιτούτου Εκπαιδευτικής Πολιτικής, του 4</w:t>
      </w:r>
      <w:r w:rsidRPr="00CF364D">
        <w:rPr>
          <w:rFonts w:asciiTheme="minorHAnsi" w:eastAsia="Times New Roman" w:hAnsiTheme="minorHAnsi" w:cstheme="minorHAnsi"/>
          <w:color w:val="1D2228"/>
          <w:sz w:val="24"/>
          <w:szCs w:val="24"/>
          <w:vertAlign w:val="superscript"/>
          <w:lang w:eastAsia="el-GR"/>
        </w:rPr>
        <w:t>ου</w:t>
      </w:r>
      <w:r w:rsidRPr="00CF364D">
        <w:rPr>
          <w:rFonts w:asciiTheme="minorHAnsi" w:eastAsia="Times New Roman" w:hAnsiTheme="minorHAnsi" w:cstheme="minorHAnsi"/>
          <w:color w:val="1D2228"/>
          <w:sz w:val="24"/>
          <w:szCs w:val="24"/>
          <w:lang w:eastAsia="el-GR"/>
        </w:rPr>
        <w:t> ΠΕΚΕΣ, της Διεύθυνσης Π.Ε. Δ΄ Αθήνας, της Διεύθυνσης Δ.Ε. Δ΄ Αθήνας, του 2</w:t>
      </w:r>
      <w:r w:rsidRPr="00CF364D">
        <w:rPr>
          <w:rFonts w:asciiTheme="minorHAnsi" w:eastAsia="Times New Roman" w:hAnsiTheme="minorHAnsi" w:cstheme="minorHAnsi"/>
          <w:color w:val="1D2228"/>
          <w:sz w:val="24"/>
          <w:szCs w:val="24"/>
          <w:vertAlign w:val="superscript"/>
          <w:lang w:eastAsia="el-GR"/>
        </w:rPr>
        <w:t>ου </w:t>
      </w:r>
      <w:r w:rsidRPr="00CF364D">
        <w:rPr>
          <w:rFonts w:asciiTheme="minorHAnsi" w:eastAsia="Times New Roman" w:hAnsiTheme="minorHAnsi" w:cstheme="minorHAnsi"/>
          <w:color w:val="1D2228"/>
          <w:sz w:val="24"/>
          <w:szCs w:val="24"/>
          <w:lang w:eastAsia="el-GR"/>
        </w:rPr>
        <w:t>ΚΕΔΑΣΥ Δ΄ Αθήνας και των σχολείων Κωφών &amp; Βαρηκόων Αργυρούπολης.</w:t>
      </w:r>
    </w:p>
    <w:p w14:paraId="67B530E1" w14:textId="77777777" w:rsidR="00CF364D" w:rsidRPr="00CF364D" w:rsidRDefault="00CF364D" w:rsidP="00CF364D">
      <w:pPr>
        <w:shd w:val="clear" w:color="auto" w:fill="FFFFFF"/>
        <w:spacing w:before="100" w:beforeAutospacing="1" w:after="100" w:afterAutospacing="1" w:line="240" w:lineRule="auto"/>
        <w:jc w:val="both"/>
        <w:rPr>
          <w:rFonts w:asciiTheme="minorHAnsi" w:eastAsia="Times New Roman" w:hAnsiTheme="minorHAnsi" w:cstheme="minorHAnsi"/>
          <w:color w:val="000000"/>
          <w:sz w:val="24"/>
          <w:szCs w:val="24"/>
          <w:lang w:eastAsia="el-GR"/>
        </w:rPr>
      </w:pPr>
      <w:r w:rsidRPr="00CF364D">
        <w:rPr>
          <w:rFonts w:asciiTheme="minorHAnsi" w:eastAsia="Times New Roman" w:hAnsiTheme="minorHAnsi" w:cstheme="minorHAnsi"/>
          <w:color w:val="1D2228"/>
          <w:sz w:val="24"/>
          <w:szCs w:val="24"/>
          <w:lang w:eastAsia="el-GR"/>
        </w:rPr>
        <w:t>Ευχαριστήσαμε την Υφυπουργό για την ιδιαίτερα σημαντική, σημειολογικής της επίσκεψη, που σχετίζονταν με δυο πολλαπλά βαλλόμενες ομάδες μαθητών μας, τους κωφούς-βαρήκοους και τους πρόσφυγες. Την ευχαριστήσαμε επίσης για τις ενέργειες του Υπουργείου σχετικά με τις προσλήψεις μονίμου προσωπικού στην ΕΑΕ. Παρακαλέσαμε για επιπλέον προσλήψεις και θέσαμε την ανάγκη ενίσχυσης, των δομών μας με επιπλέον ΣΜΕΑΕ στη Δ΄ Αθήνας, καθώς και ενίσχυσης του προσωπικού.</w:t>
      </w:r>
    </w:p>
    <w:p w14:paraId="2D210DCB" w14:textId="77777777" w:rsidR="00CF364D" w:rsidRPr="00CF364D" w:rsidRDefault="00CF364D" w:rsidP="00CF364D">
      <w:pPr>
        <w:shd w:val="clear" w:color="auto" w:fill="FFFFFF"/>
        <w:spacing w:before="100" w:beforeAutospacing="1" w:after="100" w:afterAutospacing="1" w:line="240" w:lineRule="auto"/>
        <w:jc w:val="both"/>
        <w:rPr>
          <w:rFonts w:asciiTheme="minorHAnsi" w:eastAsia="Times New Roman" w:hAnsiTheme="minorHAnsi" w:cstheme="minorHAnsi"/>
          <w:color w:val="000000"/>
          <w:sz w:val="24"/>
          <w:szCs w:val="24"/>
          <w:lang w:eastAsia="el-GR"/>
        </w:rPr>
      </w:pPr>
      <w:r w:rsidRPr="00CF364D">
        <w:rPr>
          <w:rFonts w:asciiTheme="minorHAnsi" w:eastAsia="Times New Roman" w:hAnsiTheme="minorHAnsi" w:cstheme="minorHAnsi"/>
          <w:color w:val="1D2228"/>
          <w:sz w:val="24"/>
          <w:szCs w:val="24"/>
          <w:lang w:eastAsia="el-GR"/>
        </w:rPr>
        <w:t>Η Υφυπουργός έδωσε συγχαρητήρια στο προσωπικό των σχολείων για τον επαγγελματισμό τους και εξήρε το σημαντικό έργο τους. Υποσχέθηκε να μεταφέρει στην Υπουργό τα ζητήματά μας και να προσπαθήσει με τους συνεργάτες της ακόμη περισσότερο για τη άμβλυνσή τους.</w:t>
      </w:r>
    </w:p>
    <w:p w14:paraId="681AE75B" w14:textId="77777777" w:rsidR="00CF364D" w:rsidRPr="00CF364D" w:rsidRDefault="00CF364D" w:rsidP="00CF364D">
      <w:pPr>
        <w:shd w:val="clear" w:color="auto" w:fill="FFFFFF"/>
        <w:spacing w:before="100" w:beforeAutospacing="1" w:after="100" w:afterAutospacing="1" w:line="240" w:lineRule="auto"/>
        <w:jc w:val="both"/>
        <w:rPr>
          <w:rFonts w:asciiTheme="minorHAnsi" w:eastAsia="Times New Roman" w:hAnsiTheme="minorHAnsi" w:cstheme="minorHAnsi"/>
          <w:color w:val="000000"/>
          <w:sz w:val="24"/>
          <w:szCs w:val="24"/>
          <w:lang w:eastAsia="el-GR"/>
        </w:rPr>
      </w:pPr>
      <w:r w:rsidRPr="00CF364D">
        <w:rPr>
          <w:rFonts w:asciiTheme="minorHAnsi" w:eastAsia="Times New Roman" w:hAnsiTheme="minorHAnsi" w:cstheme="minorHAnsi"/>
          <w:color w:val="1D2228"/>
          <w:sz w:val="24"/>
          <w:szCs w:val="24"/>
          <w:lang w:eastAsia="el-GR"/>
        </w:rPr>
        <w:lastRenderedPageBreak/>
        <w:t>Ευχαριστούμε ιδιαίτερα για τις εξαιρετικές τους παρουσιάσεις και συντονισμό των εργαστηρίων της επιμόρφωσης την κ. Άννα Αφεντουλίδου, Σύμβουλο Β΄ ΙΕΠ, τον κ. Σιμόπουλο Γεώργιο, Σύμβουλο εκπαίδευσης UNICEF και την κ. Γκαλίνα Αλτουχόβα,  εκπαιδευτικό, εμπειρογνώμονα, επιστημονική συνεργάτρια ΙΕΠ σε θέματα Εκπαίδευσης Παιδιών Προσφύγων</w:t>
      </w:r>
    </w:p>
    <w:p w14:paraId="09BAC701" w14:textId="6EDF7A2D" w:rsidR="00DA6652" w:rsidRDefault="00DA6652" w:rsidP="00CF364D">
      <w:pPr>
        <w:shd w:val="clear" w:color="auto" w:fill="FFFFFF"/>
        <w:spacing w:before="100" w:beforeAutospacing="1" w:after="100" w:afterAutospacing="1" w:line="240" w:lineRule="auto"/>
        <w:jc w:val="both"/>
        <w:rPr>
          <w:rFonts w:asciiTheme="minorHAnsi" w:eastAsia="Times New Roman" w:hAnsiTheme="minorHAnsi" w:cstheme="minorHAnsi"/>
          <w:color w:val="1D2228"/>
          <w:sz w:val="24"/>
          <w:szCs w:val="24"/>
          <w:lang w:eastAsia="el-GR"/>
        </w:rPr>
      </w:pPr>
      <w:r>
        <w:rPr>
          <w:rFonts w:asciiTheme="minorHAnsi" w:eastAsia="Times New Roman" w:hAnsiTheme="minorHAnsi" w:cstheme="minorHAnsi"/>
          <w:color w:val="1D2228"/>
          <w:sz w:val="24"/>
          <w:szCs w:val="24"/>
          <w:lang w:eastAsia="el-GR"/>
        </w:rPr>
        <w:t xml:space="preserve">Ευχαριστούμε την </w:t>
      </w:r>
      <w:r w:rsidRPr="00DA6652">
        <w:rPr>
          <w:rFonts w:asciiTheme="minorHAnsi" w:eastAsia="Times New Roman" w:hAnsiTheme="minorHAnsi" w:cstheme="minorHAnsi"/>
          <w:color w:val="1D2228"/>
          <w:sz w:val="24"/>
          <w:szCs w:val="24"/>
          <w:lang w:eastAsia="el-GR"/>
        </w:rPr>
        <w:t>κ. Λεμονιά Μπούτσκου, Προΐσταμένη Αυτοτελούς Τμήματος Συντονισμού και Παρακολούθησης της Εκπαίδευσης Προσφύγων, ΥΠΑΙΘ</w:t>
      </w:r>
      <w:r>
        <w:rPr>
          <w:rFonts w:asciiTheme="minorHAnsi" w:eastAsia="Times New Roman" w:hAnsiTheme="minorHAnsi" w:cstheme="minorHAnsi"/>
          <w:color w:val="1D2228"/>
          <w:sz w:val="24"/>
          <w:szCs w:val="24"/>
          <w:lang w:eastAsia="el-GR"/>
        </w:rPr>
        <w:t xml:space="preserve"> για τη </w:t>
      </w:r>
      <w:r w:rsidR="00F03CE4">
        <w:rPr>
          <w:rFonts w:asciiTheme="minorHAnsi" w:eastAsia="Times New Roman" w:hAnsiTheme="minorHAnsi" w:cstheme="minorHAnsi"/>
          <w:color w:val="1D2228"/>
          <w:sz w:val="24"/>
          <w:szCs w:val="24"/>
          <w:lang w:eastAsia="el-GR"/>
        </w:rPr>
        <w:t>ευαισθησία και τον επαγγελματισμό των ενεργειών της.</w:t>
      </w:r>
    </w:p>
    <w:p w14:paraId="6B2A7A41" w14:textId="2D5F849F" w:rsidR="00CF364D" w:rsidRPr="00CF364D" w:rsidRDefault="00CF364D" w:rsidP="00CF364D">
      <w:pPr>
        <w:shd w:val="clear" w:color="auto" w:fill="FFFFFF"/>
        <w:spacing w:before="100" w:beforeAutospacing="1" w:after="100" w:afterAutospacing="1" w:line="240" w:lineRule="auto"/>
        <w:jc w:val="both"/>
        <w:rPr>
          <w:rFonts w:asciiTheme="minorHAnsi" w:eastAsia="Times New Roman" w:hAnsiTheme="minorHAnsi" w:cstheme="minorHAnsi"/>
          <w:color w:val="000000"/>
          <w:sz w:val="24"/>
          <w:szCs w:val="24"/>
          <w:lang w:eastAsia="el-GR"/>
        </w:rPr>
      </w:pPr>
      <w:r w:rsidRPr="00CF364D">
        <w:rPr>
          <w:rFonts w:asciiTheme="minorHAnsi" w:eastAsia="Times New Roman" w:hAnsiTheme="minorHAnsi" w:cstheme="minorHAnsi"/>
          <w:color w:val="1D2228"/>
          <w:sz w:val="24"/>
          <w:szCs w:val="24"/>
          <w:lang w:eastAsia="el-GR"/>
        </w:rPr>
        <w:t xml:space="preserve">Ευχαριστώ προσωπικά </w:t>
      </w:r>
      <w:r w:rsidR="00B539C9">
        <w:rPr>
          <w:rFonts w:asciiTheme="minorHAnsi" w:eastAsia="Times New Roman" w:hAnsiTheme="minorHAnsi" w:cstheme="minorHAnsi"/>
          <w:color w:val="1D2228"/>
          <w:sz w:val="24"/>
          <w:szCs w:val="24"/>
          <w:lang w:eastAsia="el-GR"/>
        </w:rPr>
        <w:t>την</w:t>
      </w:r>
      <w:r w:rsidRPr="00CF364D">
        <w:rPr>
          <w:rFonts w:asciiTheme="minorHAnsi" w:eastAsia="Times New Roman" w:hAnsiTheme="minorHAnsi" w:cstheme="minorHAnsi"/>
          <w:color w:val="1D2228"/>
          <w:sz w:val="24"/>
          <w:szCs w:val="24"/>
          <w:lang w:eastAsia="el-GR"/>
        </w:rPr>
        <w:t xml:space="preserve"> κ. </w:t>
      </w:r>
      <w:r w:rsidR="003630E0">
        <w:rPr>
          <w:rFonts w:asciiTheme="minorHAnsi" w:eastAsia="Times New Roman" w:hAnsiTheme="minorHAnsi" w:cstheme="minorHAnsi"/>
          <w:color w:val="1D2228"/>
          <w:sz w:val="24"/>
          <w:szCs w:val="24"/>
          <w:lang w:eastAsia="el-GR"/>
        </w:rPr>
        <w:t>Τόνια</w:t>
      </w:r>
      <w:r w:rsidRPr="00CF364D">
        <w:rPr>
          <w:rFonts w:asciiTheme="minorHAnsi" w:eastAsia="Times New Roman" w:hAnsiTheme="minorHAnsi" w:cstheme="minorHAnsi"/>
          <w:color w:val="1D2228"/>
          <w:sz w:val="24"/>
          <w:szCs w:val="24"/>
          <w:lang w:eastAsia="el-GR"/>
        </w:rPr>
        <w:t xml:space="preserve"> Ζωίδου, αν. Δ/ντρια Γυμνασίου-Λυκείου, την κ. Πέλη Τσαγκαρίδου, Δ/ντρια Δημ. Σχολείου και την κ. Σπυριδούλα Καρύπη, Προΐστ. Νηπιαγωγείου για τον εξαιρετικό συντονισμό και αψεγάδιαστη υποστήριξη.</w:t>
      </w:r>
    </w:p>
    <w:p w14:paraId="57A0F48A" w14:textId="77777777" w:rsidR="00CF364D" w:rsidRPr="00CF364D" w:rsidRDefault="00CF364D" w:rsidP="00CF364D">
      <w:pPr>
        <w:shd w:val="clear" w:color="auto" w:fill="FFFFFF"/>
        <w:spacing w:before="100" w:beforeAutospacing="1" w:after="100" w:afterAutospacing="1" w:line="240" w:lineRule="auto"/>
        <w:jc w:val="both"/>
        <w:rPr>
          <w:rFonts w:asciiTheme="minorHAnsi" w:eastAsia="Times New Roman" w:hAnsiTheme="minorHAnsi" w:cstheme="minorHAnsi"/>
          <w:color w:val="000000"/>
          <w:sz w:val="24"/>
          <w:szCs w:val="24"/>
          <w:lang w:eastAsia="el-GR"/>
        </w:rPr>
      </w:pPr>
      <w:r w:rsidRPr="00CF364D">
        <w:rPr>
          <w:rFonts w:asciiTheme="minorHAnsi" w:eastAsia="Times New Roman" w:hAnsiTheme="minorHAnsi" w:cstheme="minorHAnsi"/>
          <w:color w:val="1D2228"/>
          <w:sz w:val="24"/>
          <w:szCs w:val="24"/>
          <w:lang w:eastAsia="el-GR"/>
        </w:rPr>
        <w:t>Ευχαριστούμε τους εκπαιδευτικούς μας και το σύνολο του προσωπικού των σχολείων Κωφών &amp; Βαρηκόων Αργυρούπολης για το υψηλό τους ενδιαφέρον, καθώς και για την παρακολούθηση του σεμιναρίου. Δεσμευτήκαμε να συνεχίσουμε με δύναμη.</w:t>
      </w:r>
    </w:p>
    <w:p w14:paraId="54D245BF" w14:textId="77777777" w:rsidR="00CF364D" w:rsidRPr="00CF364D" w:rsidRDefault="00CF364D" w:rsidP="00CF364D">
      <w:pPr>
        <w:shd w:val="clear" w:color="auto" w:fill="FFFFFF"/>
        <w:spacing w:before="100" w:beforeAutospacing="1" w:after="100" w:afterAutospacing="1" w:line="240" w:lineRule="auto"/>
        <w:jc w:val="both"/>
        <w:rPr>
          <w:rFonts w:asciiTheme="minorHAnsi" w:eastAsia="Times New Roman" w:hAnsiTheme="minorHAnsi" w:cstheme="minorHAnsi"/>
          <w:color w:val="000000"/>
          <w:sz w:val="24"/>
          <w:szCs w:val="24"/>
          <w:lang w:eastAsia="el-GR"/>
        </w:rPr>
      </w:pPr>
      <w:r w:rsidRPr="00CF364D">
        <w:rPr>
          <w:rFonts w:asciiTheme="minorHAnsi" w:eastAsia="Times New Roman" w:hAnsiTheme="minorHAnsi" w:cstheme="minorHAnsi"/>
          <w:color w:val="1D2228"/>
          <w:sz w:val="24"/>
          <w:szCs w:val="24"/>
          <w:lang w:eastAsia="el-GR"/>
        </w:rPr>
        <w:t>Παρευρέθηκαν και τους ευχαριστούμε ιδιαίτερα όχι μόνο για αυτή τους την παρουσία, μα ακόμη περισσότερο για την επί σειρά ετών υποστήριξη των σχολείων μας και της ειδικής εκπαίδευσης:</w:t>
      </w:r>
    </w:p>
    <w:p w14:paraId="1BBD68D0" w14:textId="17F8E7C6" w:rsidR="00F03CE4" w:rsidRPr="00CF364D" w:rsidRDefault="00F03CE4" w:rsidP="00F03CE4">
      <w:pPr>
        <w:shd w:val="clear" w:color="auto" w:fill="FFFFFF"/>
        <w:spacing w:before="100" w:beforeAutospacing="1" w:after="100" w:afterAutospacing="1" w:line="240" w:lineRule="auto"/>
        <w:ind w:left="720"/>
        <w:jc w:val="both"/>
        <w:rPr>
          <w:rFonts w:asciiTheme="minorHAnsi" w:eastAsia="Times New Roman" w:hAnsiTheme="minorHAnsi" w:cstheme="minorHAnsi"/>
          <w:color w:val="000000"/>
          <w:sz w:val="24"/>
          <w:szCs w:val="24"/>
          <w:lang w:eastAsia="el-GR"/>
        </w:rPr>
      </w:pPr>
      <w:r w:rsidRPr="00CF364D">
        <w:rPr>
          <w:rFonts w:asciiTheme="minorHAnsi" w:eastAsia="Times New Roman" w:hAnsiTheme="minorHAnsi" w:cstheme="minorHAnsi"/>
          <w:color w:val="1D2228"/>
          <w:sz w:val="24"/>
          <w:szCs w:val="24"/>
          <w:lang w:eastAsia="el-GR"/>
        </w:rPr>
        <w:t>κ. Γιαλούρης Παρασκευάς</w:t>
      </w:r>
      <w:r>
        <w:rPr>
          <w:rFonts w:asciiTheme="minorHAnsi" w:eastAsia="Times New Roman" w:hAnsiTheme="minorHAnsi" w:cstheme="minorHAnsi"/>
          <w:color w:val="1D2228"/>
          <w:sz w:val="24"/>
          <w:szCs w:val="24"/>
          <w:lang w:eastAsia="el-GR"/>
        </w:rPr>
        <w:t>,</w:t>
      </w:r>
      <w:r w:rsidRPr="00CF364D">
        <w:rPr>
          <w:rFonts w:asciiTheme="minorHAnsi" w:eastAsia="Times New Roman" w:hAnsiTheme="minorHAnsi" w:cstheme="minorHAnsi"/>
          <w:color w:val="1D2228"/>
          <w:sz w:val="24"/>
          <w:szCs w:val="24"/>
          <w:lang w:eastAsia="el-GR"/>
        </w:rPr>
        <w:t xml:space="preserve"> Διευθυντής Δ.Ε. Δ΄ Αθήνας,</w:t>
      </w:r>
    </w:p>
    <w:p w14:paraId="083C41A3" w14:textId="064FEE3B" w:rsidR="00F03CE4" w:rsidRPr="00CF364D" w:rsidRDefault="00F03CE4" w:rsidP="00F03CE4">
      <w:pPr>
        <w:shd w:val="clear" w:color="auto" w:fill="FFFFFF"/>
        <w:spacing w:before="100" w:beforeAutospacing="1" w:after="100" w:afterAutospacing="1" w:line="240" w:lineRule="auto"/>
        <w:ind w:left="720"/>
        <w:jc w:val="both"/>
        <w:rPr>
          <w:rFonts w:asciiTheme="minorHAnsi" w:eastAsia="Times New Roman" w:hAnsiTheme="minorHAnsi" w:cstheme="minorHAnsi"/>
          <w:color w:val="000000"/>
          <w:sz w:val="24"/>
          <w:szCs w:val="24"/>
          <w:lang w:eastAsia="el-GR"/>
        </w:rPr>
      </w:pPr>
      <w:r w:rsidRPr="00CF364D">
        <w:rPr>
          <w:rFonts w:asciiTheme="minorHAnsi" w:eastAsia="Times New Roman" w:hAnsiTheme="minorHAnsi" w:cstheme="minorHAnsi"/>
          <w:color w:val="1D2228"/>
          <w:sz w:val="24"/>
          <w:szCs w:val="24"/>
          <w:lang w:eastAsia="el-GR"/>
        </w:rPr>
        <w:t>κ. Καίσαρη Τίτα, Υπεύθυνη Γραφείου Εκπαίδευσης UNICEF στην Ελλάδα,</w:t>
      </w:r>
    </w:p>
    <w:p w14:paraId="5B697E94" w14:textId="3FD56119" w:rsidR="00F03CE4" w:rsidRPr="00CF364D" w:rsidRDefault="00F03CE4" w:rsidP="00F03CE4">
      <w:pPr>
        <w:shd w:val="clear" w:color="auto" w:fill="FFFFFF"/>
        <w:spacing w:before="100" w:beforeAutospacing="1" w:after="100" w:afterAutospacing="1" w:line="240" w:lineRule="auto"/>
        <w:ind w:left="720"/>
        <w:jc w:val="both"/>
        <w:rPr>
          <w:rFonts w:asciiTheme="minorHAnsi" w:eastAsia="Times New Roman" w:hAnsiTheme="minorHAnsi" w:cstheme="minorHAnsi"/>
          <w:color w:val="000000"/>
          <w:sz w:val="24"/>
          <w:szCs w:val="24"/>
          <w:lang w:eastAsia="el-GR"/>
        </w:rPr>
      </w:pPr>
      <w:r w:rsidRPr="00CF364D">
        <w:rPr>
          <w:rFonts w:asciiTheme="minorHAnsi" w:eastAsia="Times New Roman" w:hAnsiTheme="minorHAnsi" w:cstheme="minorHAnsi"/>
          <w:color w:val="1D2228"/>
          <w:sz w:val="24"/>
          <w:szCs w:val="24"/>
          <w:lang w:eastAsia="el-GR"/>
        </w:rPr>
        <w:t>κ. Καμήλος Νικόλαος, Οργανωτικός Συντονιστής Εκπαιδευτικού Έργου, 4ο ΠΕΚΕΣ Αττικής,</w:t>
      </w:r>
    </w:p>
    <w:p w14:paraId="55ACD8CF" w14:textId="20961E4B" w:rsidR="00F03CE4" w:rsidRPr="00CF364D" w:rsidRDefault="00F03CE4" w:rsidP="00F03CE4">
      <w:pPr>
        <w:shd w:val="clear" w:color="auto" w:fill="FFFFFF"/>
        <w:spacing w:before="100" w:beforeAutospacing="1" w:after="100" w:afterAutospacing="1" w:line="240" w:lineRule="auto"/>
        <w:ind w:left="720"/>
        <w:jc w:val="both"/>
        <w:rPr>
          <w:rFonts w:asciiTheme="minorHAnsi" w:eastAsia="Times New Roman" w:hAnsiTheme="minorHAnsi" w:cstheme="minorHAnsi"/>
          <w:color w:val="000000"/>
          <w:sz w:val="24"/>
          <w:szCs w:val="24"/>
          <w:lang w:eastAsia="el-GR"/>
        </w:rPr>
      </w:pPr>
      <w:r w:rsidRPr="00CF364D">
        <w:rPr>
          <w:rFonts w:asciiTheme="minorHAnsi" w:eastAsia="Times New Roman" w:hAnsiTheme="minorHAnsi" w:cstheme="minorHAnsi"/>
          <w:color w:val="1D2228"/>
          <w:sz w:val="24"/>
          <w:szCs w:val="24"/>
          <w:lang w:eastAsia="el-GR"/>
        </w:rPr>
        <w:t>κ. Καπετάνιου Αθανασία, Προϊσταμένη 2ου ΚΕΔΑΣΥ Δ΄ Αθήνας</w:t>
      </w:r>
    </w:p>
    <w:p w14:paraId="614080C8" w14:textId="0BC5764C" w:rsidR="00F03CE4" w:rsidRPr="00CF364D" w:rsidRDefault="00F03CE4" w:rsidP="00F03CE4">
      <w:pPr>
        <w:shd w:val="clear" w:color="auto" w:fill="FFFFFF"/>
        <w:spacing w:before="100" w:beforeAutospacing="1" w:after="100" w:afterAutospacing="1" w:line="240" w:lineRule="auto"/>
        <w:ind w:left="720"/>
        <w:jc w:val="both"/>
        <w:rPr>
          <w:rFonts w:asciiTheme="minorHAnsi" w:eastAsia="Times New Roman" w:hAnsiTheme="minorHAnsi" w:cstheme="minorHAnsi"/>
          <w:color w:val="000000"/>
          <w:sz w:val="24"/>
          <w:szCs w:val="24"/>
          <w:lang w:eastAsia="el-GR"/>
        </w:rPr>
      </w:pPr>
      <w:r w:rsidRPr="00CF364D">
        <w:rPr>
          <w:rFonts w:asciiTheme="minorHAnsi" w:eastAsia="Times New Roman" w:hAnsiTheme="minorHAnsi" w:cstheme="minorHAnsi"/>
          <w:color w:val="1D2228"/>
          <w:sz w:val="24"/>
          <w:szCs w:val="24"/>
          <w:lang w:eastAsia="el-GR"/>
        </w:rPr>
        <w:t>κ. Κουρμπέτης Βασίλειος, Σύμβουλος Α΄ ΥΠΑΙΘ,</w:t>
      </w:r>
    </w:p>
    <w:p w14:paraId="06F886D1" w14:textId="0FDCE0DA" w:rsidR="00F03CE4" w:rsidRPr="00CF364D" w:rsidRDefault="00F03CE4" w:rsidP="00F03CE4">
      <w:pPr>
        <w:shd w:val="clear" w:color="auto" w:fill="FFFFFF"/>
        <w:spacing w:before="100" w:beforeAutospacing="1" w:after="100" w:afterAutospacing="1" w:line="240" w:lineRule="auto"/>
        <w:ind w:left="720"/>
        <w:jc w:val="both"/>
        <w:rPr>
          <w:rFonts w:asciiTheme="minorHAnsi" w:eastAsia="Times New Roman" w:hAnsiTheme="minorHAnsi" w:cstheme="minorHAnsi"/>
          <w:color w:val="000000"/>
          <w:sz w:val="24"/>
          <w:szCs w:val="24"/>
          <w:lang w:eastAsia="el-GR"/>
        </w:rPr>
      </w:pPr>
      <w:r w:rsidRPr="00CF364D">
        <w:rPr>
          <w:rFonts w:asciiTheme="minorHAnsi" w:eastAsia="Times New Roman" w:hAnsiTheme="minorHAnsi" w:cstheme="minorHAnsi"/>
          <w:color w:val="1D2228"/>
          <w:sz w:val="24"/>
          <w:szCs w:val="24"/>
          <w:lang w:eastAsia="el-GR"/>
        </w:rPr>
        <w:t>κ. Μεϊντάση Αθανασία Διευθύντρια Π.Ε. Δ΄ Αθήνας,</w:t>
      </w:r>
    </w:p>
    <w:p w14:paraId="21CA94A5" w14:textId="7D3A3A4A" w:rsidR="00CF364D" w:rsidRPr="00CF364D" w:rsidRDefault="00CF364D" w:rsidP="00CF364D">
      <w:pPr>
        <w:shd w:val="clear" w:color="auto" w:fill="FFFFFF"/>
        <w:spacing w:before="100" w:beforeAutospacing="1" w:after="100" w:afterAutospacing="1" w:line="240" w:lineRule="auto"/>
        <w:ind w:left="720"/>
        <w:jc w:val="both"/>
        <w:rPr>
          <w:rFonts w:asciiTheme="minorHAnsi" w:eastAsia="Times New Roman" w:hAnsiTheme="minorHAnsi" w:cstheme="minorHAnsi"/>
          <w:color w:val="000000"/>
          <w:sz w:val="24"/>
          <w:szCs w:val="24"/>
          <w:lang w:eastAsia="el-GR"/>
        </w:rPr>
      </w:pPr>
      <w:r w:rsidRPr="00CF364D">
        <w:rPr>
          <w:rFonts w:asciiTheme="minorHAnsi" w:eastAsia="Times New Roman" w:hAnsiTheme="minorHAnsi" w:cstheme="minorHAnsi"/>
          <w:color w:val="1D2228"/>
          <w:sz w:val="24"/>
          <w:szCs w:val="24"/>
          <w:lang w:eastAsia="el-GR"/>
        </w:rPr>
        <w:t xml:space="preserve">κ. </w:t>
      </w:r>
      <w:r w:rsidR="00F03CE4" w:rsidRPr="00CF364D">
        <w:rPr>
          <w:rFonts w:asciiTheme="minorHAnsi" w:eastAsia="Times New Roman" w:hAnsiTheme="minorHAnsi" w:cstheme="minorHAnsi"/>
          <w:color w:val="1D2228"/>
          <w:sz w:val="24"/>
          <w:szCs w:val="24"/>
          <w:lang w:eastAsia="el-GR"/>
        </w:rPr>
        <w:t xml:space="preserve">Νικοθόδης </w:t>
      </w:r>
      <w:r w:rsidRPr="00CF364D">
        <w:rPr>
          <w:rFonts w:asciiTheme="minorHAnsi" w:eastAsia="Times New Roman" w:hAnsiTheme="minorHAnsi" w:cstheme="minorHAnsi"/>
          <w:color w:val="1D2228"/>
          <w:sz w:val="24"/>
          <w:szCs w:val="24"/>
          <w:lang w:eastAsia="el-GR"/>
        </w:rPr>
        <w:t>Ευάγγελος, Αντιδήμαρχος Παιδείας Ελληνικού-Αργυρούπολης,</w:t>
      </w:r>
    </w:p>
    <w:p w14:paraId="2B5CCAEB" w14:textId="6A810FF2" w:rsidR="00CF364D" w:rsidRPr="00CF364D" w:rsidRDefault="00CF364D" w:rsidP="00CF364D">
      <w:pPr>
        <w:shd w:val="clear" w:color="auto" w:fill="FFFFFF"/>
        <w:spacing w:before="100" w:beforeAutospacing="1" w:after="100" w:afterAutospacing="1" w:line="240" w:lineRule="auto"/>
        <w:ind w:left="720"/>
        <w:jc w:val="both"/>
        <w:rPr>
          <w:rFonts w:asciiTheme="minorHAnsi" w:eastAsia="Times New Roman" w:hAnsiTheme="minorHAnsi" w:cstheme="minorHAnsi"/>
          <w:color w:val="000000"/>
          <w:sz w:val="24"/>
          <w:szCs w:val="24"/>
          <w:lang w:eastAsia="el-GR"/>
        </w:rPr>
      </w:pPr>
      <w:r w:rsidRPr="00CF364D">
        <w:rPr>
          <w:rFonts w:asciiTheme="minorHAnsi" w:eastAsia="Times New Roman" w:hAnsiTheme="minorHAnsi" w:cstheme="minorHAnsi"/>
          <w:color w:val="1D2228"/>
          <w:sz w:val="24"/>
          <w:szCs w:val="24"/>
          <w:lang w:eastAsia="el-GR"/>
        </w:rPr>
        <w:t xml:space="preserve">κ. </w:t>
      </w:r>
      <w:r w:rsidR="00F03CE4" w:rsidRPr="00CF364D">
        <w:rPr>
          <w:rFonts w:asciiTheme="minorHAnsi" w:eastAsia="Times New Roman" w:hAnsiTheme="minorHAnsi" w:cstheme="minorHAnsi"/>
          <w:color w:val="1D2228"/>
          <w:sz w:val="24"/>
          <w:szCs w:val="24"/>
          <w:lang w:eastAsia="el-GR"/>
        </w:rPr>
        <w:t>Παπαϊωάννου</w:t>
      </w:r>
      <w:r w:rsidR="00F03CE4">
        <w:rPr>
          <w:rFonts w:asciiTheme="minorHAnsi" w:eastAsia="Times New Roman" w:hAnsiTheme="minorHAnsi" w:cstheme="minorHAnsi"/>
          <w:color w:val="1D2228"/>
          <w:sz w:val="24"/>
          <w:szCs w:val="24"/>
          <w:lang w:eastAsia="el-GR"/>
        </w:rPr>
        <w:t xml:space="preserve"> </w:t>
      </w:r>
      <w:r w:rsidRPr="00CF364D">
        <w:rPr>
          <w:rFonts w:asciiTheme="minorHAnsi" w:eastAsia="Times New Roman" w:hAnsiTheme="minorHAnsi" w:cstheme="minorHAnsi"/>
          <w:color w:val="1D2228"/>
          <w:sz w:val="24"/>
          <w:szCs w:val="24"/>
          <w:lang w:eastAsia="el-GR"/>
        </w:rPr>
        <w:t>Χαράλαμπος, Προϊστάμενος Δ/νσης Ειδικής Αγωγής και Εκπ/σης -ΥΠΑΙΘ,</w:t>
      </w:r>
    </w:p>
    <w:p w14:paraId="1EDE1180" w14:textId="512318D6" w:rsidR="00C04CA2" w:rsidRDefault="00C04CA2" w:rsidP="00663E8B">
      <w:pPr>
        <w:spacing w:after="0"/>
        <w:jc w:val="both"/>
        <w:rPr>
          <w:rFonts w:eastAsia="Times New Roman" w:cs="Arial"/>
          <w:bCs/>
          <w:sz w:val="24"/>
          <w:szCs w:val="24"/>
          <w:lang w:eastAsia="el-GR"/>
        </w:rPr>
      </w:pPr>
    </w:p>
    <w:p w14:paraId="28FBDB7A" w14:textId="3EE7EEB3" w:rsidR="003636D1" w:rsidRDefault="0020371C" w:rsidP="00DE596A">
      <w:pPr>
        <w:jc w:val="both"/>
      </w:pPr>
      <w:r>
        <w:rPr>
          <w:noProof/>
          <w:lang w:eastAsia="el-GR"/>
        </w:rPr>
        <w:pict w14:anchorId="07DCB084">
          <v:shapetype id="_x0000_t202" coordsize="21600,21600" o:spt="202" path="m,l,21600r21600,l21600,xe">
            <v:stroke joinstyle="miter"/>
            <v:path gradientshapeok="t" o:connecttype="rect"/>
          </v:shapetype>
          <v:shape id="_x0000_s1026" type="#_x0000_t202" style="position:absolute;left:0;text-align:left;margin-left:225.75pt;margin-top:.5pt;width:218.05pt;height:132pt;z-index:251658240" stroked="f">
            <v:textbox style="mso-next-textbox:#_x0000_s1026">
              <w:txbxContent>
                <w:p w14:paraId="386C7459" w14:textId="565E1074" w:rsidR="003636D1" w:rsidRPr="00F46986" w:rsidRDefault="003636D1" w:rsidP="003636D1">
                  <w:pPr>
                    <w:spacing w:after="0"/>
                    <w:jc w:val="center"/>
                    <w:rPr>
                      <w:rFonts w:cs="Calibri"/>
                      <w:b/>
                      <w:bCs/>
                      <w:sz w:val="24"/>
                    </w:rPr>
                  </w:pPr>
                  <w:r w:rsidRPr="00F46986">
                    <w:rPr>
                      <w:rFonts w:cs="Calibri"/>
                      <w:b/>
                      <w:bCs/>
                      <w:sz w:val="24"/>
                    </w:rPr>
                    <w:t xml:space="preserve">Ο Συντονιστής Ε.Ε. ΕΑ &amp; ΕΕ </w:t>
                  </w:r>
                </w:p>
                <w:p w14:paraId="33B83D3E" w14:textId="77777777" w:rsidR="003636D1" w:rsidRPr="00F46986" w:rsidRDefault="003636D1" w:rsidP="003636D1">
                  <w:pPr>
                    <w:spacing w:after="0"/>
                    <w:jc w:val="center"/>
                    <w:rPr>
                      <w:rFonts w:cs="Calibri"/>
                      <w:b/>
                      <w:bCs/>
                      <w:sz w:val="24"/>
                    </w:rPr>
                  </w:pPr>
                  <w:r w:rsidRPr="00F46986">
                    <w:rPr>
                      <w:rFonts w:cs="Calibri"/>
                      <w:b/>
                      <w:bCs/>
                      <w:sz w:val="24"/>
                    </w:rPr>
                    <w:t>4</w:t>
                  </w:r>
                  <w:r w:rsidRPr="00F46986">
                    <w:rPr>
                      <w:rFonts w:cs="Calibri"/>
                      <w:b/>
                      <w:bCs/>
                      <w:sz w:val="24"/>
                      <w:vertAlign w:val="superscript"/>
                    </w:rPr>
                    <w:t>Ο</w:t>
                  </w:r>
                  <w:r w:rsidRPr="00F46986">
                    <w:rPr>
                      <w:rFonts w:cs="Calibri"/>
                      <w:b/>
                      <w:bCs/>
                      <w:sz w:val="24"/>
                    </w:rPr>
                    <w:t xml:space="preserve"> ΠΕΚΕΣ Αττικής </w:t>
                  </w:r>
                </w:p>
                <w:p w14:paraId="3E12553B" w14:textId="77777777" w:rsidR="003636D1" w:rsidRPr="00F46986" w:rsidRDefault="003636D1" w:rsidP="003636D1">
                  <w:pPr>
                    <w:spacing w:after="0"/>
                    <w:jc w:val="center"/>
                    <w:rPr>
                      <w:rFonts w:cs="Calibri"/>
                      <w:b/>
                      <w:bCs/>
                      <w:sz w:val="24"/>
                    </w:rPr>
                  </w:pPr>
                </w:p>
                <w:p w14:paraId="605C8CE0" w14:textId="77777777" w:rsidR="003636D1" w:rsidRPr="00F46986" w:rsidRDefault="003636D1" w:rsidP="003636D1">
                  <w:pPr>
                    <w:spacing w:after="0"/>
                    <w:jc w:val="center"/>
                    <w:rPr>
                      <w:rFonts w:cs="Calibri"/>
                      <w:b/>
                      <w:bCs/>
                      <w:sz w:val="24"/>
                    </w:rPr>
                  </w:pPr>
                </w:p>
                <w:p w14:paraId="59956269" w14:textId="77777777" w:rsidR="003636D1" w:rsidRPr="00F46986" w:rsidRDefault="003636D1" w:rsidP="003636D1">
                  <w:pPr>
                    <w:spacing w:after="0"/>
                    <w:jc w:val="center"/>
                    <w:rPr>
                      <w:rFonts w:cs="Calibri"/>
                      <w:b/>
                      <w:bCs/>
                      <w:sz w:val="24"/>
                    </w:rPr>
                  </w:pPr>
                </w:p>
                <w:p w14:paraId="52ED4BB5" w14:textId="77777777" w:rsidR="003636D1" w:rsidRPr="00F46986" w:rsidRDefault="003636D1" w:rsidP="003636D1">
                  <w:pPr>
                    <w:spacing w:after="0"/>
                    <w:jc w:val="center"/>
                    <w:rPr>
                      <w:rFonts w:cs="Calibri"/>
                      <w:b/>
                      <w:bCs/>
                      <w:sz w:val="24"/>
                    </w:rPr>
                  </w:pPr>
                  <w:r w:rsidRPr="00F46986">
                    <w:rPr>
                      <w:rFonts w:cs="Calibri"/>
                      <w:b/>
                      <w:bCs/>
                      <w:sz w:val="24"/>
                    </w:rPr>
                    <w:t>Αδριανός Γ. Μουταβελής</w:t>
                  </w:r>
                </w:p>
                <w:p w14:paraId="747E385E" w14:textId="77777777" w:rsidR="003636D1" w:rsidRPr="00F46986" w:rsidRDefault="003636D1" w:rsidP="003636D1">
                  <w:pPr>
                    <w:spacing w:after="0"/>
                    <w:jc w:val="center"/>
                    <w:rPr>
                      <w:rFonts w:cs="Calibri"/>
                      <w:b/>
                      <w:bCs/>
                      <w:sz w:val="24"/>
                    </w:rPr>
                  </w:pPr>
                  <w:r w:rsidRPr="00F46986">
                    <w:rPr>
                      <w:rFonts w:cs="Calibri"/>
                      <w:b/>
                      <w:bCs/>
                      <w:sz w:val="24"/>
                    </w:rPr>
                    <w:t>Δάσκαλος στην Ειδική Εκπαίδευση</w:t>
                  </w:r>
                </w:p>
              </w:txbxContent>
            </v:textbox>
          </v:shape>
        </w:pict>
      </w:r>
    </w:p>
    <w:p w14:paraId="3A515939" w14:textId="5DD8C023" w:rsidR="0042238C" w:rsidRPr="0042238C" w:rsidRDefault="0042238C" w:rsidP="0042238C"/>
    <w:sectPr w:rsidR="0042238C" w:rsidRPr="0042238C" w:rsidSect="00F03CE4">
      <w:pgSz w:w="11906" w:h="16838"/>
      <w:pgMar w:top="993"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A1"/>
    <w:family w:val="swiss"/>
    <w:pitch w:val="variable"/>
    <w:sig w:usb0="E1002EFF" w:usb1="C000605B" w:usb2="00000029" w:usb3="00000000" w:csb0="000101FF" w:csb1="00000000"/>
  </w:font>
  <w:font w:name="Garamond">
    <w:panose1 w:val="02020404030301010803"/>
    <w:charset w:val="A1"/>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DejaVuSans">
    <w:panose1 w:val="00000000000000000000"/>
    <w:charset w:val="A1"/>
    <w:family w:val="auto"/>
    <w:notTrueType/>
    <w:pitch w:val="default"/>
    <w:sig w:usb0="00000081" w:usb1="00000000" w:usb2="00000000" w:usb3="00000000" w:csb0="00000008"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2A7BC7"/>
    <w:multiLevelType w:val="hybridMultilevel"/>
    <w:tmpl w:val="C0DAE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E4736F"/>
    <w:multiLevelType w:val="hybridMultilevel"/>
    <w:tmpl w:val="6E24F03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3AF22156"/>
    <w:multiLevelType w:val="hybridMultilevel"/>
    <w:tmpl w:val="BAEEC2AE"/>
    <w:lvl w:ilvl="0" w:tplc="949A42F8">
      <w:start w:val="1"/>
      <w:numFmt w:val="bullet"/>
      <w:lvlText w:val="–"/>
      <w:lvlJc w:val="left"/>
      <w:pPr>
        <w:ind w:left="720" w:hanging="360"/>
      </w:pPr>
      <w:rPr>
        <w:rFonts w:ascii="Calibri" w:eastAsia="Times New Roman"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46A31D36"/>
    <w:multiLevelType w:val="hybridMultilevel"/>
    <w:tmpl w:val="5080A84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64362C61"/>
    <w:multiLevelType w:val="hybridMultilevel"/>
    <w:tmpl w:val="A2C600B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6B1F5A57"/>
    <w:multiLevelType w:val="hybridMultilevel"/>
    <w:tmpl w:val="0BE4A0C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1660571735">
    <w:abstractNumId w:val="0"/>
  </w:num>
  <w:num w:numId="2" w16cid:durableId="286592797">
    <w:abstractNumId w:val="2"/>
  </w:num>
  <w:num w:numId="3" w16cid:durableId="1528056340">
    <w:abstractNumId w:val="3"/>
  </w:num>
  <w:num w:numId="4" w16cid:durableId="219751496">
    <w:abstractNumId w:val="1"/>
  </w:num>
  <w:num w:numId="5" w16cid:durableId="607273396">
    <w:abstractNumId w:val="4"/>
  </w:num>
  <w:num w:numId="6" w16cid:durableId="1464854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636D1"/>
    <w:rsid w:val="00070C4E"/>
    <w:rsid w:val="000763F7"/>
    <w:rsid w:val="00081EE4"/>
    <w:rsid w:val="000A0946"/>
    <w:rsid w:val="000A4B22"/>
    <w:rsid w:val="000C027E"/>
    <w:rsid w:val="000C0572"/>
    <w:rsid w:val="00103CC8"/>
    <w:rsid w:val="00111136"/>
    <w:rsid w:val="00163EFB"/>
    <w:rsid w:val="001D4EBF"/>
    <w:rsid w:val="001E1A4C"/>
    <w:rsid w:val="0020371C"/>
    <w:rsid w:val="00217708"/>
    <w:rsid w:val="002200E4"/>
    <w:rsid w:val="00220CCB"/>
    <w:rsid w:val="00222239"/>
    <w:rsid w:val="00233890"/>
    <w:rsid w:val="00243DA5"/>
    <w:rsid w:val="00284403"/>
    <w:rsid w:val="002E6219"/>
    <w:rsid w:val="002F1EBB"/>
    <w:rsid w:val="0030719C"/>
    <w:rsid w:val="003630E0"/>
    <w:rsid w:val="003636D1"/>
    <w:rsid w:val="00393E2D"/>
    <w:rsid w:val="0042238C"/>
    <w:rsid w:val="00475C0D"/>
    <w:rsid w:val="004B1A16"/>
    <w:rsid w:val="00505D85"/>
    <w:rsid w:val="0051448C"/>
    <w:rsid w:val="00515475"/>
    <w:rsid w:val="00574448"/>
    <w:rsid w:val="0058695E"/>
    <w:rsid w:val="00591B27"/>
    <w:rsid w:val="005F0505"/>
    <w:rsid w:val="006469D6"/>
    <w:rsid w:val="00663E8B"/>
    <w:rsid w:val="00672BB7"/>
    <w:rsid w:val="00696C8B"/>
    <w:rsid w:val="006A0084"/>
    <w:rsid w:val="006E709A"/>
    <w:rsid w:val="00723779"/>
    <w:rsid w:val="007A01FF"/>
    <w:rsid w:val="007B4549"/>
    <w:rsid w:val="007C2E31"/>
    <w:rsid w:val="007D0923"/>
    <w:rsid w:val="007D3BDE"/>
    <w:rsid w:val="007F5558"/>
    <w:rsid w:val="008A09AA"/>
    <w:rsid w:val="008A60DA"/>
    <w:rsid w:val="008B5B38"/>
    <w:rsid w:val="008B5F64"/>
    <w:rsid w:val="008E1089"/>
    <w:rsid w:val="008F461E"/>
    <w:rsid w:val="00902818"/>
    <w:rsid w:val="00907AE7"/>
    <w:rsid w:val="00920BB4"/>
    <w:rsid w:val="00965236"/>
    <w:rsid w:val="009B7E7D"/>
    <w:rsid w:val="00A964A2"/>
    <w:rsid w:val="00AA7884"/>
    <w:rsid w:val="00AB7CC1"/>
    <w:rsid w:val="00AD56B0"/>
    <w:rsid w:val="00AE5F70"/>
    <w:rsid w:val="00AE77D1"/>
    <w:rsid w:val="00B421FD"/>
    <w:rsid w:val="00B539C9"/>
    <w:rsid w:val="00BA19C6"/>
    <w:rsid w:val="00BA31CF"/>
    <w:rsid w:val="00BA7EF4"/>
    <w:rsid w:val="00C04CA2"/>
    <w:rsid w:val="00C441C6"/>
    <w:rsid w:val="00C534B8"/>
    <w:rsid w:val="00C8031A"/>
    <w:rsid w:val="00C82235"/>
    <w:rsid w:val="00CA52E8"/>
    <w:rsid w:val="00CA563C"/>
    <w:rsid w:val="00CC24CB"/>
    <w:rsid w:val="00CF364D"/>
    <w:rsid w:val="00D13738"/>
    <w:rsid w:val="00D27E16"/>
    <w:rsid w:val="00D46037"/>
    <w:rsid w:val="00D6068B"/>
    <w:rsid w:val="00D6117C"/>
    <w:rsid w:val="00D84BC5"/>
    <w:rsid w:val="00DA6652"/>
    <w:rsid w:val="00DD5534"/>
    <w:rsid w:val="00DE596A"/>
    <w:rsid w:val="00DE75D1"/>
    <w:rsid w:val="00E1246B"/>
    <w:rsid w:val="00E2330D"/>
    <w:rsid w:val="00E26389"/>
    <w:rsid w:val="00E42EFC"/>
    <w:rsid w:val="00E50062"/>
    <w:rsid w:val="00E62E43"/>
    <w:rsid w:val="00E973B8"/>
    <w:rsid w:val="00E97CFA"/>
    <w:rsid w:val="00EA0C4F"/>
    <w:rsid w:val="00EA38AC"/>
    <w:rsid w:val="00EA66F7"/>
    <w:rsid w:val="00EC4ED8"/>
    <w:rsid w:val="00F03CE4"/>
    <w:rsid w:val="00F04523"/>
    <w:rsid w:val="00F345C5"/>
    <w:rsid w:val="00F46986"/>
    <w:rsid w:val="00F6639F"/>
    <w:rsid w:val="00F70F8E"/>
    <w:rsid w:val="00F86D5C"/>
    <w:rsid w:val="00FA0014"/>
    <w:rsid w:val="00FA1BD0"/>
    <w:rsid w:val="00FB001B"/>
    <w:rsid w:val="00FC3D80"/>
    <w:rsid w:val="00FC43C8"/>
    <w:rsid w:val="00FC5E54"/>
    <w:rsid w:val="00FD69E9"/>
    <w:rsid w:val="00FF021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D898E92"/>
  <w15:docId w15:val="{2E9545D5-FAF1-4009-A4D3-A00435B46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36D1"/>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636D1"/>
    <w:pPr>
      <w:spacing w:after="0" w:line="240" w:lineRule="auto"/>
    </w:pPr>
    <w:rPr>
      <w:rFonts w:ascii="Tahoma" w:hAnsi="Tahoma" w:cs="Tahoma"/>
      <w:sz w:val="16"/>
      <w:szCs w:val="16"/>
    </w:rPr>
  </w:style>
  <w:style w:type="character" w:customStyle="1" w:styleId="Char">
    <w:name w:val="Κείμενο πλαισίου Char"/>
    <w:basedOn w:val="a0"/>
    <w:link w:val="a3"/>
    <w:uiPriority w:val="99"/>
    <w:semiHidden/>
    <w:rsid w:val="003636D1"/>
    <w:rPr>
      <w:rFonts w:ascii="Tahoma" w:eastAsia="Calibri" w:hAnsi="Tahoma" w:cs="Tahoma"/>
      <w:sz w:val="16"/>
      <w:szCs w:val="16"/>
    </w:rPr>
  </w:style>
  <w:style w:type="paragraph" w:styleId="a4">
    <w:name w:val="List Paragraph"/>
    <w:basedOn w:val="a"/>
    <w:uiPriority w:val="34"/>
    <w:qFormat/>
    <w:rsid w:val="002E6219"/>
    <w:pPr>
      <w:ind w:left="720"/>
      <w:contextualSpacing/>
    </w:pPr>
  </w:style>
  <w:style w:type="character" w:styleId="-">
    <w:name w:val="Hyperlink"/>
    <w:basedOn w:val="a0"/>
    <w:uiPriority w:val="99"/>
    <w:unhideWhenUsed/>
    <w:rsid w:val="00D27E16"/>
    <w:rPr>
      <w:color w:val="0000FF" w:themeColor="hyperlink"/>
      <w:u w:val="single"/>
    </w:rPr>
  </w:style>
  <w:style w:type="character" w:styleId="a5">
    <w:name w:val="Unresolved Mention"/>
    <w:basedOn w:val="a0"/>
    <w:uiPriority w:val="99"/>
    <w:semiHidden/>
    <w:unhideWhenUsed/>
    <w:rsid w:val="00D27E16"/>
    <w:rPr>
      <w:color w:val="605E5C"/>
      <w:shd w:val="clear" w:color="auto" w:fill="E1DFDD"/>
    </w:rPr>
  </w:style>
  <w:style w:type="character" w:styleId="-0">
    <w:name w:val="FollowedHyperlink"/>
    <w:basedOn w:val="a0"/>
    <w:uiPriority w:val="99"/>
    <w:semiHidden/>
    <w:unhideWhenUsed/>
    <w:rsid w:val="008F461E"/>
    <w:rPr>
      <w:color w:val="800080" w:themeColor="followedHyperlink"/>
      <w:u w:val="single"/>
    </w:rPr>
  </w:style>
  <w:style w:type="paragraph" w:customStyle="1" w:styleId="ydp45ed47c7yiv8424437735ydp76c560ffmsonormal">
    <w:name w:val="ydp45ed47c7yiv8424437735ydp76c560ffmsonormal"/>
    <w:basedOn w:val="a"/>
    <w:rsid w:val="00CF364D"/>
    <w:pPr>
      <w:spacing w:before="100" w:beforeAutospacing="1" w:after="100" w:afterAutospacing="1" w:line="240" w:lineRule="auto"/>
    </w:pPr>
    <w:rPr>
      <w:rFonts w:ascii="Times New Roman" w:eastAsia="Times New Roman" w:hAnsi="Times New Roman"/>
      <w:sz w:val="24"/>
      <w:szCs w:val="24"/>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314556">
      <w:bodyDiv w:val="1"/>
      <w:marLeft w:val="0"/>
      <w:marRight w:val="0"/>
      <w:marTop w:val="0"/>
      <w:marBottom w:val="0"/>
      <w:divBdr>
        <w:top w:val="none" w:sz="0" w:space="0" w:color="auto"/>
        <w:left w:val="none" w:sz="0" w:space="0" w:color="auto"/>
        <w:bottom w:val="none" w:sz="0" w:space="0" w:color="auto"/>
        <w:right w:val="none" w:sz="0" w:space="0" w:color="auto"/>
      </w:divBdr>
    </w:div>
    <w:div w:id="635766148">
      <w:bodyDiv w:val="1"/>
      <w:marLeft w:val="0"/>
      <w:marRight w:val="0"/>
      <w:marTop w:val="0"/>
      <w:marBottom w:val="0"/>
      <w:divBdr>
        <w:top w:val="none" w:sz="0" w:space="0" w:color="auto"/>
        <w:left w:val="none" w:sz="0" w:space="0" w:color="auto"/>
        <w:bottom w:val="none" w:sz="0" w:space="0" w:color="auto"/>
        <w:right w:val="none" w:sz="0" w:space="0" w:color="auto"/>
      </w:divBdr>
    </w:div>
    <w:div w:id="1363432482">
      <w:bodyDiv w:val="1"/>
      <w:marLeft w:val="0"/>
      <w:marRight w:val="0"/>
      <w:marTop w:val="0"/>
      <w:marBottom w:val="0"/>
      <w:divBdr>
        <w:top w:val="none" w:sz="0" w:space="0" w:color="auto"/>
        <w:left w:val="none" w:sz="0" w:space="0" w:color="auto"/>
        <w:bottom w:val="none" w:sz="0" w:space="0" w:color="auto"/>
        <w:right w:val="none" w:sz="0" w:space="0" w:color="auto"/>
      </w:divBdr>
    </w:div>
    <w:div w:id="1409887103">
      <w:bodyDiv w:val="1"/>
      <w:marLeft w:val="0"/>
      <w:marRight w:val="0"/>
      <w:marTop w:val="0"/>
      <w:marBottom w:val="0"/>
      <w:divBdr>
        <w:top w:val="none" w:sz="0" w:space="0" w:color="auto"/>
        <w:left w:val="none" w:sz="0" w:space="0" w:color="auto"/>
        <w:bottom w:val="none" w:sz="0" w:space="0" w:color="auto"/>
        <w:right w:val="none" w:sz="0" w:space="0" w:color="auto"/>
      </w:divBdr>
    </w:div>
    <w:div w:id="1823958284">
      <w:bodyDiv w:val="1"/>
      <w:marLeft w:val="0"/>
      <w:marRight w:val="0"/>
      <w:marTop w:val="0"/>
      <w:marBottom w:val="0"/>
      <w:divBdr>
        <w:top w:val="none" w:sz="0" w:space="0" w:color="auto"/>
        <w:left w:val="none" w:sz="0" w:space="0" w:color="auto"/>
        <w:bottom w:val="none" w:sz="0" w:space="0" w:color="auto"/>
        <w:right w:val="none" w:sz="0" w:space="0" w:color="auto"/>
      </w:divBdr>
    </w:div>
    <w:div w:id="2058158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337</TotalTime>
  <Pages>2</Pages>
  <Words>588</Words>
  <Characters>3181</Characters>
  <Application>Microsoft Office Word</Application>
  <DocSecurity>0</DocSecurity>
  <Lines>26</Lines>
  <Paragraphs>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ADRIANOS</dc:creator>
  <cp:keywords/>
  <dc:description/>
  <cp:lastModifiedBy>ΑΔΡΙΑΝΟΣ ΜΟΥΤΑΒΕΛΗΣ</cp:lastModifiedBy>
  <cp:revision>71</cp:revision>
  <dcterms:created xsi:type="dcterms:W3CDTF">2019-02-08T19:37:00Z</dcterms:created>
  <dcterms:modified xsi:type="dcterms:W3CDTF">2022-05-25T17:55:00Z</dcterms:modified>
</cp:coreProperties>
</file>