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2776" w14:textId="77777777"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</w:t>
      </w:r>
      <w:r w:rsidR="00AF23EA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771413">
        <w:rPr>
          <w:rFonts w:ascii="Times New Roman" w:hAnsi="Times New Roman" w:cs="Times New Roman"/>
          <w:bCs/>
          <w:noProof/>
          <w:sz w:val="24"/>
          <w:szCs w:val="24"/>
        </w:rPr>
        <w:t xml:space="preserve"> MILITON RAREȘ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771413">
        <w:rPr>
          <w:rFonts w:ascii="Times New Roman" w:hAnsi="Times New Roman" w:cs="Times New Roman"/>
          <w:bCs/>
          <w:noProof/>
          <w:sz w:val="24"/>
          <w:szCs w:val="24"/>
        </w:rPr>
        <w:t>225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771413">
        <w:rPr>
          <w:rFonts w:ascii="Times New Roman" w:hAnsi="Times New Roman" w:cs="Times New Roman"/>
          <w:bCs/>
          <w:noProof/>
          <w:sz w:val="24"/>
          <w:szCs w:val="24"/>
        </w:rPr>
        <w:t xml:space="preserve"> mrir2349@scs.ubbcluj.ro</w:t>
      </w:r>
    </w:p>
    <w:p w14:paraId="4C0BB641" w14:textId="77777777" w:rsidR="00D43C2D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GRILA:</w:t>
      </w:r>
    </w:p>
    <w:p w14:paraId="785BB407" w14:textId="77777777" w:rsidR="00555D8C" w:rsidRPr="00555D8C" w:rsidRDefault="002C7471" w:rsidP="00555D8C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="00555D8C" w:rsidRPr="00555D8C">
        <w:rPr>
          <w:color w:val="000000"/>
          <w:sz w:val="18"/>
          <w:szCs w:val="18"/>
          <w:lang w:val="en-US" w:eastAsia="en-US"/>
        </w:rPr>
        <w:t>Litere 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String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"a"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555D8C" w:rsidRPr="00555D8C">
        <w:rPr>
          <w:color w:val="000000"/>
          <w:sz w:val="18"/>
          <w:szCs w:val="18"/>
          <w:lang w:val="en-US" w:eastAsia="en-US"/>
        </w:rPr>
        <w:t>A(){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>try</w:t>
      </w:r>
      <w:r w:rsidR="00555D8C" w:rsidRPr="00555D8C">
        <w:rPr>
          <w:color w:val="000000"/>
          <w:sz w:val="18"/>
          <w:szCs w:val="18"/>
          <w:lang w:val="en-US" w:eastAsia="en-US"/>
        </w:rPr>
        <w:t>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+=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"b"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B();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555D8C" w:rsidRPr="00555D8C">
        <w:rPr>
          <w:color w:val="000000"/>
          <w:sz w:val="18"/>
          <w:szCs w:val="18"/>
          <w:lang w:val="en-US" w:eastAsia="en-US"/>
        </w:rPr>
        <w:t>(Exception e){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+=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"c"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B()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throws </w:t>
      </w:r>
      <w:r w:rsidR="00555D8C" w:rsidRPr="00555D8C">
        <w:rPr>
          <w:color w:val="000000"/>
          <w:sz w:val="18"/>
          <w:szCs w:val="18"/>
          <w:lang w:val="en-US" w:eastAsia="en-US"/>
        </w:rPr>
        <w:t>Exception{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>try</w:t>
      </w:r>
      <w:r w:rsidR="00555D8C" w:rsidRPr="00555D8C">
        <w:rPr>
          <w:color w:val="000000"/>
          <w:sz w:val="18"/>
          <w:szCs w:val="18"/>
          <w:lang w:val="en-US" w:eastAsia="en-US"/>
        </w:rPr>
        <w:t>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+=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"d"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C();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555D8C" w:rsidRPr="00555D8C">
        <w:rPr>
          <w:color w:val="000000"/>
          <w:sz w:val="18"/>
          <w:szCs w:val="18"/>
          <w:lang w:val="en-US" w:eastAsia="en-US"/>
        </w:rPr>
        <w:t>(Exception e){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throw new </w:t>
      </w:r>
      <w:r w:rsidR="00555D8C" w:rsidRPr="00555D8C">
        <w:rPr>
          <w:color w:val="000000"/>
          <w:sz w:val="18"/>
          <w:szCs w:val="18"/>
          <w:lang w:val="en-US" w:eastAsia="en-US"/>
        </w:rPr>
        <w:t>Exception();</w:t>
      </w:r>
      <w:r w:rsidR="00555D8C" w:rsidRPr="00555D8C">
        <w:rPr>
          <w:color w:val="000000"/>
          <w:sz w:val="18"/>
          <w:szCs w:val="18"/>
          <w:lang w:val="en-US" w:eastAsia="en-US"/>
        </w:rPr>
        <w:br/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finally </w:t>
      </w:r>
      <w:r w:rsidR="00555D8C" w:rsidRPr="00555D8C">
        <w:rPr>
          <w:color w:val="000000"/>
          <w:sz w:val="18"/>
          <w:szCs w:val="18"/>
          <w:lang w:val="en-US" w:eastAsia="en-US"/>
        </w:rPr>
        <w:t>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+=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"e"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+=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"f"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C()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throws </w:t>
      </w:r>
      <w:r w:rsidR="00555D8C" w:rsidRPr="00555D8C">
        <w:rPr>
          <w:color w:val="000000"/>
          <w:sz w:val="18"/>
          <w:szCs w:val="18"/>
          <w:lang w:val="en-US" w:eastAsia="en-US"/>
        </w:rPr>
        <w:t>Exception{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 xml:space="preserve">str </w:t>
      </w:r>
      <w:r w:rsidR="00555D8C" w:rsidRPr="00555D8C">
        <w:rPr>
          <w:color w:val="000000"/>
          <w:sz w:val="18"/>
          <w:szCs w:val="18"/>
          <w:lang w:val="en-US" w:eastAsia="en-US"/>
        </w:rPr>
        <w:t xml:space="preserve">+= </w:t>
      </w:r>
      <w:r w:rsidR="00555D8C" w:rsidRPr="00555D8C">
        <w:rPr>
          <w:b/>
          <w:bCs/>
          <w:color w:val="008000"/>
          <w:sz w:val="18"/>
          <w:szCs w:val="18"/>
          <w:lang w:val="en-US" w:eastAsia="en-US"/>
        </w:rPr>
        <w:t>"g"</w:t>
      </w:r>
      <w:r w:rsidR="00555D8C" w:rsidRPr="00555D8C">
        <w:rPr>
          <w:color w:val="000000"/>
          <w:sz w:val="18"/>
          <w:szCs w:val="18"/>
          <w:lang w:val="en-US" w:eastAsia="en-US"/>
        </w:rPr>
        <w:t>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throw new </w:t>
      </w:r>
      <w:r w:rsidR="00555D8C" w:rsidRPr="00555D8C">
        <w:rPr>
          <w:color w:val="000000"/>
          <w:sz w:val="18"/>
          <w:szCs w:val="18"/>
          <w:lang w:val="en-US" w:eastAsia="en-US"/>
        </w:rPr>
        <w:t>Exception();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="00555D8C" w:rsidRPr="00555D8C">
        <w:rPr>
          <w:color w:val="000000"/>
          <w:sz w:val="18"/>
          <w:szCs w:val="18"/>
          <w:lang w:val="en-US" w:eastAsia="en-US"/>
        </w:rPr>
        <w:t>afisare(){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System.</w:t>
      </w:r>
      <w:r w:rsidR="00555D8C" w:rsidRPr="00555D8C">
        <w:rPr>
          <w:b/>
          <w:bCs/>
          <w:i/>
          <w:iCs/>
          <w:color w:val="660E7A"/>
          <w:sz w:val="18"/>
          <w:szCs w:val="18"/>
          <w:lang w:val="en-US" w:eastAsia="en-US"/>
        </w:rPr>
        <w:t>out</w:t>
      </w:r>
      <w:r w:rsidR="00555D8C" w:rsidRPr="00555D8C">
        <w:rPr>
          <w:color w:val="000000"/>
          <w:sz w:val="18"/>
          <w:szCs w:val="18"/>
          <w:lang w:val="en-US" w:eastAsia="en-US"/>
        </w:rPr>
        <w:t>.println(</w:t>
      </w:r>
      <w:r w:rsidR="00555D8C" w:rsidRPr="00555D8C">
        <w:rPr>
          <w:b/>
          <w:bCs/>
          <w:color w:val="660E7A"/>
          <w:sz w:val="18"/>
          <w:szCs w:val="18"/>
          <w:lang w:val="en-US" w:eastAsia="en-US"/>
        </w:rPr>
        <w:t>str</w:t>
      </w:r>
      <w:r w:rsidR="00555D8C" w:rsidRPr="00555D8C">
        <w:rPr>
          <w:color w:val="000000"/>
          <w:sz w:val="18"/>
          <w:szCs w:val="18"/>
          <w:lang w:val="en-US" w:eastAsia="en-US"/>
        </w:rPr>
        <w:t>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public static void </w:t>
      </w:r>
      <w:r w:rsidR="00555D8C" w:rsidRPr="00555D8C">
        <w:rPr>
          <w:color w:val="000000"/>
          <w:sz w:val="18"/>
          <w:szCs w:val="18"/>
          <w:lang w:val="en-US" w:eastAsia="en-US"/>
        </w:rPr>
        <w:t>main(String[] args){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Litere lit = </w:t>
      </w:r>
      <w:r w:rsidR="00555D8C" w:rsidRPr="00555D8C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555D8C" w:rsidRPr="00555D8C">
        <w:rPr>
          <w:color w:val="000000"/>
          <w:sz w:val="18"/>
          <w:szCs w:val="18"/>
          <w:lang w:val="en-US" w:eastAsia="en-US"/>
        </w:rPr>
        <w:t>Litere();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lit.A();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    lit.afisare();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555D8C" w:rsidRPr="00555D8C">
        <w:rPr>
          <w:color w:val="000000"/>
          <w:sz w:val="18"/>
          <w:szCs w:val="18"/>
          <w:lang w:val="en-US" w:eastAsia="en-US"/>
        </w:rPr>
        <w:br/>
        <w:t>}</w:t>
      </w:r>
    </w:p>
    <w:p w14:paraId="71165744" w14:textId="77777777" w:rsidR="002C7471" w:rsidRPr="006B01A5" w:rsidRDefault="006B01A5" w:rsidP="00555D8C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808080"/>
          <w:sz w:val="24"/>
          <w:szCs w:val="24"/>
        </w:rPr>
      </w:pPr>
      <w:r w:rsidRPr="00BC2D9C">
        <w:rPr>
          <w:rFonts w:ascii="Times New Roman" w:hAnsi="Times New Roman" w:cs="Times New Roman"/>
          <w:iCs/>
          <w:noProof/>
          <w:sz w:val="24"/>
          <w:szCs w:val="24"/>
        </w:rPr>
        <w:t>Variante de răspuns</w:t>
      </w:r>
      <w:r>
        <w:rPr>
          <w:rFonts w:ascii="Consolas" w:hAnsi="Consolas"/>
          <w:iCs/>
          <w:noProof/>
          <w:color w:val="808080"/>
          <w:sz w:val="24"/>
          <w:szCs w:val="24"/>
        </w:rPr>
        <w:t>:</w:t>
      </w:r>
    </w:p>
    <w:p w14:paraId="011ECD1C" w14:textId="77777777" w:rsidR="00894509" w:rsidRPr="00BC2D9C" w:rsidRDefault="00BC2D9C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abcdeg</w:t>
      </w:r>
    </w:p>
    <w:p w14:paraId="15AF52F6" w14:textId="77777777" w:rsidR="00894509" w:rsidRPr="00BC2D9C" w:rsidRDefault="00BC2D9C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ro-RO"/>
        </w:rPr>
        <w:t>abdefg</w:t>
      </w:r>
    </w:p>
    <w:p w14:paraId="020E6C28" w14:textId="77777777" w:rsidR="00BC2D9C" w:rsidRPr="00BC2D9C" w:rsidRDefault="00BC2D9C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sz w:val="24"/>
          <w:szCs w:val="24"/>
          <w:highlight w:val="green"/>
          <w:lang w:eastAsia="ro-RO"/>
        </w:rPr>
      </w:pPr>
      <w:r w:rsidRPr="00BC2D9C">
        <w:rPr>
          <w:rFonts w:ascii="Times New Roman" w:eastAsia="Times New Roman" w:hAnsi="Times New Roman" w:cs="Times New Roman"/>
          <w:iCs/>
          <w:noProof/>
          <w:sz w:val="24"/>
          <w:szCs w:val="24"/>
          <w:highlight w:val="green"/>
          <w:lang w:eastAsia="ro-RO"/>
        </w:rPr>
        <w:t>abdgec</w:t>
      </w:r>
    </w:p>
    <w:p w14:paraId="7E57EFC4" w14:textId="77777777" w:rsidR="002C7471" w:rsidRPr="00BC2D9C" w:rsidRDefault="001A5D35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iCs/>
          <w:noProof/>
          <w:color w:val="000000" w:themeColor="text1"/>
          <w:sz w:val="24"/>
          <w:szCs w:val="24"/>
          <w:lang w:eastAsia="ro-RO"/>
        </w:rPr>
        <w:t>abdfgc</w:t>
      </w:r>
    </w:p>
    <w:p w14:paraId="0E96215D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308AB5FE" w14:textId="77777777"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</w:t>
      </w:r>
      <w:r w:rsidR="00771413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</w:t>
      </w: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:</w:t>
      </w:r>
    </w:p>
    <w:p w14:paraId="54749682" w14:textId="77777777" w:rsidR="00B457EA" w:rsidRPr="003052EA" w:rsidRDefault="00DC4FD9" w:rsidP="00DC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    </w:t>
      </w:r>
      <w:r w:rsidR="00B457EA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Se apelează </w:t>
      </w:r>
      <w:r w:rsidR="00BC2D9C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funcția A</w:t>
      </w:r>
      <w:r w:rsidR="00B457EA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, </w:t>
      </w:r>
      <w:r w:rsidR="00BC2D9C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se adaugă litera </w:t>
      </w:r>
      <w:r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„</w:t>
      </w:r>
      <w:r w:rsidR="00BC2D9C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b</w:t>
      </w:r>
      <w:r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”</w:t>
      </w:r>
      <w:r w:rsidR="00BC2D9C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, apoi se apeleaz</w:t>
      </w:r>
      <w:r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ă</w:t>
      </w:r>
      <w:r w:rsidR="00BC2D9C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funcția B, unde </w:t>
      </w:r>
      <w:r w:rsidR="001A5D35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se adaugă litera 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„</w:t>
      </w:r>
      <w:r w:rsidR="001A5D35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d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”</w:t>
      </w:r>
      <w:r w:rsidR="001A5D35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și se apelează funcția C, unde se adaugă litera 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„</w:t>
      </w:r>
      <w:r w:rsidR="001A5D35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g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”</w:t>
      </w:r>
      <w:r w:rsidR="001A5D35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, iar instrucțiunea throw aruncă o excepție care este prinsă in funcția B prin instrucțiunea catch, care aruncă o nouă excepție, se adaugă în variabila str litera 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„</w:t>
      </w:r>
      <w:r w:rsidR="001A5D35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e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”</w:t>
      </w:r>
      <w:r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 xml:space="preserve"> prin blocul finally deoarece se apeleaza indiferent dacă este prinsă o excepție sau nu, apoi excepția din funcția B este prinsă în funcția A, unde se adaugă litera 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„</w:t>
      </w:r>
      <w:r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c</w:t>
      </w:r>
      <w:r w:rsidR="00320A0F"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”</w:t>
      </w:r>
      <w:r w:rsidRPr="003052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t>, varibila str devenind în final abdgec.</w:t>
      </w:r>
      <w:bookmarkStart w:id="0" w:name="_GoBack"/>
      <w:bookmarkEnd w:id="0"/>
    </w:p>
    <w:p w14:paraId="17BECCC6" w14:textId="77777777" w:rsidR="00B12460" w:rsidRPr="002C7471" w:rsidRDefault="00B12460">
      <w:pPr>
        <w:rPr>
          <w:noProof/>
          <w:sz w:val="24"/>
          <w:szCs w:val="24"/>
        </w:rPr>
      </w:pPr>
    </w:p>
    <w:sectPr w:rsidR="00B12460" w:rsidRPr="002C7471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02522"/>
    <w:rsid w:val="000F3DEB"/>
    <w:rsid w:val="001903B5"/>
    <w:rsid w:val="001A5D35"/>
    <w:rsid w:val="001B3E5E"/>
    <w:rsid w:val="002C7471"/>
    <w:rsid w:val="003052EA"/>
    <w:rsid w:val="00320A0F"/>
    <w:rsid w:val="00357235"/>
    <w:rsid w:val="0037422F"/>
    <w:rsid w:val="004604D5"/>
    <w:rsid w:val="004657EC"/>
    <w:rsid w:val="004B3624"/>
    <w:rsid w:val="00555D8C"/>
    <w:rsid w:val="006B01A5"/>
    <w:rsid w:val="00771413"/>
    <w:rsid w:val="00882C54"/>
    <w:rsid w:val="00894509"/>
    <w:rsid w:val="00AF23EA"/>
    <w:rsid w:val="00B12460"/>
    <w:rsid w:val="00B457EA"/>
    <w:rsid w:val="00BC2D9C"/>
    <w:rsid w:val="00C807C4"/>
    <w:rsid w:val="00CB5AD8"/>
    <w:rsid w:val="00CE7A4A"/>
    <w:rsid w:val="00D43C2D"/>
    <w:rsid w:val="00DA15B5"/>
    <w:rsid w:val="00DC4FD9"/>
    <w:rsid w:val="00EF715F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51E7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Rares Militon</cp:lastModifiedBy>
  <cp:revision>5</cp:revision>
  <dcterms:created xsi:type="dcterms:W3CDTF">2018-12-03T09:51:00Z</dcterms:created>
  <dcterms:modified xsi:type="dcterms:W3CDTF">2018-12-03T09:55:00Z</dcterms:modified>
</cp:coreProperties>
</file>