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Y="1569"/>
        <w:tblW w:w="0" w:type="auto"/>
        <w:tblLayout w:type="fixed"/>
        <w:tblLook w:val="04A0" w:firstRow="1" w:lastRow="0" w:firstColumn="1" w:lastColumn="0" w:noHBand="0" w:noVBand="1"/>
      </w:tblPr>
      <w:tblGrid>
        <w:gridCol w:w="6799"/>
        <w:gridCol w:w="2091"/>
        <w:gridCol w:w="2091"/>
        <w:gridCol w:w="2091"/>
        <w:gridCol w:w="2091"/>
      </w:tblGrid>
      <w:tr w:rsidR="00BB4039" w:rsidRPr="00ED0FC3" w14:paraId="3142CDA1" w14:textId="77777777" w:rsidTr="00BB4039">
        <w:trPr>
          <w:trHeight w:val="560"/>
        </w:trPr>
        <w:tc>
          <w:tcPr>
            <w:tcW w:w="6799" w:type="dxa"/>
            <w:vMerge w:val="restart"/>
            <w:shd w:val="clear" w:color="auto" w:fill="FBE4D5" w:themeFill="accent2" w:themeFillTint="33"/>
            <w:vAlign w:val="center"/>
          </w:tcPr>
          <w:p w14:paraId="78492398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Criterios de evaluación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28E7755B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Muy satisfactorio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528DF6B4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Satisfactorio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2B3E3EA5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A mejorar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0DF5FEF6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Insuficiente</w:t>
            </w:r>
          </w:p>
        </w:tc>
      </w:tr>
      <w:tr w:rsidR="00BB4039" w:rsidRPr="00ED0FC3" w14:paraId="6BC1D0BF" w14:textId="77777777" w:rsidTr="00BB4039">
        <w:trPr>
          <w:trHeight w:val="300"/>
        </w:trPr>
        <w:tc>
          <w:tcPr>
            <w:tcW w:w="6799" w:type="dxa"/>
            <w:vMerge/>
            <w:shd w:val="clear" w:color="auto" w:fill="FBE4D5" w:themeFill="accent2" w:themeFillTint="33"/>
            <w:vAlign w:val="center"/>
          </w:tcPr>
          <w:p w14:paraId="6AD75E0C" w14:textId="77777777" w:rsidR="00BB4039" w:rsidRPr="00ED0FC3" w:rsidRDefault="00BB4039" w:rsidP="00BB4039">
            <w:pPr>
              <w:pStyle w:val="Titre3"/>
              <w:jc w:val="center"/>
              <w:rPr>
                <w:rFonts w:ascii="Avenir Roman" w:hAnsi="Avenir Roman"/>
                <w:b w:val="0"/>
                <w:bCs w:val="0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633FD3EA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4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22B1A508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3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1414E266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2</w:t>
            </w:r>
          </w:p>
        </w:tc>
        <w:tc>
          <w:tcPr>
            <w:tcW w:w="2091" w:type="dxa"/>
            <w:shd w:val="clear" w:color="auto" w:fill="FBE4D5" w:themeFill="accent2" w:themeFillTint="33"/>
            <w:vAlign w:val="center"/>
          </w:tcPr>
          <w:p w14:paraId="003E2944" w14:textId="77777777" w:rsidR="00BB4039" w:rsidRPr="002F71D5" w:rsidRDefault="00BB4039" w:rsidP="00BB4039">
            <w:pPr>
              <w:jc w:val="center"/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1</w:t>
            </w:r>
          </w:p>
        </w:tc>
      </w:tr>
      <w:tr w:rsidR="002F71D5" w:rsidRPr="00ED0FC3" w14:paraId="608D3B8D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05720E54" w14:textId="77777777" w:rsidR="002F71D5" w:rsidRPr="002F71D5" w:rsidRDefault="002F71D5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1. Motivación e implicación</w:t>
            </w:r>
            <w:r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Participa activamente, muestra interés y curiosidad por aprender.</w:t>
            </w:r>
          </w:p>
        </w:tc>
        <w:tc>
          <w:tcPr>
            <w:tcW w:w="2091" w:type="dxa"/>
            <w:vAlign w:val="center"/>
          </w:tcPr>
          <w:p w14:paraId="039C4D6A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1E528505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5EC5DC6B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7A5D946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5DF68A7E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25328A5C" w14:textId="77777777" w:rsidR="002F71D5" w:rsidRPr="002F71D5" w:rsidRDefault="002F71D5" w:rsidP="00BB4039">
            <w:pPr>
              <w:rPr>
                <w:rFonts w:ascii="Avenir Roman" w:hAnsi="Avenir Roman"/>
                <w:sz w:val="22"/>
                <w:szCs w:val="22"/>
              </w:rPr>
            </w:pPr>
            <w:r w:rsidRPr="00ED0FC3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2. </w:t>
            </w:r>
            <w:r w:rsidRPr="00ED0FC3">
              <w:rPr>
                <w:rStyle w:val="lev"/>
                <w:rFonts w:ascii="Avenir Roman" w:hAnsi="Avenir Roman"/>
                <w:sz w:val="22"/>
                <w:szCs w:val="22"/>
              </w:rPr>
              <w:t xml:space="preserve">Seriedad y autonomía </w:t>
            </w:r>
            <w:r w:rsidRPr="00ED0FC3">
              <w:rPr>
                <w:rStyle w:val="lev"/>
                <w:rFonts w:ascii="Arial Black" w:hAnsi="Arial Black" w:cs="Arial Black"/>
                <w:sz w:val="22"/>
                <w:szCs w:val="22"/>
              </w:rPr>
              <w:t>→</w:t>
            </w:r>
            <w:r w:rsidRPr="00ED0FC3">
              <w:rPr>
                <w:rFonts w:ascii="Avenir Roman" w:hAnsi="Avenir Roman"/>
                <w:sz w:val="22"/>
                <w:szCs w:val="22"/>
              </w:rPr>
              <w:t xml:space="preserve"> Trabaja con responsabilidad, respeta las 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instrucciones </w:t>
            </w:r>
            <w:r w:rsidRPr="00ED0FC3">
              <w:rPr>
                <w:rFonts w:ascii="Avenir Roman" w:hAnsi="Avenir Roman"/>
                <w:sz w:val="22"/>
                <w:szCs w:val="22"/>
              </w:rPr>
              <w:t>y cuida el material.</w:t>
            </w:r>
          </w:p>
        </w:tc>
        <w:tc>
          <w:tcPr>
            <w:tcW w:w="2091" w:type="dxa"/>
            <w:vAlign w:val="center"/>
          </w:tcPr>
          <w:p w14:paraId="1EF2A1BF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5D33EA50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2BB0D54E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39F3EDCC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4BB6D330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562BE661" w14:textId="00B4EEF2" w:rsidR="002F71D5" w:rsidRPr="002F71D5" w:rsidRDefault="002F71D5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D0FC3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3. Colaboración y trabajo en grupo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Pr="002F71D5">
              <w:rPr>
                <w:rFonts w:ascii="Arial" w:eastAsia="Times New Roman" w:hAnsi="Arial" w:cs="Arial"/>
                <w:sz w:val="22"/>
                <w:szCs w:val="22"/>
                <w:lang w:eastAsia="fr-FR"/>
              </w:rPr>
              <w:t>→</w:t>
            </w:r>
            <w:r w:rsidRPr="002F71D5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Coopera con los compañeros, comparte conocimientos y respeta a los demás.</w:t>
            </w:r>
          </w:p>
        </w:tc>
        <w:tc>
          <w:tcPr>
            <w:tcW w:w="2091" w:type="dxa"/>
            <w:vAlign w:val="center"/>
          </w:tcPr>
          <w:p w14:paraId="6D31F293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3033DB5A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5072DF8A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1F694C9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3E91E7C2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30860109" w14:textId="77777777" w:rsidR="006D28FB" w:rsidRDefault="00EE5CAC" w:rsidP="00BB4039">
            <w:pPr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4. Comprensión del proceso de traducción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</w:p>
          <w:p w14:paraId="3FD0AF0E" w14:textId="45F3AECE" w:rsidR="002F71D5" w:rsidRPr="002F71D5" w:rsidRDefault="00EE5CAC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→</w:t>
            </w:r>
            <w:r w:rsidR="006D28FB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 xml:space="preserve"> </w:t>
            </w: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Explica claramente cómo el código fuente se convierte en código ejecutable e identifica sus fases principales (edición, traducción, enlace).</w:t>
            </w:r>
          </w:p>
        </w:tc>
        <w:tc>
          <w:tcPr>
            <w:tcW w:w="2091" w:type="dxa"/>
            <w:vAlign w:val="center"/>
          </w:tcPr>
          <w:p w14:paraId="43D88507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4742852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573BB644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28CC3ECC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542E542C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7E74DA89" w14:textId="75FAB80C" w:rsidR="002F71D5" w:rsidRPr="006D28FB" w:rsidRDefault="00EE5CAC" w:rsidP="00BB4039">
            <w:pPr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5. Diferenciación entre compiladores e intérpretes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→ Comprende las funciones, ventajas y desventajas de cada tipo de traductor.</w:t>
            </w:r>
          </w:p>
        </w:tc>
        <w:tc>
          <w:tcPr>
            <w:tcW w:w="2091" w:type="dxa"/>
            <w:vAlign w:val="center"/>
          </w:tcPr>
          <w:p w14:paraId="63F0AA89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22CB31D9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84410C5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16444596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5E491A2D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105FFD2B" w14:textId="326C0DB7" w:rsidR="002F71D5" w:rsidRPr="006D28FB" w:rsidRDefault="00EE5CAC" w:rsidP="00BB4039">
            <w:pPr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6. Identificación de los tipos de código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→ Reconoce correctamente las diferencias entre código fuente, código objeto y código ejecutable, y puede dar ejemplos.</w:t>
            </w:r>
          </w:p>
        </w:tc>
        <w:tc>
          <w:tcPr>
            <w:tcW w:w="2091" w:type="dxa"/>
            <w:vAlign w:val="center"/>
          </w:tcPr>
          <w:p w14:paraId="4D8024A6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480ADFD4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4399497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10065720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08C274F1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357E08FD" w14:textId="29A823A4" w:rsidR="002F71D5" w:rsidRPr="006D28FB" w:rsidRDefault="00EE5CAC" w:rsidP="00BB4039">
            <w:pPr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7. Conocimiento de las tecnologías de virtualización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→ Explica el papel de las máquinas virtuales (JVM, CLR) y su relación con la independencia del hardware.</w:t>
            </w:r>
          </w:p>
        </w:tc>
        <w:tc>
          <w:tcPr>
            <w:tcW w:w="2091" w:type="dxa"/>
            <w:vAlign w:val="center"/>
          </w:tcPr>
          <w:p w14:paraId="3F2BA72E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08B95E50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4A63EB4B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764679FA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  <w:tr w:rsidR="002F71D5" w:rsidRPr="00ED0FC3" w14:paraId="2D244D07" w14:textId="77777777" w:rsidTr="00BB4039">
        <w:trPr>
          <w:trHeight w:val="1025"/>
        </w:trPr>
        <w:tc>
          <w:tcPr>
            <w:tcW w:w="6799" w:type="dxa"/>
            <w:vAlign w:val="center"/>
          </w:tcPr>
          <w:p w14:paraId="270D049D" w14:textId="37B80517" w:rsidR="002F71D5" w:rsidRPr="002F71D5" w:rsidRDefault="00EE5CAC" w:rsidP="00BB4039">
            <w:pPr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</w:pPr>
            <w:r w:rsidRPr="00EE5CAC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>8. Comprensión del concepto de multiplataforma</w:t>
            </w:r>
            <w:r w:rsidR="006D28FB">
              <w:rPr>
                <w:rFonts w:ascii="Avenir Roman" w:eastAsia="Times New Roman" w:hAnsi="Avenir Roman" w:cs="Times New Roman"/>
                <w:b/>
                <w:bCs/>
                <w:sz w:val="22"/>
                <w:szCs w:val="22"/>
                <w:lang w:eastAsia="fr-FR"/>
              </w:rPr>
              <w:t xml:space="preserve"> </w:t>
            </w:r>
            <w:r w:rsidRPr="00EE5CAC">
              <w:rPr>
                <w:rFonts w:ascii="Avenir Roman" w:eastAsia="Times New Roman" w:hAnsi="Avenir Roman" w:cs="Times New Roman"/>
                <w:sz w:val="22"/>
                <w:szCs w:val="22"/>
                <w:lang w:eastAsia="fr-FR"/>
              </w:rPr>
              <w:t>→ Describe correctamente qué es el software multiplataforma y puede dar ejemplos relevantes (Java, .NET, aplicaciones abiertas).</w:t>
            </w:r>
          </w:p>
        </w:tc>
        <w:tc>
          <w:tcPr>
            <w:tcW w:w="2091" w:type="dxa"/>
            <w:vAlign w:val="center"/>
          </w:tcPr>
          <w:p w14:paraId="3976C451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1C5623A1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2FA1A6EA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  <w:tc>
          <w:tcPr>
            <w:tcW w:w="2091" w:type="dxa"/>
            <w:vAlign w:val="center"/>
          </w:tcPr>
          <w:p w14:paraId="678D2729" w14:textId="77777777" w:rsidR="002F71D5" w:rsidRPr="00ED0FC3" w:rsidRDefault="002F71D5" w:rsidP="00BB4039">
            <w:pPr>
              <w:pStyle w:val="Titre3"/>
              <w:jc w:val="center"/>
              <w:rPr>
                <w:rFonts w:ascii="Avenir Roman" w:hAnsi="Avenir Roman"/>
                <w:sz w:val="22"/>
                <w:szCs w:val="22"/>
                <w:lang w:val="es-ES"/>
              </w:rPr>
            </w:pPr>
          </w:p>
        </w:tc>
      </w:tr>
    </w:tbl>
    <w:p w14:paraId="64ABC60E" w14:textId="77777777" w:rsidR="00172A22" w:rsidRPr="00ED0FC3" w:rsidRDefault="00ED0FC3" w:rsidP="002A4250">
      <w:pPr>
        <w:rPr>
          <w:rFonts w:ascii="Avenir Roman" w:hAnsi="Avenir Roman"/>
          <w:sz w:val="22"/>
          <w:szCs w:val="22"/>
        </w:rPr>
      </w:pPr>
      <w:r w:rsidRPr="00ED0FC3">
        <w:rPr>
          <w:rFonts w:ascii="Avenir Roman" w:hAnsi="Avenir Roman"/>
          <w:sz w:val="22"/>
          <w:szCs w:val="22"/>
        </w:rPr>
        <w:t xml:space="preserve">Alumno evaluado (Nombre, </w:t>
      </w:r>
      <w:r w:rsidR="00BB4039" w:rsidRPr="00ED0FC3">
        <w:rPr>
          <w:rFonts w:ascii="Avenir Roman" w:hAnsi="Avenir Roman"/>
          <w:sz w:val="22"/>
          <w:szCs w:val="22"/>
        </w:rPr>
        <w:t>Apellido</w:t>
      </w:r>
      <w:r w:rsidRPr="00ED0FC3">
        <w:rPr>
          <w:rFonts w:ascii="Avenir Roman" w:hAnsi="Avenir Roman"/>
          <w:sz w:val="22"/>
          <w:szCs w:val="22"/>
        </w:rPr>
        <w:t xml:space="preserve">): </w:t>
      </w:r>
    </w:p>
    <w:p w14:paraId="3FD87BC6" w14:textId="0D75EEBC" w:rsidR="00ED0FC3" w:rsidRPr="00ED0FC3" w:rsidRDefault="00ED0FC3" w:rsidP="002A4250">
      <w:pPr>
        <w:rPr>
          <w:rFonts w:ascii="Avenir Roman" w:hAnsi="Avenir Roman"/>
          <w:sz w:val="22"/>
          <w:szCs w:val="22"/>
        </w:rPr>
      </w:pPr>
      <w:r w:rsidRPr="00ED0FC3">
        <w:rPr>
          <w:rFonts w:ascii="Avenir Roman" w:hAnsi="Avenir Roman"/>
          <w:sz w:val="22"/>
          <w:szCs w:val="22"/>
        </w:rPr>
        <w:t>Alumno evalu</w:t>
      </w:r>
      <w:r w:rsidR="00BB4039">
        <w:rPr>
          <w:rFonts w:ascii="Avenir Roman" w:hAnsi="Avenir Roman"/>
          <w:sz w:val="22"/>
          <w:szCs w:val="22"/>
        </w:rPr>
        <w:t>a</w:t>
      </w:r>
      <w:r w:rsidRPr="00ED0FC3">
        <w:rPr>
          <w:rFonts w:ascii="Avenir Roman" w:hAnsi="Avenir Roman"/>
          <w:sz w:val="22"/>
          <w:szCs w:val="22"/>
        </w:rPr>
        <w:t xml:space="preserve">dor (Nombre, </w:t>
      </w:r>
      <w:r w:rsidR="00BB4039" w:rsidRPr="00ED0FC3">
        <w:rPr>
          <w:rFonts w:ascii="Avenir Roman" w:hAnsi="Avenir Roman"/>
          <w:sz w:val="22"/>
          <w:szCs w:val="22"/>
        </w:rPr>
        <w:t>Apellido</w:t>
      </w:r>
      <w:r w:rsidRPr="00ED0FC3">
        <w:rPr>
          <w:rFonts w:ascii="Avenir Roman" w:hAnsi="Avenir Roman"/>
          <w:sz w:val="22"/>
          <w:szCs w:val="22"/>
        </w:rPr>
        <w:t xml:space="preserve">): </w:t>
      </w:r>
      <w:bookmarkStart w:id="0" w:name="_GoBack"/>
      <w:bookmarkEnd w:id="0"/>
    </w:p>
    <w:sectPr w:rsidR="00ED0FC3" w:rsidRPr="00ED0FC3" w:rsidSect="002F71D5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Roman"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5"/>
    <w:rsid w:val="000B1200"/>
    <w:rsid w:val="00172A22"/>
    <w:rsid w:val="002A4250"/>
    <w:rsid w:val="002F71D5"/>
    <w:rsid w:val="005C6C71"/>
    <w:rsid w:val="006D28FB"/>
    <w:rsid w:val="009A3FCB"/>
    <w:rsid w:val="00A95278"/>
    <w:rsid w:val="00AD7EB5"/>
    <w:rsid w:val="00BB4039"/>
    <w:rsid w:val="00ED0FC3"/>
    <w:rsid w:val="00E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2A47B"/>
  <w15:chartTrackingRefBased/>
  <w15:docId w15:val="{0C1225B1-D634-4140-8D78-7F69987A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itre3">
    <w:name w:val="heading 3"/>
    <w:basedOn w:val="Normal"/>
    <w:link w:val="Titre3Car"/>
    <w:uiPriority w:val="9"/>
    <w:qFormat/>
    <w:rsid w:val="002F71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F71D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F71D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F71D5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F71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3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2025-10-06T05:20:00Z</dcterms:created>
  <dcterms:modified xsi:type="dcterms:W3CDTF">2025-10-07T09:31:00Z</dcterms:modified>
</cp:coreProperties>
</file>