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3B6E" w14:textId="0041290B" w:rsidR="00B60911" w:rsidRPr="00FA47CF" w:rsidRDefault="00BF181C" w:rsidP="00BF181C">
      <w:pPr>
        <w:jc w:val="center"/>
        <w:rPr>
          <w:b/>
          <w:bCs/>
          <w:u w:val="single"/>
          <w:lang w:val="en-GB"/>
        </w:rPr>
      </w:pPr>
      <w:r w:rsidRPr="00FA47CF">
        <w:rPr>
          <w:b/>
          <w:bCs/>
          <w:u w:val="single"/>
          <w:lang w:val="en-GB"/>
        </w:rPr>
        <w:t>DFT Properties report</w:t>
      </w:r>
    </w:p>
    <w:p w14:paraId="73FCB085" w14:textId="316C0252" w:rsidR="00BF181C" w:rsidRDefault="00BF181C">
      <w:pPr>
        <w:rPr>
          <w:lang w:val="en-GB"/>
        </w:rPr>
      </w:pPr>
      <w:r>
        <w:rPr>
          <w:lang w:val="en-GB"/>
        </w:rPr>
        <w:t>Introduction</w:t>
      </w:r>
    </w:p>
    <w:p w14:paraId="33C0E934" w14:textId="0069A82E" w:rsidR="00BF181C" w:rsidRDefault="00BF181C">
      <w:pPr>
        <w:rPr>
          <w:lang w:val="en-GB"/>
        </w:rPr>
      </w:pPr>
      <w:r>
        <w:rPr>
          <w:lang w:val="en-GB"/>
        </w:rPr>
        <w:t>Basic theory</w:t>
      </w:r>
    </w:p>
    <w:p w14:paraId="0737B22C" w14:textId="4FCB1C40" w:rsidR="00BF181C" w:rsidRDefault="00BF181C">
      <w:pPr>
        <w:rPr>
          <w:lang w:val="en-GB"/>
        </w:rPr>
      </w:pPr>
      <w:r>
        <w:rPr>
          <w:lang w:val="en-GB"/>
        </w:rPr>
        <w:t xml:space="preserve">Experiments </w:t>
      </w:r>
    </w:p>
    <w:p w14:paraId="73169D25" w14:textId="202FD619" w:rsidR="007C2483" w:rsidRDefault="00DD721C" w:rsidP="007C2483">
      <w:pPr>
        <w:rPr>
          <w:lang w:val="en-GB"/>
        </w:rPr>
      </w:pPr>
      <w:r>
        <w:rPr>
          <w:lang w:val="en-GB"/>
        </w:rPr>
        <w:t>Exercises</w:t>
      </w:r>
      <w:r w:rsidR="007C2483">
        <w:rPr>
          <w:lang w:val="en-GB"/>
        </w:rPr>
        <w:t xml:space="preserve"> from 1 to 6</w:t>
      </w:r>
    </w:p>
    <w:p w14:paraId="0DA6500F" w14:textId="4ECB0F77" w:rsidR="00C70F14" w:rsidRDefault="00D023A4">
      <w:pPr>
        <w:rPr>
          <w:lang w:val="en-GB"/>
        </w:rPr>
      </w:pPr>
      <w:r>
        <w:rPr>
          <w:lang w:val="en-GB"/>
        </w:rPr>
        <w:t>L = 30 samples</w:t>
      </w:r>
    </w:p>
    <w:p w14:paraId="7BADFE56" w14:textId="3733CDB4" w:rsidR="00D023A4" w:rsidRDefault="00D023A4">
      <w:pPr>
        <w:rPr>
          <w:lang w:val="en-GB"/>
        </w:rPr>
      </w:pPr>
      <w:r>
        <w:rPr>
          <w:lang w:val="en-GB"/>
        </w:rPr>
        <w:t>F = 2000 Hz</w:t>
      </w:r>
    </w:p>
    <w:p w14:paraId="58882BC2" w14:textId="5E5AF1DE" w:rsidR="00C70F14" w:rsidRDefault="00D023A4">
      <w:pPr>
        <w:rPr>
          <w:lang w:val="en-GB"/>
        </w:rPr>
      </w:pPr>
      <w:r w:rsidRPr="00D023A4">
        <w:rPr>
          <w:lang w:val="en-GB"/>
        </w:rPr>
        <w:drawing>
          <wp:inline distT="0" distB="0" distL="0" distR="0" wp14:anchorId="61FDAAE3" wp14:editId="67D1158C">
            <wp:extent cx="3601156" cy="2700867"/>
            <wp:effectExtent l="0" t="0" r="0" b="0"/>
            <wp:docPr id="75530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010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9478" cy="270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38A2" w14:textId="5D444866" w:rsidR="00D023A4" w:rsidRDefault="00D023A4">
      <w:pPr>
        <w:rPr>
          <w:lang w:val="en-GB"/>
        </w:rPr>
      </w:pPr>
      <w:r>
        <w:rPr>
          <w:lang w:val="en-GB"/>
        </w:rPr>
        <w:t xml:space="preserve">Shows </w:t>
      </w:r>
      <w:proofErr w:type="spellStart"/>
      <w:r>
        <w:rPr>
          <w:lang w:val="en-GB"/>
        </w:rPr>
        <w:t>downsampling</w:t>
      </w:r>
      <w:proofErr w:type="spellEnd"/>
      <w:r>
        <w:rPr>
          <w:lang w:val="en-GB"/>
        </w:rPr>
        <w:t xml:space="preserve">. It seems hard to see the actual sine wave. We can </w:t>
      </w:r>
      <w:r w:rsidRPr="00FA47CF">
        <w:rPr>
          <w:color w:val="FF0000"/>
          <w:lang w:val="en-GB"/>
        </w:rPr>
        <w:t xml:space="preserve">check if the signal is compliant with the Nyquist-Shannon Sampling Theorem </w:t>
      </w:r>
      <w:r>
        <w:rPr>
          <w:lang w:val="en-GB"/>
        </w:rPr>
        <w:t>as:</w:t>
      </w:r>
    </w:p>
    <w:p w14:paraId="43110E1B" w14:textId="77777777" w:rsidR="00FA47CF" w:rsidRDefault="00FA47CF">
      <w:pPr>
        <w:rPr>
          <w:lang w:val="en-GB"/>
        </w:rPr>
      </w:pPr>
    </w:p>
    <w:p w14:paraId="252333EB" w14:textId="77777777" w:rsidR="00FA47CF" w:rsidRDefault="00FA47CF">
      <w:pPr>
        <w:rPr>
          <w:lang w:val="en-GB"/>
        </w:rPr>
      </w:pPr>
    </w:p>
    <w:p w14:paraId="4B6788B5" w14:textId="0A94AD7B" w:rsidR="00FA47CF" w:rsidRDefault="00FA47CF">
      <w:pPr>
        <w:rPr>
          <w:lang w:val="en-GB"/>
        </w:rPr>
      </w:pPr>
      <w:r>
        <w:rPr>
          <w:lang w:val="en-GB"/>
        </w:rPr>
        <w:t xml:space="preserve">Regarding the comparation between the built-in </w:t>
      </w:r>
      <w:proofErr w:type="spellStart"/>
      <w:r>
        <w:rPr>
          <w:lang w:val="en-GB"/>
        </w:rPr>
        <w:t>Matlab’s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fft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) function and our custom function, the experimental result with the previous signal shows that they are equivalent. The fast </w:t>
      </w:r>
      <w:proofErr w:type="spellStart"/>
      <w:r>
        <w:rPr>
          <w:lang w:val="en-GB"/>
        </w:rPr>
        <w:t>fourier</w:t>
      </w:r>
      <w:proofErr w:type="spellEnd"/>
      <w:r>
        <w:rPr>
          <w:lang w:val="en-GB"/>
        </w:rPr>
        <w:t xml:space="preserve"> transform is intended to be used in computers has it is more efficient.</w:t>
      </w:r>
      <w:r w:rsidR="00D32394">
        <w:rPr>
          <w:lang w:val="en-GB"/>
        </w:rPr>
        <w:t xml:space="preserve"> Even in our simple case, the difference is quite impressive</w:t>
      </w:r>
      <w:r w:rsidR="00DD721C">
        <w:rPr>
          <w:lang w:val="en-GB"/>
        </w:rPr>
        <w:t>.</w:t>
      </w:r>
    </w:p>
    <w:p w14:paraId="02C1061B" w14:textId="14235FD0" w:rsidR="00C70F14" w:rsidRDefault="00FA47CF">
      <w:pPr>
        <w:rPr>
          <w:lang w:val="en-GB"/>
        </w:rPr>
      </w:pPr>
      <w:r w:rsidRPr="00FA47CF">
        <w:rPr>
          <w:lang w:val="en-GB"/>
        </w:rPr>
        <w:lastRenderedPageBreak/>
        <w:drawing>
          <wp:inline distT="0" distB="0" distL="0" distR="0" wp14:anchorId="695EFBF7" wp14:editId="4946EF1F">
            <wp:extent cx="5943600" cy="4457700"/>
            <wp:effectExtent l="0" t="0" r="0" b="0"/>
            <wp:docPr id="50641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14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7BF4" w14:textId="1D5D3A32" w:rsidR="00FA47CF" w:rsidRDefault="00FA47CF">
      <w:pPr>
        <w:rPr>
          <w:lang w:val="en-GB"/>
        </w:rPr>
      </w:pPr>
    </w:p>
    <w:p w14:paraId="21E77237" w14:textId="449372A7" w:rsidR="00FA47CF" w:rsidRDefault="00DD721C" w:rsidP="00DD721C">
      <w:pPr>
        <w:jc w:val="center"/>
        <w:rPr>
          <w:lang w:val="en-GB"/>
        </w:rPr>
      </w:pPr>
      <w:r w:rsidRPr="00DD721C">
        <w:rPr>
          <w:lang w:val="en-GB"/>
        </w:rPr>
        <w:drawing>
          <wp:inline distT="0" distB="0" distL="0" distR="0" wp14:anchorId="67A23E4B" wp14:editId="563CA3FA">
            <wp:extent cx="2760133" cy="377391"/>
            <wp:effectExtent l="0" t="0" r="0" b="3810"/>
            <wp:docPr id="1675427793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27793" name="Picture 1" descr="A math equation with numbers and symbol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0430" cy="3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1D91" w14:textId="483B8E1E" w:rsidR="00FA47CF" w:rsidRDefault="007C2483">
      <w:pPr>
        <w:rPr>
          <w:lang w:val="en-GB"/>
        </w:rPr>
      </w:pPr>
      <w:r w:rsidRPr="007C2483">
        <w:rPr>
          <w:lang w:val="en-GB"/>
        </w:rPr>
        <w:lastRenderedPageBreak/>
        <w:drawing>
          <wp:inline distT="0" distB="0" distL="0" distR="0" wp14:anchorId="2FC7E00E" wp14:editId="3FF18C51">
            <wp:extent cx="5943600" cy="4378325"/>
            <wp:effectExtent l="0" t="0" r="0" b="0"/>
            <wp:docPr id="198941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7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80F2" w14:textId="69F540C1" w:rsidR="00FA47CF" w:rsidRDefault="0078727E" w:rsidP="0078727E">
      <w:pPr>
        <w:jc w:val="center"/>
        <w:rPr>
          <w:lang w:val="en-GB"/>
        </w:rPr>
      </w:pPr>
      <w:r w:rsidRPr="0078727E">
        <w:rPr>
          <w:lang w:val="en-GB"/>
        </w:rPr>
        <w:drawing>
          <wp:inline distT="0" distB="0" distL="0" distR="0" wp14:anchorId="00C22414" wp14:editId="29059D3A">
            <wp:extent cx="3107266" cy="746189"/>
            <wp:effectExtent l="0" t="0" r="4445" b="3175"/>
            <wp:docPr id="683494964" name="Picture 1" descr="A black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94964" name="Picture 1" descr="A black text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102" cy="7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A18A" w14:textId="77777777" w:rsidR="00FA47CF" w:rsidRDefault="00FA47CF">
      <w:pPr>
        <w:rPr>
          <w:lang w:val="en-GB"/>
        </w:rPr>
      </w:pPr>
    </w:p>
    <w:p w14:paraId="2438313B" w14:textId="11FFBDFD" w:rsidR="007C2483" w:rsidRDefault="0078727E">
      <w:pPr>
        <w:rPr>
          <w:lang w:val="en-GB"/>
        </w:rPr>
      </w:pPr>
      <w:r>
        <w:rPr>
          <w:lang w:val="en-GB"/>
        </w:rPr>
        <w:t>Now, we increase the FFT resolution:</w:t>
      </w:r>
    </w:p>
    <w:p w14:paraId="71860821" w14:textId="2E4D4309" w:rsidR="0078727E" w:rsidRDefault="0078727E">
      <w:pPr>
        <w:rPr>
          <w:lang w:val="en-GB"/>
        </w:rPr>
      </w:pPr>
      <w:r w:rsidRPr="0078727E">
        <w:rPr>
          <w:lang w:val="en-GB"/>
        </w:rPr>
        <w:lastRenderedPageBreak/>
        <w:drawing>
          <wp:inline distT="0" distB="0" distL="0" distR="0" wp14:anchorId="65116A90" wp14:editId="3AE15951">
            <wp:extent cx="5943600" cy="5160010"/>
            <wp:effectExtent l="0" t="0" r="0" b="0"/>
            <wp:docPr id="86191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14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0012" w14:textId="04A2A83A" w:rsidR="0078727E" w:rsidRDefault="0078727E">
      <w:pPr>
        <w:rPr>
          <w:lang w:val="en-GB"/>
        </w:rPr>
      </w:pPr>
      <w:r>
        <w:rPr>
          <w:lang w:val="en-GB"/>
        </w:rPr>
        <w:t xml:space="preserve">Now there is no error. Some error fin frequency that seems to be with approximations from </w:t>
      </w:r>
      <w:proofErr w:type="spellStart"/>
      <w:r>
        <w:rPr>
          <w:lang w:val="en-GB"/>
        </w:rPr>
        <w:t>Matlab</w:t>
      </w:r>
      <w:proofErr w:type="spellEnd"/>
      <w:r>
        <w:rPr>
          <w:lang w:val="en-GB"/>
        </w:rPr>
        <w:t xml:space="preserve"> computing the absolute value of the Fourier coefficients</w:t>
      </w:r>
    </w:p>
    <w:p w14:paraId="3348C855" w14:textId="2BE9BC7D" w:rsidR="0078727E" w:rsidRDefault="0078727E" w:rsidP="0078727E">
      <w:pPr>
        <w:jc w:val="center"/>
        <w:rPr>
          <w:lang w:val="en-GB"/>
        </w:rPr>
      </w:pPr>
      <w:r w:rsidRPr="0078727E">
        <w:rPr>
          <w:lang w:val="en-GB"/>
        </w:rPr>
        <w:drawing>
          <wp:inline distT="0" distB="0" distL="0" distR="0" wp14:anchorId="40F0DBB4" wp14:editId="09E2984D">
            <wp:extent cx="3073400" cy="992200"/>
            <wp:effectExtent l="0" t="0" r="0" b="0"/>
            <wp:docPr id="1010335124" name="Picture 1" descr="A number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35124" name="Picture 1" descr="A number of numbers and symbol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962" cy="9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C514" w14:textId="77777777" w:rsidR="0078727E" w:rsidRDefault="0078727E">
      <w:pPr>
        <w:rPr>
          <w:lang w:val="en-GB"/>
        </w:rPr>
      </w:pPr>
    </w:p>
    <w:p w14:paraId="1DC27201" w14:textId="77777777" w:rsidR="0078727E" w:rsidRDefault="0078727E">
      <w:pPr>
        <w:rPr>
          <w:lang w:val="en-GB"/>
        </w:rPr>
      </w:pPr>
    </w:p>
    <w:p w14:paraId="554D0DF4" w14:textId="77777777" w:rsidR="0078727E" w:rsidRDefault="0078727E">
      <w:pPr>
        <w:rPr>
          <w:lang w:val="en-GB"/>
        </w:rPr>
      </w:pPr>
    </w:p>
    <w:p w14:paraId="5F96A67C" w14:textId="77777777" w:rsidR="0078727E" w:rsidRDefault="0078727E">
      <w:pPr>
        <w:rPr>
          <w:lang w:val="en-GB"/>
        </w:rPr>
      </w:pPr>
    </w:p>
    <w:p w14:paraId="2411860C" w14:textId="77777777" w:rsidR="007C2483" w:rsidRDefault="007C2483">
      <w:pPr>
        <w:rPr>
          <w:lang w:val="en-GB"/>
        </w:rPr>
      </w:pPr>
    </w:p>
    <w:p w14:paraId="52545867" w14:textId="77777777" w:rsidR="007C2483" w:rsidRDefault="007C2483">
      <w:pPr>
        <w:rPr>
          <w:lang w:val="en-GB"/>
        </w:rPr>
      </w:pPr>
    </w:p>
    <w:p w14:paraId="3C2D0711" w14:textId="616CC644" w:rsidR="007C2483" w:rsidRDefault="00DF5D37">
      <w:pPr>
        <w:rPr>
          <w:lang w:val="en-GB"/>
        </w:rPr>
      </w:pPr>
      <w:r>
        <w:rPr>
          <w:lang w:val="en-GB"/>
        </w:rPr>
        <w:t xml:space="preserve">For the 9, 10 results. It is </w:t>
      </w:r>
      <w:proofErr w:type="spellStart"/>
      <w:r>
        <w:rPr>
          <w:lang w:val="en-GB"/>
        </w:rPr>
        <w:t>contraintuitive</w:t>
      </w:r>
      <w:proofErr w:type="spellEnd"/>
      <w:r>
        <w:rPr>
          <w:lang w:val="en-GB"/>
        </w:rPr>
        <w:t>:</w:t>
      </w:r>
    </w:p>
    <w:p w14:paraId="699F43F8" w14:textId="77777777" w:rsidR="00DF5D37" w:rsidRDefault="00DF5D37">
      <w:pPr>
        <w:rPr>
          <w:lang w:val="en-GB"/>
        </w:rPr>
      </w:pPr>
    </w:p>
    <w:p w14:paraId="6C0AA98F" w14:textId="771F3E29" w:rsidR="00DF5D37" w:rsidRDefault="00DF5D37">
      <w:pPr>
        <w:rPr>
          <w:lang w:val="en-GB"/>
        </w:rPr>
      </w:pPr>
      <w:r w:rsidRPr="00DF5D37">
        <w:rPr>
          <w:lang w:val="en-GB"/>
        </w:rPr>
        <w:drawing>
          <wp:inline distT="0" distB="0" distL="0" distR="0" wp14:anchorId="04A09F30" wp14:editId="503B2906">
            <wp:extent cx="5943600" cy="4457700"/>
            <wp:effectExtent l="0" t="0" r="0" b="0"/>
            <wp:docPr id="135541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19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B84B" w14:textId="4CE01767" w:rsidR="00DF5D37" w:rsidRDefault="00C82EB1">
      <w:pPr>
        <w:rPr>
          <w:lang w:val="en-GB"/>
        </w:rPr>
      </w:pPr>
      <w:r>
        <w:rPr>
          <w:lang w:val="en-GB"/>
        </w:rPr>
        <w:t xml:space="preserve">This seems to be ok, but the </w:t>
      </w:r>
      <w:proofErr w:type="spellStart"/>
      <w:r>
        <w:rPr>
          <w:lang w:val="en-GB"/>
        </w:rPr>
        <w:t>ifft</w:t>
      </w:r>
      <w:proofErr w:type="spellEnd"/>
      <w:r>
        <w:rPr>
          <w:lang w:val="en-GB"/>
        </w:rPr>
        <w:t xml:space="preserve"> shows:</w:t>
      </w:r>
    </w:p>
    <w:p w14:paraId="1B995B3D" w14:textId="62AA3FE4" w:rsidR="00C82EB1" w:rsidRDefault="00C82EB1">
      <w:pPr>
        <w:rPr>
          <w:lang w:val="en-GB"/>
        </w:rPr>
      </w:pPr>
      <w:r w:rsidRPr="00C82EB1">
        <w:rPr>
          <w:lang w:val="en-GB"/>
        </w:rPr>
        <w:lastRenderedPageBreak/>
        <w:drawing>
          <wp:inline distT="0" distB="0" distL="0" distR="0" wp14:anchorId="38620138" wp14:editId="47950148">
            <wp:extent cx="5943600" cy="4457700"/>
            <wp:effectExtent l="0" t="0" r="0" b="0"/>
            <wp:docPr id="208329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94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9A69" w14:textId="44445839" w:rsidR="00C82EB1" w:rsidRDefault="00C82EB1">
      <w:pPr>
        <w:rPr>
          <w:lang w:val="en-GB"/>
        </w:rPr>
      </w:pPr>
      <w:r>
        <w:rPr>
          <w:lang w:val="en-GB"/>
        </w:rPr>
        <w:t xml:space="preserve">With errors for the reconstructed high </w:t>
      </w:r>
      <w:proofErr w:type="spellStart"/>
      <w:r>
        <w:rPr>
          <w:lang w:val="en-GB"/>
        </w:rPr>
        <w:t>fourier</w:t>
      </w:r>
      <w:proofErr w:type="spellEnd"/>
      <w:r>
        <w:rPr>
          <w:lang w:val="en-GB"/>
        </w:rPr>
        <w:t xml:space="preserve"> resolution signal. </w:t>
      </w:r>
    </w:p>
    <w:p w14:paraId="571524DF" w14:textId="77777777" w:rsidR="00C82EB1" w:rsidRDefault="00C82EB1">
      <w:pPr>
        <w:rPr>
          <w:lang w:val="en-GB"/>
        </w:rPr>
      </w:pPr>
    </w:p>
    <w:p w14:paraId="340D0928" w14:textId="77777777" w:rsidR="00C82EB1" w:rsidRDefault="00C82EB1">
      <w:pPr>
        <w:rPr>
          <w:lang w:val="en-GB"/>
        </w:rPr>
      </w:pPr>
    </w:p>
    <w:p w14:paraId="700D2C64" w14:textId="77777777" w:rsidR="00C82EB1" w:rsidRDefault="00C82EB1">
      <w:pPr>
        <w:rPr>
          <w:lang w:val="en-GB"/>
        </w:rPr>
      </w:pPr>
    </w:p>
    <w:p w14:paraId="2142A547" w14:textId="77777777" w:rsidR="00C82EB1" w:rsidRDefault="00C82EB1">
      <w:pPr>
        <w:rPr>
          <w:lang w:val="en-GB"/>
        </w:rPr>
      </w:pPr>
    </w:p>
    <w:p w14:paraId="5A9F7730" w14:textId="77777777" w:rsidR="00C82EB1" w:rsidRDefault="00C82EB1">
      <w:pPr>
        <w:rPr>
          <w:lang w:val="en-GB"/>
        </w:rPr>
      </w:pPr>
    </w:p>
    <w:p w14:paraId="1721F72F" w14:textId="20DE64FD" w:rsidR="00C82EB1" w:rsidRDefault="00A95B55">
      <w:pPr>
        <w:rPr>
          <w:lang w:val="en-GB"/>
        </w:rPr>
      </w:pPr>
      <w:r>
        <w:rPr>
          <w:lang w:val="en-GB"/>
        </w:rPr>
        <w:t>Ex.19:</w:t>
      </w:r>
    </w:p>
    <w:p w14:paraId="1DDACAFF" w14:textId="6A632B18" w:rsidR="00A95B55" w:rsidRDefault="00A95B55">
      <w:pPr>
        <w:rPr>
          <w:lang w:val="en-GB"/>
        </w:rPr>
      </w:pPr>
      <w:r w:rsidRPr="00A95B55">
        <w:rPr>
          <w:lang w:val="en-GB"/>
        </w:rPr>
        <w:lastRenderedPageBreak/>
        <w:drawing>
          <wp:inline distT="0" distB="0" distL="0" distR="0" wp14:anchorId="7979396B" wp14:editId="6E0B449E">
            <wp:extent cx="5943600" cy="4457700"/>
            <wp:effectExtent l="0" t="0" r="0" b="0"/>
            <wp:docPr id="124070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049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1A4D" w14:textId="3780B8B5" w:rsidR="00A95B55" w:rsidRDefault="00A95B55">
      <w:pPr>
        <w:rPr>
          <w:lang w:val="en-GB"/>
        </w:rPr>
      </w:pPr>
      <w:r>
        <w:rPr>
          <w:lang w:val="en-GB"/>
        </w:rPr>
        <w:t xml:space="preserve">Here we can check </w:t>
      </w:r>
      <w:r w:rsidR="00AC7DE8">
        <w:rPr>
          <w:lang w:val="en-GB"/>
        </w:rPr>
        <w:t xml:space="preserve">the 10 samples delay applied in frequency was a success. Then the property is </w:t>
      </w:r>
      <w:proofErr w:type="spellStart"/>
      <w:r w:rsidR="00AC7DE8">
        <w:rPr>
          <w:lang w:val="en-GB"/>
        </w:rPr>
        <w:t>demonstrared</w:t>
      </w:r>
      <w:proofErr w:type="spellEnd"/>
      <w:r w:rsidR="00AC7DE8">
        <w:rPr>
          <w:lang w:val="en-GB"/>
        </w:rPr>
        <w:t xml:space="preserve"> experimentally. </w:t>
      </w:r>
    </w:p>
    <w:p w14:paraId="31F752C5" w14:textId="77777777" w:rsidR="00FA47CF" w:rsidRDefault="00FA47CF">
      <w:pPr>
        <w:rPr>
          <w:lang w:val="en-GB"/>
        </w:rPr>
      </w:pPr>
    </w:p>
    <w:p w14:paraId="3FB401BC" w14:textId="77777777" w:rsidR="00FA47CF" w:rsidRDefault="00FA47CF">
      <w:pPr>
        <w:rPr>
          <w:lang w:val="en-GB"/>
        </w:rPr>
      </w:pPr>
    </w:p>
    <w:p w14:paraId="39593718" w14:textId="77777777" w:rsidR="00FA47CF" w:rsidRDefault="00FA47CF">
      <w:pPr>
        <w:rPr>
          <w:lang w:val="en-GB"/>
        </w:rPr>
      </w:pPr>
    </w:p>
    <w:p w14:paraId="47B48F69" w14:textId="1706B6D2" w:rsidR="00BF181C" w:rsidRPr="00BF181C" w:rsidRDefault="00BF181C">
      <w:pPr>
        <w:rPr>
          <w:lang w:val="en-GB"/>
        </w:rPr>
      </w:pPr>
      <w:r>
        <w:rPr>
          <w:lang w:val="en-GB"/>
        </w:rPr>
        <w:t>Results (Comment experiments)</w:t>
      </w:r>
    </w:p>
    <w:sectPr w:rsidR="00BF181C" w:rsidRPr="00BF18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81C"/>
    <w:rsid w:val="000F1728"/>
    <w:rsid w:val="00657D6C"/>
    <w:rsid w:val="00665774"/>
    <w:rsid w:val="0078727E"/>
    <w:rsid w:val="007C2483"/>
    <w:rsid w:val="0082417A"/>
    <w:rsid w:val="008F384A"/>
    <w:rsid w:val="00A95B55"/>
    <w:rsid w:val="00AC7DE8"/>
    <w:rsid w:val="00B60911"/>
    <w:rsid w:val="00BF181C"/>
    <w:rsid w:val="00C70F14"/>
    <w:rsid w:val="00C82EB1"/>
    <w:rsid w:val="00D023A4"/>
    <w:rsid w:val="00D32394"/>
    <w:rsid w:val="00DD721C"/>
    <w:rsid w:val="00DF5D37"/>
    <w:rsid w:val="00FA4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10A14BE"/>
  <w15:chartTrackingRefBased/>
  <w15:docId w15:val="{DEDF20B3-2A96-6244-AD4F-69A809AAE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E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1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1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18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1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8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18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18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18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18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8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18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18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18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18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1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1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1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1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1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18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18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18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18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18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18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Ramos</dc:creator>
  <cp:keywords/>
  <dc:description/>
  <cp:lastModifiedBy>Adrián Ramos</cp:lastModifiedBy>
  <cp:revision>4</cp:revision>
  <dcterms:created xsi:type="dcterms:W3CDTF">2025-01-02T09:34:00Z</dcterms:created>
  <dcterms:modified xsi:type="dcterms:W3CDTF">2025-01-03T17:48:00Z</dcterms:modified>
</cp:coreProperties>
</file>