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501" w:rsidRPr="00910501" w:rsidRDefault="00910501" w:rsidP="00910501">
      <w:pPr>
        <w:shd w:val="clear" w:color="auto" w:fill="FFFFFF"/>
        <w:spacing w:beforeAutospacing="1" w:after="100" w:afterAutospacing="1" w:line="660" w:lineRule="atLeast"/>
        <w:outlineLvl w:val="1"/>
        <w:rPr>
          <w:rFonts w:ascii="Work Sans" w:eastAsia="Times New Roman" w:hAnsi="Work Sans" w:cs="Times New Roman"/>
          <w:spacing w:val="-15"/>
          <w:kern w:val="0"/>
          <w:sz w:val="36"/>
          <w:szCs w:val="36"/>
          <w14:ligatures w14:val="none"/>
        </w:rPr>
      </w:pPr>
      <w:r w:rsidRPr="00910501">
        <w:rPr>
          <w:rFonts w:ascii="Work Sans" w:eastAsia="Times New Roman" w:hAnsi="Work Sans" w:cs="Times New Roman"/>
          <w:spacing w:val="-15"/>
          <w:kern w:val="0"/>
          <w:sz w:val="36"/>
          <w:szCs w:val="36"/>
          <w14:ligatures w14:val="none"/>
        </w:rPr>
        <w:t>Background</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rsidR="00910501" w:rsidRPr="00910501" w:rsidRDefault="00910501" w:rsidP="00910501">
      <w:pPr>
        <w:shd w:val="clear" w:color="auto" w:fill="FFFFFF"/>
        <w:spacing w:beforeAutospacing="1" w:after="100" w:afterAutospacing="1" w:line="660" w:lineRule="atLeast"/>
        <w:outlineLvl w:val="1"/>
        <w:rPr>
          <w:rFonts w:ascii="Work Sans" w:eastAsia="Times New Roman" w:hAnsi="Work Sans" w:cs="Times New Roman"/>
          <w:spacing w:val="-15"/>
          <w:kern w:val="0"/>
          <w:sz w:val="36"/>
          <w:szCs w:val="36"/>
          <w14:ligatures w14:val="none"/>
        </w:rPr>
      </w:pPr>
      <w:r w:rsidRPr="00910501">
        <w:rPr>
          <w:rFonts w:ascii="Work Sans" w:eastAsia="Times New Roman" w:hAnsi="Work Sans" w:cs="Times New Roman"/>
          <w:spacing w:val="-15"/>
          <w:kern w:val="0"/>
          <w:sz w:val="36"/>
          <w:szCs w:val="36"/>
          <w14:ligatures w14:val="none"/>
        </w:rPr>
        <w:t>Before You Begin</w:t>
      </w:r>
    </w:p>
    <w:p w:rsidR="00910501" w:rsidRPr="00910501" w:rsidRDefault="00910501" w:rsidP="00910501">
      <w:pPr>
        <w:numPr>
          <w:ilvl w:val="0"/>
          <w:numId w:val="1"/>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space for this project called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excel-challenge</w:t>
      </w:r>
      <w:r w:rsidRPr="00910501">
        <w:rPr>
          <w:rFonts w:ascii="Work Sans" w:eastAsia="Times New Roman" w:hAnsi="Work Sans" w:cs="Times New Roman"/>
          <w:color w:val="323232"/>
          <w:kern w:val="0"/>
          <w14:ligatures w14:val="none"/>
        </w:rPr>
        <w:t> in either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Dropbox</w:t>
      </w:r>
      <w:r w:rsidRPr="00910501">
        <w:rPr>
          <w:rFonts w:ascii="Work Sans" w:eastAsia="Times New Roman" w:hAnsi="Work Sans" w:cs="Times New Roman"/>
          <w:color w:val="323232"/>
          <w:kern w:val="0"/>
          <w14:ligatures w14:val="none"/>
        </w:rPr>
        <w:t> or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Google Drive</w:t>
      </w:r>
      <w:r w:rsidRPr="00910501">
        <w:rPr>
          <w:rFonts w:ascii="Work Sans" w:eastAsia="Times New Roman" w:hAnsi="Work Sans" w:cs="Times New Roman"/>
          <w:color w:val="323232"/>
          <w:kern w:val="0"/>
          <w14:ligatures w14:val="none"/>
        </w:rPr>
        <w:t>. Do not add this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Challenge</w:t>
      </w:r>
      <w:r w:rsidRPr="00910501">
        <w:rPr>
          <w:rFonts w:ascii="Work Sans" w:eastAsia="Times New Roman" w:hAnsi="Work Sans" w:cs="Times New Roman"/>
          <w:color w:val="323232"/>
          <w:kern w:val="0"/>
          <w14:ligatures w14:val="none"/>
        </w:rPr>
        <w:t> to an existing repository.</w:t>
      </w:r>
    </w:p>
    <w:p w:rsidR="00910501" w:rsidRPr="00910501" w:rsidRDefault="00910501" w:rsidP="00910501">
      <w:p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Store your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Excel workbooks</w:t>
      </w:r>
      <w:r w:rsidRPr="00910501">
        <w:rPr>
          <w:rFonts w:ascii="Work Sans" w:eastAsia="Times New Roman" w:hAnsi="Work Sans" w:cs="Times New Roman"/>
          <w:color w:val="323232"/>
          <w:kern w:val="0"/>
          <w14:ligatures w14:val="none"/>
        </w:rPr>
        <w:t> here in this new space, and create a sharable link for submission.</w:t>
      </w:r>
    </w:p>
    <w:p w:rsidR="00910501" w:rsidRPr="00910501" w:rsidRDefault="00910501" w:rsidP="00910501">
      <w:pPr>
        <w:shd w:val="clear" w:color="auto" w:fill="FFFFFF"/>
        <w:spacing w:beforeAutospacing="1" w:after="100" w:afterAutospacing="1" w:line="660" w:lineRule="atLeast"/>
        <w:outlineLvl w:val="1"/>
        <w:rPr>
          <w:rFonts w:ascii="Work Sans" w:eastAsia="Times New Roman" w:hAnsi="Work Sans" w:cs="Times New Roman"/>
          <w:spacing w:val="-15"/>
          <w:kern w:val="0"/>
          <w:sz w:val="36"/>
          <w:szCs w:val="36"/>
          <w14:ligatures w14:val="none"/>
        </w:rPr>
      </w:pPr>
      <w:r w:rsidRPr="00910501">
        <w:rPr>
          <w:rFonts w:ascii="Work Sans" w:eastAsia="Times New Roman" w:hAnsi="Work Sans" w:cs="Times New Roman"/>
          <w:spacing w:val="-15"/>
          <w:kern w:val="0"/>
          <w:sz w:val="36"/>
          <w:szCs w:val="36"/>
          <w14:ligatures w14:val="none"/>
        </w:rPr>
        <w:t>Files</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Download the following files to help you get started and make sure you unzip the zip files:</w:t>
      </w:r>
    </w:p>
    <w:p w:rsidR="00910501" w:rsidRPr="00910501" w:rsidRDefault="00910501" w:rsidP="00910501">
      <w:pPr>
        <w:rPr>
          <w:rFonts w:ascii="Times New Roman" w:eastAsia="Times New Roman" w:hAnsi="Times New Roman" w:cs="Times New Roman"/>
          <w:kern w:val="0"/>
          <w14:ligatures w14:val="none"/>
        </w:rPr>
      </w:pPr>
      <w:r w:rsidRPr="00910501">
        <w:rPr>
          <w:rFonts w:ascii="Times New Roman" w:eastAsia="Times New Roman" w:hAnsi="Times New Roman" w:cs="Times New Roman"/>
          <w:kern w:val="0"/>
          <w14:ligatures w14:val="none"/>
        </w:rPr>
        <w:t> Attachments</w:t>
      </w:r>
    </w:p>
    <w:p w:rsidR="00910501" w:rsidRPr="00910501" w:rsidRDefault="00910501" w:rsidP="00910501">
      <w:pPr>
        <w:shd w:val="clear" w:color="auto" w:fill="E6F9E6"/>
        <w:rPr>
          <w:rFonts w:ascii="Times New Roman" w:eastAsia="Times New Roman" w:hAnsi="Times New Roman" w:cs="Times New Roman"/>
          <w:color w:val="666666"/>
          <w:kern w:val="0"/>
          <w14:ligatures w14:val="none"/>
        </w:rPr>
      </w:pPr>
      <w:r w:rsidRPr="00910501">
        <w:rPr>
          <w:rFonts w:ascii="Times New Roman" w:eastAsia="Times New Roman" w:hAnsi="Symbol" w:cs="Times New Roman"/>
          <w:color w:val="666666"/>
          <w:kern w:val="0"/>
          <w14:ligatures w14:val="none"/>
        </w:rPr>
        <w:t></w:t>
      </w:r>
      <w:r w:rsidRPr="00910501">
        <w:rPr>
          <w:rFonts w:ascii="Times New Roman" w:eastAsia="Times New Roman" w:hAnsi="Times New Roman" w:cs="Times New Roman"/>
          <w:color w:val="666666"/>
          <w:kern w:val="0"/>
          <w14:ligatures w14:val="none"/>
        </w:rPr>
        <w:t xml:space="preserve">  </w:t>
      </w:r>
      <w:hyperlink r:id="rId5" w:history="1">
        <w:r w:rsidRPr="00910501">
          <w:rPr>
            <w:rFonts w:ascii="Times New Roman" w:eastAsia="Times New Roman" w:hAnsi="Times New Roman" w:cs="Times New Roman"/>
            <w:color w:val="0000FF"/>
            <w:kern w:val="0"/>
            <w:u w:val="single"/>
            <w14:ligatures w14:val="none"/>
          </w:rPr>
          <w:t>module1_starter_code.zip</w:t>
        </w:r>
      </w:hyperlink>
      <w:r w:rsidRPr="00910501">
        <w:rPr>
          <w:rFonts w:ascii="Times New Roman" w:eastAsia="Times New Roman" w:hAnsi="Times New Roman" w:cs="Times New Roman"/>
          <w:color w:val="666666"/>
          <w:kern w:val="0"/>
          <w14:ligatures w14:val="none"/>
        </w:rPr>
        <w:t> (1 MB)</w:t>
      </w:r>
    </w:p>
    <w:p w:rsidR="00910501" w:rsidRPr="00910501" w:rsidRDefault="00910501" w:rsidP="00910501">
      <w:pPr>
        <w:shd w:val="clear" w:color="auto" w:fill="FFFFFF"/>
        <w:spacing w:beforeAutospacing="1" w:after="100" w:afterAutospacing="1" w:line="660" w:lineRule="atLeast"/>
        <w:outlineLvl w:val="1"/>
        <w:rPr>
          <w:rFonts w:ascii="Work Sans" w:eastAsia="Times New Roman" w:hAnsi="Work Sans" w:cs="Times New Roman"/>
          <w:spacing w:val="-15"/>
          <w:kern w:val="0"/>
          <w:sz w:val="36"/>
          <w:szCs w:val="36"/>
          <w14:ligatures w14:val="none"/>
        </w:rPr>
      </w:pPr>
      <w:r w:rsidRPr="00910501">
        <w:rPr>
          <w:rFonts w:ascii="Work Sans" w:eastAsia="Times New Roman" w:hAnsi="Work Sans" w:cs="Times New Roman"/>
          <w:spacing w:val="-15"/>
          <w:kern w:val="0"/>
          <w:sz w:val="36"/>
          <w:szCs w:val="36"/>
          <w14:ligatures w14:val="none"/>
        </w:rPr>
        <w:t>Instructions</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A table contains a database of 1,000 sample crowdfunding projects.</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noProof/>
          <w:color w:val="0000FF"/>
          <w:kern w:val="0"/>
          <w14:ligatures w14:val="none"/>
        </w:rPr>
        <mc:AlternateContent>
          <mc:Choice Requires="wps">
            <w:drawing>
              <wp:inline distT="0" distB="0" distL="0" distR="0">
                <wp:extent cx="304800" cy="304800"/>
                <wp:effectExtent l="0" t="0" r="0" b="0"/>
                <wp:docPr id="1446335456" name="Rectangle 6" descr="Tab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2554" id="Rectangle 6" o:spid="_x0000_s1026" alt="Table" href="https://happy-donut.vercel.app/01-excel/challenges/images/FullTable.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Using the Excel workbook in your .zip file, modify and analyze the sample-project data and try to uncover market trends.</w:t>
      </w:r>
    </w:p>
    <w:p w:rsidR="00910501" w:rsidRPr="00910501" w:rsidRDefault="00910501" w:rsidP="00910501">
      <w:pPr>
        <w:numPr>
          <w:ilvl w:val="0"/>
          <w:numId w:val="2"/>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lastRenderedPageBreak/>
        <w:t>Data for this dataset was generated by edX Boot Camps LLC, and is intended for educational purposes only.</w:t>
      </w:r>
    </w:p>
    <w:p w:rsidR="00910501" w:rsidRPr="00910501" w:rsidRDefault="00910501" w:rsidP="00910501">
      <w:pPr>
        <w:numPr>
          <w:ilvl w:val="0"/>
          <w:numId w:val="2"/>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Use conditional formatting to fill each cell in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outcome</w:t>
      </w:r>
      <w:r w:rsidRPr="00910501">
        <w:rPr>
          <w:rFonts w:ascii="Work Sans" w:eastAsia="Times New Roman" w:hAnsi="Work Sans" w:cs="Times New Roman"/>
          <w:color w:val="323232"/>
          <w:kern w:val="0"/>
          <w14:ligatures w14:val="none"/>
        </w:rPr>
        <w:t> column with a different color, depending on whether the associated campaign was successful, failed, canceled, or is currently live.</w:t>
      </w:r>
    </w:p>
    <w:p w:rsidR="00910501" w:rsidRPr="00910501" w:rsidRDefault="00910501" w:rsidP="00910501">
      <w:pPr>
        <w:numPr>
          <w:ilvl w:val="1"/>
          <w:numId w:val="2"/>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column called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Percent Funded</w:t>
      </w:r>
      <w:r w:rsidRPr="00910501">
        <w:rPr>
          <w:rFonts w:ascii="Work Sans" w:eastAsia="Times New Roman" w:hAnsi="Work Sans" w:cs="Times New Roman"/>
          <w:color w:val="323232"/>
          <w:kern w:val="0"/>
          <w14:ligatures w14:val="none"/>
        </w:rPr>
        <w:t> that uses a formula to find how much money a campaign made relative to its initial funding goal.</w:t>
      </w:r>
    </w:p>
    <w:p w:rsidR="00910501" w:rsidRPr="00910501" w:rsidRDefault="00910501" w:rsidP="00910501">
      <w:pPr>
        <w:numPr>
          <w:ilvl w:val="0"/>
          <w:numId w:val="2"/>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Use conditional formatting to fill each cell in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Percent Funded</w:t>
      </w:r>
      <w:r w:rsidRPr="00910501">
        <w:rPr>
          <w:rFonts w:ascii="Work Sans" w:eastAsia="Times New Roman" w:hAnsi="Work Sans" w:cs="Times New Roman"/>
          <w:color w:val="323232"/>
          <w:kern w:val="0"/>
          <w14:ligatures w14:val="none"/>
        </w:rPr>
        <w:t> column according to a three-color scale. The scale should start at 0 with a dark shade of red, and it should transition to green at 100 and blue at 200.</w:t>
      </w:r>
    </w:p>
    <w:p w:rsidR="00910501" w:rsidRPr="00910501" w:rsidRDefault="00910501" w:rsidP="00910501">
      <w:pPr>
        <w:numPr>
          <w:ilvl w:val="1"/>
          <w:numId w:val="2"/>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column called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Average Donation</w:t>
      </w:r>
      <w:r w:rsidRPr="00910501">
        <w:rPr>
          <w:rFonts w:ascii="Work Sans" w:eastAsia="Times New Roman" w:hAnsi="Work Sans" w:cs="Times New Roman"/>
          <w:color w:val="323232"/>
          <w:kern w:val="0"/>
          <w14:ligatures w14:val="none"/>
        </w:rPr>
        <w:t> that uses a formula to find how much each project backer paid on average.</w:t>
      </w:r>
    </w:p>
    <w:p w:rsidR="00910501" w:rsidRPr="00910501" w:rsidRDefault="00910501" w:rsidP="00910501">
      <w:pPr>
        <w:numPr>
          <w:ilvl w:val="1"/>
          <w:numId w:val="2"/>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two new columns, one called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Parent Category</w:t>
      </w:r>
      <w:r w:rsidRPr="00910501">
        <w:rPr>
          <w:rFonts w:ascii="Work Sans" w:eastAsia="Times New Roman" w:hAnsi="Work Sans" w:cs="Times New Roman"/>
          <w:color w:val="323232"/>
          <w:kern w:val="0"/>
          <w14:ligatures w14:val="none"/>
        </w:rPr>
        <w:t> and another called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Sub-Category</w:t>
      </w:r>
      <w:r w:rsidRPr="00910501">
        <w:rPr>
          <w:rFonts w:ascii="Work Sans" w:eastAsia="Times New Roman" w:hAnsi="Work Sans" w:cs="Times New Roman"/>
          <w:color w:val="323232"/>
          <w:kern w:val="0"/>
          <w14:ligatures w14:val="none"/>
        </w:rPr>
        <w:t>, that use formulas to split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Category and Sub-Category</w:t>
      </w:r>
      <w:r w:rsidRPr="00910501">
        <w:rPr>
          <w:rFonts w:ascii="Work Sans" w:eastAsia="Times New Roman" w:hAnsi="Work Sans" w:cs="Times New Roman"/>
          <w:color w:val="323232"/>
          <w:kern w:val="0"/>
          <w14:ligatures w14:val="none"/>
        </w:rPr>
        <w:t> column into the two new, separate columns.</w:t>
      </w:r>
      <w:r w:rsidRPr="00910501">
        <w:rPr>
          <w:rFonts w:ascii="Work Sans" w:eastAsia="Times New Roman" w:hAnsi="Work Sans" w:cs="Times New Roman"/>
          <w:noProof/>
          <w:color w:val="0000FF"/>
          <w:kern w:val="0"/>
          <w14:ligatures w14:val="none"/>
        </w:rPr>
        <mc:AlternateContent>
          <mc:Choice Requires="wps">
            <w:drawing>
              <wp:inline distT="0" distB="0" distL="0" distR="0">
                <wp:extent cx="304800" cy="304800"/>
                <wp:effectExtent l="0" t="0" r="0" b="0"/>
                <wp:docPr id="805107352" name="Rectangle 5" descr="Category Sta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9A922" id="Rectangle 5" o:spid="_x0000_s1026" alt="Category Stats" href="https://happy-donut.vercel.app/01-excel/challenges/images/CategoryStats.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910501" w:rsidRPr="00910501" w:rsidRDefault="00910501" w:rsidP="00910501">
      <w:pPr>
        <w:numPr>
          <w:ilvl w:val="0"/>
          <w:numId w:val="2"/>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sheet with a pivot table that analyzes your initial worksheet to count how many campaigns were successful, failed, canceled, or are currently live per category.</w:t>
      </w:r>
    </w:p>
    <w:p w:rsidR="00910501" w:rsidRPr="00910501" w:rsidRDefault="00910501" w:rsidP="00910501">
      <w:pPr>
        <w:numPr>
          <w:ilvl w:val="0"/>
          <w:numId w:val="2"/>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stacked-column pivot chart that can be filtered by country based on the table that you created.</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noProof/>
          <w:color w:val="0000FF"/>
          <w:kern w:val="0"/>
          <w14:ligatures w14:val="none"/>
        </w:rPr>
        <mc:AlternateContent>
          <mc:Choice Requires="wps">
            <w:drawing>
              <wp:inline distT="0" distB="0" distL="0" distR="0">
                <wp:extent cx="304800" cy="304800"/>
                <wp:effectExtent l="0" t="0" r="0" b="0"/>
                <wp:docPr id="2110573930" name="Rectangle 4" descr="Subcategory Sta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FD505" id="Rectangle 4" o:spid="_x0000_s1026" alt="Subcategory Stats" href="https://happy-donut.vercel.app/01-excel/challenges/images/SubcategoryStats.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910501" w:rsidRPr="00910501" w:rsidRDefault="00910501" w:rsidP="00910501">
      <w:pPr>
        <w:numPr>
          <w:ilvl w:val="0"/>
          <w:numId w:val="3"/>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sheet with a pivot table that analyzes your initial sheet to count how many campaigns were successful, failed, or canceled, or are currently live per </w:t>
      </w:r>
      <w:r w:rsidRPr="00910501">
        <w:rPr>
          <w:rFonts w:ascii="Work Sans" w:eastAsia="Times New Roman" w:hAnsi="Work Sans" w:cs="Times New Roman"/>
          <w:b/>
          <w:bCs/>
          <w:color w:val="323232"/>
          <w:kern w:val="0"/>
          <w14:ligatures w14:val="none"/>
        </w:rPr>
        <w:t>sub-category</w:t>
      </w:r>
      <w:r w:rsidRPr="00910501">
        <w:rPr>
          <w:rFonts w:ascii="Work Sans" w:eastAsia="Times New Roman" w:hAnsi="Work Sans" w:cs="Times New Roman"/>
          <w:color w:val="323232"/>
          <w:kern w:val="0"/>
          <w14:ligatures w14:val="none"/>
        </w:rPr>
        <w:t>.</w:t>
      </w:r>
    </w:p>
    <w:p w:rsidR="00910501" w:rsidRPr="00910501" w:rsidRDefault="00910501" w:rsidP="00910501">
      <w:pPr>
        <w:numPr>
          <w:ilvl w:val="0"/>
          <w:numId w:val="3"/>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stacked-column pivot chart that can be filtered by country and parent category based on the table that you created.</w:t>
      </w:r>
    </w:p>
    <w:p w:rsidR="00910501" w:rsidRPr="00910501" w:rsidRDefault="00910501" w:rsidP="00910501">
      <w:pPr>
        <w:numPr>
          <w:ilvl w:val="0"/>
          <w:numId w:val="3"/>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The dates in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deadline</w:t>
      </w:r>
      <w:r w:rsidRPr="00910501">
        <w:rPr>
          <w:rFonts w:ascii="Work Sans" w:eastAsia="Times New Roman" w:hAnsi="Work Sans" w:cs="Times New Roman"/>
          <w:color w:val="323232"/>
          <w:kern w:val="0"/>
          <w14:ligatures w14:val="none"/>
        </w:rPr>
        <w:t> and </w:t>
      </w:r>
      <w:proofErr w:type="spellStart"/>
      <w:r w:rsidRPr="00910501">
        <w:rPr>
          <w:rFonts w:ascii="Consolas" w:eastAsia="Times New Roman" w:hAnsi="Consolas" w:cs="Consolas"/>
          <w:color w:val="5E5E5E"/>
          <w:kern w:val="0"/>
          <w:sz w:val="22"/>
          <w:szCs w:val="22"/>
          <w:bdr w:val="single" w:sz="6" w:space="0" w:color="FBF0CB" w:frame="1"/>
          <w:shd w:val="clear" w:color="auto" w:fill="FFF7DD"/>
          <w14:ligatures w14:val="none"/>
        </w:rPr>
        <w:t>launched_at</w:t>
      </w:r>
      <w:proofErr w:type="spellEnd"/>
      <w:r w:rsidRPr="00910501">
        <w:rPr>
          <w:rFonts w:ascii="Work Sans" w:eastAsia="Times New Roman" w:hAnsi="Work Sans" w:cs="Times New Roman"/>
          <w:color w:val="323232"/>
          <w:kern w:val="0"/>
          <w14:ligatures w14:val="none"/>
        </w:rPr>
        <w:t> columns use Unix timestamps. Fortunately for us, this </w:t>
      </w:r>
      <w:hyperlink r:id="rId9" w:history="1">
        <w:r w:rsidRPr="00910501">
          <w:rPr>
            <w:rFonts w:ascii="Work Sans" w:eastAsia="Times New Roman" w:hAnsi="Work Sans" w:cs="Times New Roman"/>
            <w:color w:val="0000FF"/>
            <w:kern w:val="0"/>
            <w:u w:val="single"/>
            <w14:ligatures w14:val="none"/>
          </w:rPr>
          <w:t>formula Links</w:t>
        </w:r>
      </w:hyperlink>
      <w:r w:rsidRPr="00910501">
        <w:rPr>
          <w:rFonts w:ascii="Work Sans" w:eastAsia="Times New Roman" w:hAnsi="Work Sans" w:cs="Times New Roman"/>
          <w:color w:val="323232"/>
          <w:kern w:val="0"/>
          <w14:ligatures w14:val="none"/>
        </w:rPr>
        <w:t xml:space="preserve"> to an external </w:t>
      </w:r>
      <w:proofErr w:type="spellStart"/>
      <w:r w:rsidRPr="00910501">
        <w:rPr>
          <w:rFonts w:ascii="Work Sans" w:eastAsia="Times New Roman" w:hAnsi="Work Sans" w:cs="Times New Roman"/>
          <w:color w:val="323232"/>
          <w:kern w:val="0"/>
          <w14:ligatures w14:val="none"/>
        </w:rPr>
        <w:t>site.that</w:t>
      </w:r>
      <w:proofErr w:type="spellEnd"/>
      <w:r w:rsidRPr="00910501">
        <w:rPr>
          <w:rFonts w:ascii="Work Sans" w:eastAsia="Times New Roman" w:hAnsi="Work Sans" w:cs="Times New Roman"/>
          <w:color w:val="323232"/>
          <w:kern w:val="0"/>
          <w14:ligatures w14:val="none"/>
        </w:rPr>
        <w:t xml:space="preserve"> can be used to convert these timestamps to a normal date.</w:t>
      </w:r>
    </w:p>
    <w:p w:rsidR="00910501" w:rsidRPr="00910501" w:rsidRDefault="00910501" w:rsidP="00910501">
      <w:pPr>
        <w:numPr>
          <w:ilvl w:val="1"/>
          <w:numId w:val="3"/>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column named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Date Created Conversion</w:t>
      </w:r>
      <w:r w:rsidRPr="00910501">
        <w:rPr>
          <w:rFonts w:ascii="Work Sans" w:eastAsia="Times New Roman" w:hAnsi="Work Sans" w:cs="Times New Roman"/>
          <w:color w:val="323232"/>
          <w:kern w:val="0"/>
          <w14:ligatures w14:val="none"/>
        </w:rPr>
        <w:t> that will use this </w:t>
      </w:r>
      <w:hyperlink r:id="rId10" w:history="1">
        <w:r w:rsidRPr="00910501">
          <w:rPr>
            <w:rFonts w:ascii="Work Sans" w:eastAsia="Times New Roman" w:hAnsi="Work Sans" w:cs="Times New Roman"/>
            <w:color w:val="0000FF"/>
            <w:kern w:val="0"/>
            <w:u w:val="single"/>
            <w14:ligatures w14:val="none"/>
          </w:rPr>
          <w:t>formula Links</w:t>
        </w:r>
      </w:hyperlink>
      <w:r w:rsidRPr="00910501">
        <w:rPr>
          <w:rFonts w:ascii="Work Sans" w:eastAsia="Times New Roman" w:hAnsi="Work Sans" w:cs="Times New Roman"/>
          <w:color w:val="323232"/>
          <w:kern w:val="0"/>
          <w14:ligatures w14:val="none"/>
        </w:rPr>
        <w:t> to convert the data contained in </w:t>
      </w:r>
      <w:proofErr w:type="spellStart"/>
      <w:r w:rsidRPr="00910501">
        <w:rPr>
          <w:rFonts w:ascii="Consolas" w:eastAsia="Times New Roman" w:hAnsi="Consolas" w:cs="Consolas"/>
          <w:color w:val="5E5E5E"/>
          <w:kern w:val="0"/>
          <w:sz w:val="22"/>
          <w:szCs w:val="22"/>
          <w:bdr w:val="single" w:sz="6" w:space="0" w:color="FBF0CB" w:frame="1"/>
          <w:shd w:val="clear" w:color="auto" w:fill="FFF7DD"/>
          <w14:ligatures w14:val="none"/>
        </w:rPr>
        <w:t>launched_at</w:t>
      </w:r>
      <w:proofErr w:type="spellEnd"/>
      <w:r w:rsidRPr="00910501">
        <w:rPr>
          <w:rFonts w:ascii="Work Sans" w:eastAsia="Times New Roman" w:hAnsi="Work Sans" w:cs="Times New Roman"/>
          <w:color w:val="323232"/>
          <w:kern w:val="0"/>
          <w14:ligatures w14:val="none"/>
        </w:rPr>
        <w:t> into Excel’s date format.</w:t>
      </w:r>
    </w:p>
    <w:p w:rsidR="00910501" w:rsidRPr="00910501" w:rsidRDefault="00910501" w:rsidP="00910501">
      <w:pPr>
        <w:numPr>
          <w:ilvl w:val="0"/>
          <w:numId w:val="3"/>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column named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Date Ended Conversion</w:t>
      </w:r>
      <w:r w:rsidRPr="00910501">
        <w:rPr>
          <w:rFonts w:ascii="Work Sans" w:eastAsia="Times New Roman" w:hAnsi="Work Sans" w:cs="Times New Roman"/>
          <w:color w:val="323232"/>
          <w:kern w:val="0"/>
          <w14:ligatures w14:val="none"/>
        </w:rPr>
        <w:t> that will use this </w:t>
      </w:r>
      <w:hyperlink r:id="rId11" w:history="1">
        <w:r w:rsidRPr="00910501">
          <w:rPr>
            <w:rFonts w:ascii="Work Sans" w:eastAsia="Times New Roman" w:hAnsi="Work Sans" w:cs="Times New Roman"/>
            <w:color w:val="0000FF"/>
            <w:kern w:val="0"/>
            <w:u w:val="single"/>
            <w14:ligatures w14:val="none"/>
          </w:rPr>
          <w:t>formula Links</w:t>
        </w:r>
      </w:hyperlink>
      <w:r w:rsidRPr="00910501">
        <w:rPr>
          <w:rFonts w:ascii="Work Sans" w:eastAsia="Times New Roman" w:hAnsi="Work Sans" w:cs="Times New Roman"/>
          <w:color w:val="323232"/>
          <w:kern w:val="0"/>
          <w14:ligatures w14:val="none"/>
        </w:rPr>
        <w:t> to convert the data contained in deadline into Excel’s date format.</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noProof/>
          <w:color w:val="0000FF"/>
          <w:kern w:val="0"/>
          <w14:ligatures w14:val="none"/>
        </w:rPr>
        <mc:AlternateContent>
          <mc:Choice Requires="wps">
            <w:drawing>
              <wp:inline distT="0" distB="0" distL="0" distR="0">
                <wp:extent cx="304800" cy="304800"/>
                <wp:effectExtent l="0" t="0" r="0" b="0"/>
                <wp:docPr id="1621373535" name="Rectangle 3" descr="Launch Date Outcom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3AF5C" id="Rectangle 3" o:spid="_x0000_s1026" alt="Launch Date Outcomes" href="https://happy-donut.vercel.app/01-excel/challenges/images/LaunchDateOutcomes.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910501" w:rsidRPr="00910501" w:rsidRDefault="00910501" w:rsidP="00910501">
      <w:pPr>
        <w:numPr>
          <w:ilvl w:val="0"/>
          <w:numId w:val="4"/>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lastRenderedPageBreak/>
        <w:t>Create a new sheet with a pivot table that has a column of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outcome</w:t>
      </w:r>
      <w:r w:rsidRPr="00910501">
        <w:rPr>
          <w:rFonts w:ascii="Work Sans" w:eastAsia="Times New Roman" w:hAnsi="Work Sans" w:cs="Times New Roman"/>
          <w:color w:val="323232"/>
          <w:kern w:val="0"/>
          <w14:ligatures w14:val="none"/>
        </w:rPr>
        <w:t>, rows of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Date Created Conversion</w:t>
      </w:r>
      <w:r w:rsidRPr="00910501">
        <w:rPr>
          <w:rFonts w:ascii="Work Sans" w:eastAsia="Times New Roman" w:hAnsi="Work Sans" w:cs="Times New Roman"/>
          <w:color w:val="323232"/>
          <w:kern w:val="0"/>
          <w14:ligatures w14:val="none"/>
        </w:rPr>
        <w:t>, values based on the count of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outcome</w:t>
      </w:r>
      <w:r w:rsidRPr="00910501">
        <w:rPr>
          <w:rFonts w:ascii="Work Sans" w:eastAsia="Times New Roman" w:hAnsi="Work Sans" w:cs="Times New Roman"/>
          <w:color w:val="323232"/>
          <w:kern w:val="0"/>
          <w14:ligatures w14:val="none"/>
        </w:rPr>
        <w:t>, and filters based on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parent</w:t>
      </w:r>
      <w:r w:rsidRPr="00910501">
        <w:rPr>
          <w:rFonts w:ascii="Work Sans" w:eastAsia="Times New Roman" w:hAnsi="Work Sans" w:cs="Times New Roman"/>
          <w:color w:val="323232"/>
          <w:kern w:val="0"/>
          <w14:ligatures w14:val="none"/>
        </w:rPr>
        <w:t>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category</w:t>
      </w:r>
      <w:r w:rsidRPr="00910501">
        <w:rPr>
          <w:rFonts w:ascii="Work Sans" w:eastAsia="Times New Roman" w:hAnsi="Work Sans" w:cs="Times New Roman"/>
          <w:color w:val="323232"/>
          <w:kern w:val="0"/>
          <w14:ligatures w14:val="none"/>
        </w:rPr>
        <w:t> and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Years</w:t>
      </w:r>
      <w:r w:rsidRPr="00910501">
        <w:rPr>
          <w:rFonts w:ascii="Work Sans" w:eastAsia="Times New Roman" w:hAnsi="Work Sans" w:cs="Times New Roman"/>
          <w:color w:val="323232"/>
          <w:kern w:val="0"/>
          <w14:ligatures w14:val="none"/>
        </w:rPr>
        <w:t>.</w:t>
      </w:r>
    </w:p>
    <w:p w:rsidR="00910501" w:rsidRPr="00910501" w:rsidRDefault="00910501" w:rsidP="00910501">
      <w:pPr>
        <w:numPr>
          <w:ilvl w:val="0"/>
          <w:numId w:val="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Now, create a pivot-chart line graph that visualizes this new table.</w:t>
      </w:r>
    </w:p>
    <w:p w:rsidR="00910501" w:rsidRPr="00910501" w:rsidRDefault="00910501" w:rsidP="00910501">
      <w:pPr>
        <w:numPr>
          <w:ilvl w:val="0"/>
          <w:numId w:val="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report in Microsoft Word, and answer the following questions:</w:t>
      </w:r>
    </w:p>
    <w:p w:rsidR="00910501" w:rsidRPr="00910501" w:rsidRDefault="00910501" w:rsidP="00910501">
      <w:pPr>
        <w:numPr>
          <w:ilvl w:val="1"/>
          <w:numId w:val="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Given the provided data, what are three conclusions that we can draw about crowdfunding campaigns?</w:t>
      </w:r>
    </w:p>
    <w:p w:rsidR="00910501" w:rsidRPr="00910501" w:rsidRDefault="00910501" w:rsidP="00910501">
      <w:pPr>
        <w:numPr>
          <w:ilvl w:val="1"/>
          <w:numId w:val="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What are some limitations of this dataset?</w:t>
      </w:r>
    </w:p>
    <w:p w:rsidR="00910501" w:rsidRPr="00910501" w:rsidRDefault="00910501" w:rsidP="00910501">
      <w:pPr>
        <w:numPr>
          <w:ilvl w:val="1"/>
          <w:numId w:val="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What are some other possible tables and/or graphs that we could create, and what additional value would they provide?</w:t>
      </w:r>
    </w:p>
    <w:p w:rsidR="00910501" w:rsidRPr="00910501" w:rsidRDefault="00910501" w:rsidP="00910501">
      <w:pPr>
        <w:shd w:val="clear" w:color="auto" w:fill="FFFFFF"/>
        <w:spacing w:beforeAutospacing="1" w:after="100" w:afterAutospacing="1" w:line="660" w:lineRule="atLeast"/>
        <w:outlineLvl w:val="1"/>
        <w:rPr>
          <w:rFonts w:ascii="Work Sans" w:eastAsia="Times New Roman" w:hAnsi="Work Sans" w:cs="Times New Roman"/>
          <w:spacing w:val="-15"/>
          <w:kern w:val="0"/>
          <w:sz w:val="36"/>
          <w:szCs w:val="36"/>
          <w14:ligatures w14:val="none"/>
        </w:rPr>
      </w:pPr>
      <w:proofErr w:type="spellStart"/>
      <w:r w:rsidRPr="00910501">
        <w:rPr>
          <w:rFonts w:ascii="Work Sans" w:eastAsia="Times New Roman" w:hAnsi="Work Sans" w:cs="Times New Roman"/>
          <w:spacing w:val="-15"/>
          <w:kern w:val="0"/>
          <w:sz w:val="36"/>
          <w:szCs w:val="36"/>
          <w14:ligatures w14:val="none"/>
        </w:rPr>
        <w:t>Crowfunding</w:t>
      </w:r>
      <w:proofErr w:type="spellEnd"/>
      <w:r w:rsidRPr="00910501">
        <w:rPr>
          <w:rFonts w:ascii="Work Sans" w:eastAsia="Times New Roman" w:hAnsi="Work Sans" w:cs="Times New Roman"/>
          <w:spacing w:val="-15"/>
          <w:kern w:val="0"/>
          <w:sz w:val="36"/>
          <w:szCs w:val="36"/>
          <w14:ligatures w14:val="none"/>
        </w:rPr>
        <w:t xml:space="preserve"> Goal Analysis</w:t>
      </w:r>
    </w:p>
    <w:p w:rsidR="00910501" w:rsidRPr="00910501" w:rsidRDefault="00910501" w:rsidP="00910501">
      <w:pPr>
        <w:numPr>
          <w:ilvl w:val="0"/>
          <w:numId w:val="5"/>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sheet with 8 columns:</w:t>
      </w:r>
    </w:p>
    <w:p w:rsidR="00910501" w:rsidRPr="00910501" w:rsidRDefault="00910501" w:rsidP="00910501">
      <w:pPr>
        <w:numPr>
          <w:ilvl w:val="1"/>
          <w:numId w:val="5"/>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Goal</w:t>
      </w:r>
    </w:p>
    <w:p w:rsidR="00910501" w:rsidRPr="00910501" w:rsidRDefault="00910501" w:rsidP="00910501">
      <w:pPr>
        <w:numPr>
          <w:ilvl w:val="1"/>
          <w:numId w:val="5"/>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Successful</w:t>
      </w:r>
    </w:p>
    <w:p w:rsidR="00910501" w:rsidRPr="00910501" w:rsidRDefault="00910501" w:rsidP="00910501">
      <w:pPr>
        <w:numPr>
          <w:ilvl w:val="1"/>
          <w:numId w:val="5"/>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Failed</w:t>
      </w:r>
    </w:p>
    <w:p w:rsidR="00910501" w:rsidRPr="00910501" w:rsidRDefault="00910501" w:rsidP="00910501">
      <w:pPr>
        <w:numPr>
          <w:ilvl w:val="1"/>
          <w:numId w:val="5"/>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Canceled</w:t>
      </w:r>
    </w:p>
    <w:p w:rsidR="00910501" w:rsidRPr="00910501" w:rsidRDefault="00910501" w:rsidP="00910501">
      <w:pPr>
        <w:numPr>
          <w:ilvl w:val="1"/>
          <w:numId w:val="5"/>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Total Projects</w:t>
      </w:r>
    </w:p>
    <w:p w:rsidR="00910501" w:rsidRPr="00910501" w:rsidRDefault="00910501" w:rsidP="00910501">
      <w:pPr>
        <w:numPr>
          <w:ilvl w:val="1"/>
          <w:numId w:val="5"/>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Percentage Successful</w:t>
      </w:r>
    </w:p>
    <w:p w:rsidR="00910501" w:rsidRPr="00910501" w:rsidRDefault="00910501" w:rsidP="00910501">
      <w:pPr>
        <w:numPr>
          <w:ilvl w:val="1"/>
          <w:numId w:val="5"/>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Percentage Failed</w:t>
      </w:r>
    </w:p>
    <w:p w:rsidR="00910501" w:rsidRPr="00910501" w:rsidRDefault="00910501" w:rsidP="00910501">
      <w:pPr>
        <w:numPr>
          <w:ilvl w:val="1"/>
          <w:numId w:val="5"/>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Consolas" w:eastAsia="Times New Roman" w:hAnsi="Consolas" w:cs="Consolas"/>
          <w:color w:val="5E5E5E"/>
          <w:kern w:val="0"/>
          <w:sz w:val="22"/>
          <w:szCs w:val="22"/>
          <w:bdr w:val="single" w:sz="6" w:space="0" w:color="FBF0CB" w:frame="1"/>
          <w:shd w:val="clear" w:color="auto" w:fill="FFF7DD"/>
          <w14:ligatures w14:val="none"/>
        </w:rPr>
        <w:t>Percentage Canceled</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In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Goal</w:t>
      </w:r>
      <w:r w:rsidRPr="00910501">
        <w:rPr>
          <w:rFonts w:ascii="Work Sans" w:eastAsia="Times New Roman" w:hAnsi="Work Sans" w:cs="Times New Roman"/>
          <w:color w:val="323232"/>
          <w:kern w:val="0"/>
          <w14:ligatures w14:val="none"/>
        </w:rPr>
        <w:t> column, create 12 rows with the following headers:</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Less than 1000</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1000 to 4999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5000 to 9999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10000 to 14999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15000 to 19999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20000 to 24999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25000 to 29999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30000 to 34999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35000 to 39999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40000 to 44999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45000 to 49999</w:t>
      </w:r>
    </w:p>
    <w:p w:rsidR="00910501" w:rsidRPr="00910501" w:rsidRDefault="00910501" w:rsidP="00910501">
      <w:pPr>
        <w:numPr>
          <w:ilvl w:val="0"/>
          <w:numId w:val="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Greater than or equal to 50000</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noProof/>
          <w:color w:val="0000FF"/>
          <w:kern w:val="0"/>
          <w14:ligatures w14:val="none"/>
        </w:rPr>
        <mc:AlternateContent>
          <mc:Choice Requires="wps">
            <w:drawing>
              <wp:inline distT="0" distB="0" distL="0" distR="0">
                <wp:extent cx="304800" cy="304800"/>
                <wp:effectExtent l="0" t="0" r="0" b="0"/>
                <wp:docPr id="2028210501" name="Rectangle 2" descr="Category Sta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DC541" id="Rectangle 2" o:spid="_x0000_s1026" alt="Category Stats" href="https://happy-donut.vercel.app/01-excel/challenges/images/CategoryStats.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910501" w:rsidRPr="00910501" w:rsidRDefault="00910501" w:rsidP="00910501">
      <w:pPr>
        <w:numPr>
          <w:ilvl w:val="0"/>
          <w:numId w:val="7"/>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Using the </w:t>
      </w:r>
      <w:proofErr w:type="gramStart"/>
      <w:r w:rsidRPr="00910501">
        <w:rPr>
          <w:rFonts w:ascii="Consolas" w:eastAsia="Times New Roman" w:hAnsi="Consolas" w:cs="Consolas"/>
          <w:color w:val="5E5E5E"/>
          <w:kern w:val="0"/>
          <w:sz w:val="22"/>
          <w:szCs w:val="22"/>
          <w:bdr w:val="single" w:sz="6" w:space="0" w:color="FBF0CB" w:frame="1"/>
          <w:shd w:val="clear" w:color="auto" w:fill="FFF7DD"/>
          <w14:ligatures w14:val="none"/>
        </w:rPr>
        <w:t>COUNTIFS(</w:t>
      </w:r>
      <w:proofErr w:type="gramEnd"/>
      <w:r w:rsidRPr="00910501">
        <w:rPr>
          <w:rFonts w:ascii="Consolas" w:eastAsia="Times New Roman" w:hAnsi="Consolas" w:cs="Consolas"/>
          <w:color w:val="5E5E5E"/>
          <w:kern w:val="0"/>
          <w:sz w:val="22"/>
          <w:szCs w:val="22"/>
          <w:bdr w:val="single" w:sz="6" w:space="0" w:color="FBF0CB" w:frame="1"/>
          <w:shd w:val="clear" w:color="auto" w:fill="FFF7DD"/>
          <w14:ligatures w14:val="none"/>
        </w:rPr>
        <w:t>)</w:t>
      </w:r>
      <w:r w:rsidRPr="00910501">
        <w:rPr>
          <w:rFonts w:ascii="Work Sans" w:eastAsia="Times New Roman" w:hAnsi="Work Sans" w:cs="Times New Roman"/>
          <w:color w:val="323232"/>
          <w:kern w:val="0"/>
          <w14:ligatures w14:val="none"/>
        </w:rPr>
        <w:t xml:space="preserve"> formula, count how many successful, failed, and canceled projects were created with goals within the ranges listed </w:t>
      </w:r>
      <w:r w:rsidRPr="00910501">
        <w:rPr>
          <w:rFonts w:ascii="Work Sans" w:eastAsia="Times New Roman" w:hAnsi="Work Sans" w:cs="Times New Roman"/>
          <w:color w:val="323232"/>
          <w:kern w:val="0"/>
          <w14:ligatures w14:val="none"/>
        </w:rPr>
        <w:lastRenderedPageBreak/>
        <w:t>above. Populate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Successful</w:t>
      </w:r>
      <w:r w:rsidRPr="00910501">
        <w:rPr>
          <w:rFonts w:ascii="Work Sans" w:eastAsia="Times New Roman" w:hAnsi="Work Sans" w:cs="Times New Roman"/>
          <w:color w:val="323232"/>
          <w:kern w:val="0"/>
          <w14:ligatures w14:val="none"/>
        </w:rPr>
        <w:t>,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Failed</w:t>
      </w:r>
      <w:r w:rsidRPr="00910501">
        <w:rPr>
          <w:rFonts w:ascii="Work Sans" w:eastAsia="Times New Roman" w:hAnsi="Work Sans" w:cs="Times New Roman"/>
          <w:color w:val="323232"/>
          <w:kern w:val="0"/>
          <w14:ligatures w14:val="none"/>
        </w:rPr>
        <w:t>, and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Canceled</w:t>
      </w:r>
      <w:r w:rsidRPr="00910501">
        <w:rPr>
          <w:rFonts w:ascii="Work Sans" w:eastAsia="Times New Roman" w:hAnsi="Work Sans" w:cs="Times New Roman"/>
          <w:color w:val="323232"/>
          <w:kern w:val="0"/>
          <w14:ligatures w14:val="none"/>
        </w:rPr>
        <w:t> columns with these data points.</w:t>
      </w:r>
    </w:p>
    <w:p w:rsidR="00910501" w:rsidRPr="00910501" w:rsidRDefault="00910501" w:rsidP="00910501">
      <w:pPr>
        <w:numPr>
          <w:ilvl w:val="0"/>
          <w:numId w:val="7"/>
        </w:numPr>
        <w:shd w:val="clear" w:color="auto" w:fill="FFFFFF"/>
        <w:spacing w:before="100" w:beforeAutospacing="1"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Add up each of the values in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Successful</w:t>
      </w:r>
      <w:r w:rsidRPr="00910501">
        <w:rPr>
          <w:rFonts w:ascii="Work Sans" w:eastAsia="Times New Roman" w:hAnsi="Work Sans" w:cs="Times New Roman"/>
          <w:color w:val="323232"/>
          <w:kern w:val="0"/>
          <w14:ligatures w14:val="none"/>
        </w:rPr>
        <w:t>,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Failed</w:t>
      </w:r>
      <w:r w:rsidRPr="00910501">
        <w:rPr>
          <w:rFonts w:ascii="Work Sans" w:eastAsia="Times New Roman" w:hAnsi="Work Sans" w:cs="Times New Roman"/>
          <w:color w:val="323232"/>
          <w:kern w:val="0"/>
          <w14:ligatures w14:val="none"/>
        </w:rPr>
        <w:t>, and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Number Canceled</w:t>
      </w:r>
      <w:r w:rsidRPr="00910501">
        <w:rPr>
          <w:rFonts w:ascii="Work Sans" w:eastAsia="Times New Roman" w:hAnsi="Work Sans" w:cs="Times New Roman"/>
          <w:color w:val="323232"/>
          <w:kern w:val="0"/>
          <w14:ligatures w14:val="none"/>
        </w:rPr>
        <w:t> columns to populate the </w:t>
      </w:r>
      <w:r w:rsidRPr="00910501">
        <w:rPr>
          <w:rFonts w:ascii="Consolas" w:eastAsia="Times New Roman" w:hAnsi="Consolas" w:cs="Consolas"/>
          <w:color w:val="5E5E5E"/>
          <w:kern w:val="0"/>
          <w:sz w:val="22"/>
          <w:szCs w:val="22"/>
          <w:bdr w:val="single" w:sz="6" w:space="0" w:color="FBF0CB" w:frame="1"/>
          <w:shd w:val="clear" w:color="auto" w:fill="FFF7DD"/>
          <w14:ligatures w14:val="none"/>
        </w:rPr>
        <w:t>Total Projects</w:t>
      </w:r>
      <w:r w:rsidRPr="00910501">
        <w:rPr>
          <w:rFonts w:ascii="Work Sans" w:eastAsia="Times New Roman" w:hAnsi="Work Sans" w:cs="Times New Roman"/>
          <w:color w:val="323232"/>
          <w:kern w:val="0"/>
          <w14:ligatures w14:val="none"/>
        </w:rPr>
        <w:t> column. Then, using a mathematical formula, find the percentage of projects that were successful, failed, or canceled per goal range.</w:t>
      </w:r>
    </w:p>
    <w:p w:rsidR="00910501" w:rsidRPr="00910501" w:rsidRDefault="00910501" w:rsidP="00910501">
      <w:pPr>
        <w:numPr>
          <w:ilvl w:val="0"/>
          <w:numId w:val="7"/>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line chart that graphs the relationship between a goal amount and its chances of success, failure, or cancellation.</w:t>
      </w:r>
    </w:p>
    <w:p w:rsidR="00910501" w:rsidRPr="00910501" w:rsidRDefault="00910501" w:rsidP="00910501">
      <w:pPr>
        <w:shd w:val="clear" w:color="auto" w:fill="FFFFFF"/>
        <w:spacing w:beforeAutospacing="1" w:after="100" w:afterAutospacing="1" w:line="660" w:lineRule="atLeast"/>
        <w:outlineLvl w:val="1"/>
        <w:rPr>
          <w:rFonts w:ascii="Work Sans" w:eastAsia="Times New Roman" w:hAnsi="Work Sans" w:cs="Times New Roman"/>
          <w:spacing w:val="-15"/>
          <w:kern w:val="0"/>
          <w:sz w:val="36"/>
          <w:szCs w:val="36"/>
          <w14:ligatures w14:val="none"/>
        </w:rPr>
      </w:pPr>
      <w:r w:rsidRPr="00910501">
        <w:rPr>
          <w:rFonts w:ascii="Work Sans" w:eastAsia="Times New Roman" w:hAnsi="Work Sans" w:cs="Times New Roman"/>
          <w:spacing w:val="-15"/>
          <w:kern w:val="0"/>
          <w:sz w:val="36"/>
          <w:szCs w:val="36"/>
          <w14:ligatures w14:val="none"/>
        </w:rPr>
        <w:t>Statistical Analysis</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Most people would use the number of campaign backers to assess the success of a crowdfunding campaign. Creating a summary statistics table is one of the most efficient ways that data scientists can characterize quantitative metrics, such as the number of campaign backers.</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For gaining an in-depth understanding of campaign backers, evaluate the number of backers of successful and unsuccessful campaigns by creating </w:t>
      </w:r>
      <w:r w:rsidRPr="00910501">
        <w:rPr>
          <w:rFonts w:ascii="Work Sans" w:eastAsia="Times New Roman" w:hAnsi="Work Sans" w:cs="Times New Roman"/>
          <w:b/>
          <w:bCs/>
          <w:color w:val="323232"/>
          <w:kern w:val="0"/>
          <w14:ligatures w14:val="none"/>
        </w:rPr>
        <w:t>your own</w:t>
      </w:r>
      <w:r w:rsidRPr="00910501">
        <w:rPr>
          <w:rFonts w:ascii="Work Sans" w:eastAsia="Times New Roman" w:hAnsi="Work Sans" w:cs="Times New Roman"/>
          <w:color w:val="323232"/>
          <w:kern w:val="0"/>
          <w14:ligatures w14:val="none"/>
        </w:rPr>
        <w:t> summary statistics table.</w:t>
      </w:r>
    </w:p>
    <w:p w:rsidR="00910501" w:rsidRPr="00910501" w:rsidRDefault="00910501" w:rsidP="00910501">
      <w:pPr>
        <w:numPr>
          <w:ilvl w:val="0"/>
          <w:numId w:val="8"/>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 a new worksheet in your workbook, and create one column for the number of backers of successful campaigns and one column for unsuccessful campaigns.</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noProof/>
          <w:color w:val="0000FF"/>
          <w:kern w:val="0"/>
          <w14:ligatures w14:val="none"/>
        </w:rPr>
        <mc:AlternateContent>
          <mc:Choice Requires="wps">
            <w:drawing>
              <wp:inline distT="0" distB="0" distL="0" distR="0">
                <wp:extent cx="304800" cy="304800"/>
                <wp:effectExtent l="0" t="0" r="0" b="0"/>
                <wp:docPr id="938482104" name="Rectangl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8E535" id="Rectangle 1" o:spid="_x0000_s1026" href="https://happy-donut.vercel.app/01-excel/challenges/images/backer01.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Use Excel to evaluate the following values for successful campaigns, and then do the same for unsuccessful campaigns:</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The mean number of backers</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The median number of backers</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The minimum number of backers</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The maximum number of backers</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The variance of the number of backers</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The standard deviation of the number of backers</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Use your data to determine whether the mean or the median better summarizes the data.</w:t>
      </w:r>
    </w:p>
    <w:p w:rsidR="00910501" w:rsidRPr="00910501" w:rsidRDefault="00910501" w:rsidP="00910501">
      <w:pPr>
        <w:numPr>
          <w:ilvl w:val="0"/>
          <w:numId w:val="9"/>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Use your data to determine if there is more variability with successful or unsuccessful campaigns. Does this make sense? Why or why not?</w:t>
      </w:r>
    </w:p>
    <w:p w:rsidR="00910501" w:rsidRPr="00910501" w:rsidRDefault="00910501" w:rsidP="00910501">
      <w:pPr>
        <w:shd w:val="clear" w:color="auto" w:fill="FFFFFF"/>
        <w:spacing w:beforeAutospacing="1" w:after="100" w:afterAutospacing="1" w:line="660" w:lineRule="atLeast"/>
        <w:outlineLvl w:val="1"/>
        <w:rPr>
          <w:rFonts w:ascii="Work Sans" w:eastAsia="Times New Roman" w:hAnsi="Work Sans" w:cs="Times New Roman"/>
          <w:spacing w:val="-15"/>
          <w:kern w:val="0"/>
          <w:sz w:val="36"/>
          <w:szCs w:val="36"/>
          <w14:ligatures w14:val="none"/>
        </w:rPr>
      </w:pPr>
      <w:r w:rsidRPr="00910501">
        <w:rPr>
          <w:rFonts w:ascii="Work Sans" w:eastAsia="Times New Roman" w:hAnsi="Work Sans" w:cs="Times New Roman"/>
          <w:spacing w:val="-15"/>
          <w:kern w:val="0"/>
          <w:sz w:val="36"/>
          <w:szCs w:val="36"/>
          <w14:ligatures w14:val="none"/>
        </w:rPr>
        <w:t>Requirements</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r w:rsidRPr="00910501">
        <w:rPr>
          <w:rFonts w:ascii="Work Sans" w:eastAsia="Times New Roman" w:hAnsi="Work Sans" w:cs="Times New Roman"/>
          <w:spacing w:val="-15"/>
          <w:kern w:val="0"/>
          <w:sz w:val="27"/>
          <w:szCs w:val="27"/>
          <w14:ligatures w14:val="none"/>
        </w:rPr>
        <w:lastRenderedPageBreak/>
        <w:t>Conditional Formatting (10 points)</w:t>
      </w:r>
    </w:p>
    <w:p w:rsidR="00910501" w:rsidRPr="00910501" w:rsidRDefault="00910501" w:rsidP="00910501">
      <w:pPr>
        <w:numPr>
          <w:ilvl w:val="0"/>
          <w:numId w:val="10"/>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Conditional formatting is applied appropriately to the outcome column (5 points)</w:t>
      </w:r>
    </w:p>
    <w:p w:rsidR="00910501" w:rsidRPr="00910501" w:rsidRDefault="00910501" w:rsidP="00910501">
      <w:pPr>
        <w:numPr>
          <w:ilvl w:val="0"/>
          <w:numId w:val="10"/>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Conditional formatting is applied appropriately to the percent funded column (5 points)</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r w:rsidRPr="00910501">
        <w:rPr>
          <w:rFonts w:ascii="Work Sans" w:eastAsia="Times New Roman" w:hAnsi="Work Sans" w:cs="Times New Roman"/>
          <w:spacing w:val="-15"/>
          <w:kern w:val="0"/>
          <w:sz w:val="27"/>
          <w:szCs w:val="27"/>
          <w14:ligatures w14:val="none"/>
        </w:rPr>
        <w:t>Column Creation (10 points)</w:t>
      </w:r>
    </w:p>
    <w:p w:rsidR="00910501" w:rsidRPr="00910501" w:rsidRDefault="00910501" w:rsidP="00910501">
      <w:pPr>
        <w:numPr>
          <w:ilvl w:val="0"/>
          <w:numId w:val="11"/>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Six new columns were correctly created for:</w:t>
      </w:r>
    </w:p>
    <w:p w:rsidR="00910501" w:rsidRPr="00910501" w:rsidRDefault="00910501" w:rsidP="00910501">
      <w:pPr>
        <w:numPr>
          <w:ilvl w:val="1"/>
          <w:numId w:val="11"/>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percent funded</w:t>
      </w:r>
    </w:p>
    <w:p w:rsidR="00910501" w:rsidRPr="00910501" w:rsidRDefault="00910501" w:rsidP="00910501">
      <w:pPr>
        <w:numPr>
          <w:ilvl w:val="1"/>
          <w:numId w:val="11"/>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average donation</w:t>
      </w:r>
    </w:p>
    <w:p w:rsidR="00910501" w:rsidRPr="00910501" w:rsidRDefault="00910501" w:rsidP="00910501">
      <w:pPr>
        <w:numPr>
          <w:ilvl w:val="1"/>
          <w:numId w:val="11"/>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category</w:t>
      </w:r>
    </w:p>
    <w:p w:rsidR="00910501" w:rsidRPr="00910501" w:rsidRDefault="00910501" w:rsidP="00910501">
      <w:pPr>
        <w:numPr>
          <w:ilvl w:val="1"/>
          <w:numId w:val="11"/>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sub-category</w:t>
      </w:r>
    </w:p>
    <w:p w:rsidR="00910501" w:rsidRPr="00910501" w:rsidRDefault="00910501" w:rsidP="00910501">
      <w:pPr>
        <w:numPr>
          <w:ilvl w:val="1"/>
          <w:numId w:val="11"/>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Date Created Conversion</w:t>
      </w:r>
    </w:p>
    <w:p w:rsidR="00910501" w:rsidRPr="00910501" w:rsidRDefault="00910501" w:rsidP="00910501">
      <w:pPr>
        <w:numPr>
          <w:ilvl w:val="1"/>
          <w:numId w:val="11"/>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Date Ended Conversion</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r w:rsidRPr="00910501">
        <w:rPr>
          <w:rFonts w:ascii="Work Sans" w:eastAsia="Times New Roman" w:hAnsi="Work Sans" w:cs="Times New Roman"/>
          <w:spacing w:val="-15"/>
          <w:kern w:val="0"/>
          <w:sz w:val="27"/>
          <w:szCs w:val="27"/>
          <w14:ligatures w14:val="none"/>
        </w:rPr>
        <w:t>Pivot Tables and Stacked Column Charts (15 points)</w:t>
      </w:r>
    </w:p>
    <w:p w:rsidR="00910501" w:rsidRPr="00910501" w:rsidRDefault="00910501" w:rsidP="00910501">
      <w:pPr>
        <w:numPr>
          <w:ilvl w:val="0"/>
          <w:numId w:val="12"/>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Correctly created a pivot table that counts how many campaigns were “successful,” “failed,” “canceled,” or are currently “live” per category (7.5 points)</w:t>
      </w:r>
    </w:p>
    <w:p w:rsidR="00910501" w:rsidRPr="00910501" w:rsidRDefault="00910501" w:rsidP="00910501">
      <w:pPr>
        <w:numPr>
          <w:ilvl w:val="0"/>
          <w:numId w:val="12"/>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Correctly created a stacked column pivot chart that can be filtered by country (7.5 points)</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r w:rsidRPr="00910501">
        <w:rPr>
          <w:rFonts w:ascii="Work Sans" w:eastAsia="Times New Roman" w:hAnsi="Work Sans" w:cs="Times New Roman"/>
          <w:spacing w:val="-15"/>
          <w:kern w:val="0"/>
          <w:sz w:val="27"/>
          <w:szCs w:val="27"/>
          <w14:ligatures w14:val="none"/>
        </w:rPr>
        <w:t>Pivot Tables and Line Graphs (15 points)</w:t>
      </w:r>
    </w:p>
    <w:p w:rsidR="00910501" w:rsidRPr="00910501" w:rsidRDefault="00910501" w:rsidP="00910501">
      <w:pPr>
        <w:numPr>
          <w:ilvl w:val="0"/>
          <w:numId w:val="13"/>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Correctly created a pivot table with a column of outcome, rows of Date Created Conversion, values based on the count of outcome, and filters based on parent category and Years (7.5 points)</w:t>
      </w:r>
    </w:p>
    <w:p w:rsidR="00910501" w:rsidRPr="00910501" w:rsidRDefault="00910501" w:rsidP="00910501">
      <w:pPr>
        <w:numPr>
          <w:ilvl w:val="0"/>
          <w:numId w:val="13"/>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 xml:space="preserve">Correctly created </w:t>
      </w:r>
      <w:proofErr w:type="spellStart"/>
      <w:r w:rsidRPr="00910501">
        <w:rPr>
          <w:rFonts w:ascii="Work Sans" w:eastAsia="Times New Roman" w:hAnsi="Work Sans" w:cs="Times New Roman"/>
          <w:color w:val="323232"/>
          <w:kern w:val="0"/>
          <w14:ligatures w14:val="none"/>
        </w:rPr>
        <w:t>apivot</w:t>
      </w:r>
      <w:proofErr w:type="spellEnd"/>
      <w:r w:rsidRPr="00910501">
        <w:rPr>
          <w:rFonts w:ascii="Work Sans" w:eastAsia="Times New Roman" w:hAnsi="Work Sans" w:cs="Times New Roman"/>
          <w:color w:val="323232"/>
          <w:kern w:val="0"/>
          <w14:ligatures w14:val="none"/>
        </w:rPr>
        <w:t xml:space="preserve"> chart line graph (7.5 points)</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r w:rsidRPr="00910501">
        <w:rPr>
          <w:rFonts w:ascii="Work Sans" w:eastAsia="Times New Roman" w:hAnsi="Work Sans" w:cs="Times New Roman"/>
          <w:spacing w:val="-15"/>
          <w:kern w:val="0"/>
          <w:sz w:val="27"/>
          <w:szCs w:val="27"/>
          <w14:ligatures w14:val="none"/>
        </w:rPr>
        <w:t>Written Report (20 points)</w:t>
      </w:r>
    </w:p>
    <w:p w:rsidR="00910501" w:rsidRPr="00910501" w:rsidRDefault="00910501" w:rsidP="00910501">
      <w:pPr>
        <w:numPr>
          <w:ilvl w:val="0"/>
          <w:numId w:val="1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Presents a cohesive written analysis that:</w:t>
      </w:r>
    </w:p>
    <w:p w:rsidR="00910501" w:rsidRPr="00910501" w:rsidRDefault="00910501" w:rsidP="00910501">
      <w:pPr>
        <w:numPr>
          <w:ilvl w:val="1"/>
          <w:numId w:val="1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Draws three conclusions from the data (10 points)</w:t>
      </w:r>
    </w:p>
    <w:p w:rsidR="00910501" w:rsidRPr="00910501" w:rsidRDefault="00910501" w:rsidP="00910501">
      <w:pPr>
        <w:numPr>
          <w:ilvl w:val="1"/>
          <w:numId w:val="14"/>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States limitations of the dataset and suggestions for additional tables of graph (10 points)</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proofErr w:type="spellStart"/>
      <w:r w:rsidRPr="00910501">
        <w:rPr>
          <w:rFonts w:ascii="Work Sans" w:eastAsia="Times New Roman" w:hAnsi="Work Sans" w:cs="Times New Roman"/>
          <w:spacing w:val="-15"/>
          <w:kern w:val="0"/>
          <w:sz w:val="27"/>
          <w:szCs w:val="27"/>
          <w14:ligatures w14:val="none"/>
        </w:rPr>
        <w:t>Crowfunding</w:t>
      </w:r>
      <w:proofErr w:type="spellEnd"/>
      <w:r w:rsidRPr="00910501">
        <w:rPr>
          <w:rFonts w:ascii="Work Sans" w:eastAsia="Times New Roman" w:hAnsi="Work Sans" w:cs="Times New Roman"/>
          <w:spacing w:val="-15"/>
          <w:kern w:val="0"/>
          <w:sz w:val="27"/>
          <w:szCs w:val="27"/>
          <w14:ligatures w14:val="none"/>
        </w:rPr>
        <w:t xml:space="preserve"> Goal Analysis (10 points)</w:t>
      </w:r>
    </w:p>
    <w:p w:rsidR="00910501" w:rsidRPr="00910501" w:rsidRDefault="00910501" w:rsidP="00910501">
      <w:pPr>
        <w:numPr>
          <w:ilvl w:val="0"/>
          <w:numId w:val="15"/>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lastRenderedPageBreak/>
        <w:t>Computed calculations of percentages for projects that were successful, failed, or were canceled per goal range (5 points)</w:t>
      </w:r>
    </w:p>
    <w:p w:rsidR="00910501" w:rsidRPr="00910501" w:rsidRDefault="00910501" w:rsidP="00910501">
      <w:pPr>
        <w:numPr>
          <w:ilvl w:val="0"/>
          <w:numId w:val="15"/>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Created a line chart showing the relationship between the goal’s amount and its chances at success, failure, or cancellation (5 points)</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r w:rsidRPr="00910501">
        <w:rPr>
          <w:rFonts w:ascii="Work Sans" w:eastAsia="Times New Roman" w:hAnsi="Work Sans" w:cs="Times New Roman"/>
          <w:spacing w:val="-15"/>
          <w:kern w:val="0"/>
          <w:sz w:val="27"/>
          <w:szCs w:val="27"/>
          <w14:ligatures w14:val="none"/>
        </w:rPr>
        <w:t>Statistical Analysis (20 points)</w:t>
      </w:r>
    </w:p>
    <w:p w:rsidR="00910501" w:rsidRPr="00910501" w:rsidRDefault="00910501" w:rsidP="00910501">
      <w:pPr>
        <w:numPr>
          <w:ilvl w:val="0"/>
          <w:numId w:val="1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 xml:space="preserve">Computed calculations of the mean, median, min, max, variance, and </w:t>
      </w:r>
      <w:proofErr w:type="spellStart"/>
      <w:r w:rsidRPr="00910501">
        <w:rPr>
          <w:rFonts w:ascii="Work Sans" w:eastAsia="Times New Roman" w:hAnsi="Work Sans" w:cs="Times New Roman"/>
          <w:color w:val="323232"/>
          <w:kern w:val="0"/>
          <w14:ligatures w14:val="none"/>
        </w:rPr>
        <w:t>stdev</w:t>
      </w:r>
      <w:proofErr w:type="spellEnd"/>
      <w:r w:rsidRPr="00910501">
        <w:rPr>
          <w:rFonts w:ascii="Work Sans" w:eastAsia="Times New Roman" w:hAnsi="Work Sans" w:cs="Times New Roman"/>
          <w:color w:val="323232"/>
          <w:kern w:val="0"/>
          <w14:ligatures w14:val="none"/>
        </w:rPr>
        <w:t xml:space="preserve"> using Excel formulas (15 points)</w:t>
      </w:r>
    </w:p>
    <w:p w:rsidR="00910501" w:rsidRPr="00910501" w:rsidRDefault="00910501" w:rsidP="00910501">
      <w:pPr>
        <w:numPr>
          <w:ilvl w:val="0"/>
          <w:numId w:val="16"/>
        </w:num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A brief and compelling justification of whether the mean or median better summarizes the data (5 points)</w:t>
      </w:r>
    </w:p>
    <w:p w:rsidR="00910501" w:rsidRPr="00910501" w:rsidRDefault="00910501" w:rsidP="00910501">
      <w:pPr>
        <w:shd w:val="clear" w:color="auto" w:fill="FFFFFF"/>
        <w:spacing w:beforeAutospacing="1" w:after="100" w:afterAutospacing="1" w:line="528" w:lineRule="atLeast"/>
        <w:outlineLvl w:val="2"/>
        <w:rPr>
          <w:rFonts w:ascii="Work Sans" w:eastAsia="Times New Roman" w:hAnsi="Work Sans" w:cs="Times New Roman"/>
          <w:spacing w:val="-15"/>
          <w:kern w:val="0"/>
          <w:sz w:val="27"/>
          <w:szCs w:val="27"/>
          <w14:ligatures w14:val="none"/>
        </w:rPr>
      </w:pPr>
      <w:r w:rsidRPr="00910501">
        <w:rPr>
          <w:rFonts w:ascii="Work Sans" w:eastAsia="Times New Roman" w:hAnsi="Work Sans" w:cs="Times New Roman"/>
          <w:spacing w:val="-15"/>
          <w:kern w:val="0"/>
          <w:sz w:val="27"/>
          <w:szCs w:val="27"/>
          <w14:ligatures w14:val="none"/>
        </w:rPr>
        <w:t>Grading</w:t>
      </w:r>
    </w:p>
    <w:p w:rsidR="00910501" w:rsidRPr="00910501" w:rsidRDefault="00910501" w:rsidP="00910501">
      <w:pPr>
        <w:shd w:val="clear" w:color="auto" w:fill="FFFFFF"/>
        <w:spacing w:before="100" w:beforeAutospacing="1" w:after="100" w:afterAutospacing="1"/>
        <w:rPr>
          <w:rFonts w:ascii="Work Sans" w:eastAsia="Times New Roman" w:hAnsi="Work Sans" w:cs="Times New Roman"/>
          <w:color w:val="323232"/>
          <w:kern w:val="0"/>
          <w14:ligatures w14:val="none"/>
        </w:rPr>
      </w:pPr>
      <w:r w:rsidRPr="00910501">
        <w:rPr>
          <w:rFonts w:ascii="Work Sans" w:eastAsia="Times New Roman" w:hAnsi="Work Sans" w:cs="Times New Roman"/>
          <w:color w:val="323232"/>
          <w:kern w:val="0"/>
          <w14:ligatures w14:val="none"/>
        </w:rPr>
        <w:t>This assignment will be evaluated against the requirements and assigned a grade according to the following table:</w:t>
      </w:r>
    </w:p>
    <w:p w:rsidR="00910501" w:rsidRDefault="00910501"/>
    <w:sectPr w:rsidR="0091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ork Sans">
    <w:panose1 w:val="00000000000000000000"/>
    <w:charset w:val="4D"/>
    <w:family w:val="auto"/>
    <w:pitch w:val="variable"/>
    <w:sig w:usb0="A00000FF" w:usb1="5000E07B"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5B3"/>
    <w:multiLevelType w:val="multilevel"/>
    <w:tmpl w:val="414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1436"/>
    <w:multiLevelType w:val="multilevel"/>
    <w:tmpl w:val="06C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80044"/>
    <w:multiLevelType w:val="multilevel"/>
    <w:tmpl w:val="B15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37B53"/>
    <w:multiLevelType w:val="multilevel"/>
    <w:tmpl w:val="072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20E5"/>
    <w:multiLevelType w:val="multilevel"/>
    <w:tmpl w:val="4F8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813C5"/>
    <w:multiLevelType w:val="multilevel"/>
    <w:tmpl w:val="2762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B4A3B"/>
    <w:multiLevelType w:val="multilevel"/>
    <w:tmpl w:val="2004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A157E"/>
    <w:multiLevelType w:val="multilevel"/>
    <w:tmpl w:val="5DC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B4F42"/>
    <w:multiLevelType w:val="multilevel"/>
    <w:tmpl w:val="D962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B6FF1"/>
    <w:multiLevelType w:val="multilevel"/>
    <w:tmpl w:val="83B0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743E1"/>
    <w:multiLevelType w:val="multilevel"/>
    <w:tmpl w:val="B648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B7A67"/>
    <w:multiLevelType w:val="multilevel"/>
    <w:tmpl w:val="09B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31C9C"/>
    <w:multiLevelType w:val="multilevel"/>
    <w:tmpl w:val="8A7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105CD"/>
    <w:multiLevelType w:val="multilevel"/>
    <w:tmpl w:val="8AEC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23B8F"/>
    <w:multiLevelType w:val="multilevel"/>
    <w:tmpl w:val="35B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F232C"/>
    <w:multiLevelType w:val="multilevel"/>
    <w:tmpl w:val="00AE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954">
    <w:abstractNumId w:val="10"/>
  </w:num>
  <w:num w:numId="2" w16cid:durableId="1919515524">
    <w:abstractNumId w:val="15"/>
  </w:num>
  <w:num w:numId="3" w16cid:durableId="261914089">
    <w:abstractNumId w:val="9"/>
  </w:num>
  <w:num w:numId="4" w16cid:durableId="320626040">
    <w:abstractNumId w:val="5"/>
  </w:num>
  <w:num w:numId="5" w16cid:durableId="1003823214">
    <w:abstractNumId w:val="2"/>
  </w:num>
  <w:num w:numId="6" w16cid:durableId="1241139195">
    <w:abstractNumId w:val="11"/>
  </w:num>
  <w:num w:numId="7" w16cid:durableId="1134909985">
    <w:abstractNumId w:val="3"/>
  </w:num>
  <w:num w:numId="8" w16cid:durableId="511408544">
    <w:abstractNumId w:val="14"/>
  </w:num>
  <w:num w:numId="9" w16cid:durableId="2010984056">
    <w:abstractNumId w:val="7"/>
  </w:num>
  <w:num w:numId="10" w16cid:durableId="739447176">
    <w:abstractNumId w:val="13"/>
  </w:num>
  <w:num w:numId="11" w16cid:durableId="1206718488">
    <w:abstractNumId w:val="8"/>
  </w:num>
  <w:num w:numId="12" w16cid:durableId="1371341831">
    <w:abstractNumId w:val="1"/>
  </w:num>
  <w:num w:numId="13" w16cid:durableId="278149274">
    <w:abstractNumId w:val="4"/>
  </w:num>
  <w:num w:numId="14" w16cid:durableId="773674219">
    <w:abstractNumId w:val="6"/>
  </w:num>
  <w:num w:numId="15" w16cid:durableId="435906108">
    <w:abstractNumId w:val="0"/>
  </w:num>
  <w:num w:numId="16" w16cid:durableId="14052967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01"/>
    <w:rsid w:val="0091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1AFEC1B-B3A5-B649-A217-0DF610CE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050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1050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50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1050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10501"/>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105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0501"/>
    <w:rPr>
      <w:color w:val="0000FF"/>
      <w:u w:val="single"/>
    </w:rPr>
  </w:style>
  <w:style w:type="character" w:styleId="Strong">
    <w:name w:val="Strong"/>
    <w:basedOn w:val="DefaultParagraphFont"/>
    <w:uiPriority w:val="22"/>
    <w:qFormat/>
    <w:rsid w:val="00910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5136">
      <w:bodyDiv w:val="1"/>
      <w:marLeft w:val="0"/>
      <w:marRight w:val="0"/>
      <w:marTop w:val="0"/>
      <w:marBottom w:val="0"/>
      <w:divBdr>
        <w:top w:val="none" w:sz="0" w:space="0" w:color="auto"/>
        <w:left w:val="none" w:sz="0" w:space="0" w:color="auto"/>
        <w:bottom w:val="none" w:sz="0" w:space="0" w:color="auto"/>
        <w:right w:val="none" w:sz="0" w:space="0" w:color="auto"/>
      </w:divBdr>
      <w:divsChild>
        <w:div w:id="39505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donut.vercel.app/01-excel/challenges/images/SubcategoryStats.jpeg" TargetMode="External"/><Relationship Id="rId13" Type="http://schemas.openxmlformats.org/officeDocument/2006/relationships/hyperlink" Target="https://happy-donut.vercel.app/01-excel/challenges/images/backer01.jpeg" TargetMode="External"/><Relationship Id="rId3" Type="http://schemas.openxmlformats.org/officeDocument/2006/relationships/settings" Target="settings.xml"/><Relationship Id="rId7" Type="http://schemas.openxmlformats.org/officeDocument/2006/relationships/hyperlink" Target="https://happy-donut.vercel.app/01-excel/challenges/images/CategoryStats.jpeg" TargetMode="External"/><Relationship Id="rId12" Type="http://schemas.openxmlformats.org/officeDocument/2006/relationships/hyperlink" Target="https://happy-donut.vercel.app/01-excel/challenges/images/LaunchDateOutcomes.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py-donut.vercel.app/01-excel/challenges/images/FullTable.jpeg" TargetMode="External"/><Relationship Id="rId11" Type="http://schemas.openxmlformats.org/officeDocument/2006/relationships/hyperlink" Target="https://www.extendoffice.com/documents/excel/2473-excel-timestamp-to-date.html" TargetMode="External"/><Relationship Id="rId5" Type="http://schemas.openxmlformats.org/officeDocument/2006/relationships/hyperlink" Target="https://happy-donut.vercel.app/01-excel/challenges/_index.files/module1_starter_code.zip" TargetMode="External"/><Relationship Id="rId15" Type="http://schemas.openxmlformats.org/officeDocument/2006/relationships/theme" Target="theme/theme1.xml"/><Relationship Id="rId10" Type="http://schemas.openxmlformats.org/officeDocument/2006/relationships/hyperlink" Target="https://www.extendoffice.com/documents/excel/2473-excel-timestamp-to-date.html" TargetMode="External"/><Relationship Id="rId4" Type="http://schemas.openxmlformats.org/officeDocument/2006/relationships/webSettings" Target="webSettings.xml"/><Relationship Id="rId9" Type="http://schemas.openxmlformats.org/officeDocument/2006/relationships/hyperlink" Target="https://www.extendoffice.com/documents/excel/2473-excel-timestamp-to-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Saenz</dc:creator>
  <cp:keywords/>
  <dc:description/>
  <cp:lastModifiedBy>Adrian Saenz</cp:lastModifiedBy>
  <cp:revision>1</cp:revision>
  <dcterms:created xsi:type="dcterms:W3CDTF">2024-07-16T12:45:00Z</dcterms:created>
  <dcterms:modified xsi:type="dcterms:W3CDTF">2024-07-16T12:46:00Z</dcterms:modified>
</cp:coreProperties>
</file>