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16CD" w14:textId="49D389D0" w:rsidR="002A4800" w:rsidRDefault="002A4800" w:rsidP="002A4800">
      <w:pPr>
        <w:pStyle w:val="Heading1"/>
      </w:pPr>
    </w:p>
    <w:p w14:paraId="56AB9255" w14:textId="77777777" w:rsidR="002A4800" w:rsidRDefault="002A4800" w:rsidP="002A4800">
      <w:pPr>
        <w:pStyle w:val="Heading1"/>
      </w:pPr>
    </w:p>
    <w:p w14:paraId="0F19BB3F" w14:textId="77777777" w:rsidR="002A4800" w:rsidRDefault="002A4800" w:rsidP="002A4800">
      <w:pPr>
        <w:pStyle w:val="Heading1"/>
      </w:pPr>
    </w:p>
    <w:p w14:paraId="693116BB" w14:textId="77777777" w:rsidR="002A4800" w:rsidRDefault="002A4800" w:rsidP="002A4800">
      <w:pPr>
        <w:pStyle w:val="Heading1"/>
      </w:pPr>
    </w:p>
    <w:p w14:paraId="1B4202A4" w14:textId="77777777" w:rsidR="002A4800" w:rsidRDefault="002A4800" w:rsidP="002A4800">
      <w:pPr>
        <w:pStyle w:val="Heading1"/>
      </w:pPr>
    </w:p>
    <w:p w14:paraId="4E6C06F9" w14:textId="77777777" w:rsidR="002A4800" w:rsidRDefault="002A4800" w:rsidP="002A4800">
      <w:pPr>
        <w:pStyle w:val="Heading1"/>
      </w:pPr>
    </w:p>
    <w:p w14:paraId="21545D8B" w14:textId="77777777" w:rsidR="002A4800" w:rsidRDefault="002A4800" w:rsidP="002A4800">
      <w:pPr>
        <w:pStyle w:val="Heading1"/>
      </w:pPr>
      <w:r>
        <w:t>DOCUMENTACIÓN</w:t>
      </w:r>
    </w:p>
    <w:p w14:paraId="3C95643B" w14:textId="3DA45E2E" w:rsidR="002A4800" w:rsidRDefault="00AB3E73" w:rsidP="002A4800">
      <w:pPr>
        <w:pStyle w:val="Heading1"/>
      </w:pPr>
      <w:r>
        <w:t>FUNCIÓN</w:t>
      </w:r>
      <w:r w:rsidR="00837587">
        <w:t xml:space="preserve"> DE VALIDACIÓN: </w:t>
      </w:r>
      <w:r w:rsidR="00A93823">
        <w:t>CROSS VALIDATION</w:t>
      </w:r>
    </w:p>
    <w:p w14:paraId="4A32F0E4" w14:textId="2CDFC7A5" w:rsidR="002A4800" w:rsidRDefault="004D013A" w:rsidP="002A4800">
      <w:pPr>
        <w:pStyle w:val="Heading1"/>
      </w:pPr>
      <w:r>
        <w:t>Marzo</w:t>
      </w:r>
      <w:r w:rsidR="002A4800">
        <w:t xml:space="preserve"> 202</w:t>
      </w:r>
      <w:r>
        <w:t>1</w:t>
      </w:r>
    </w:p>
    <w:p w14:paraId="1F504348" w14:textId="77777777" w:rsidR="002A4800" w:rsidRDefault="002A4800" w:rsidP="002A4800">
      <w:pPr>
        <w:pStyle w:val="Heading1"/>
      </w:pPr>
      <w:r>
        <w:rPr>
          <w:noProof/>
          <w:lang w:eastAsia="es-MX"/>
        </w:rPr>
        <mc:AlternateContent>
          <mc:Choice Requires="wps">
            <w:drawing>
              <wp:anchor distT="91440" distB="91440" distL="137160" distR="137160" simplePos="0" relativeHeight="251659264" behindDoc="0" locked="0" layoutInCell="1" allowOverlap="1" wp14:anchorId="0369F3C9" wp14:editId="12BA184D">
                <wp:simplePos x="0" y="0"/>
                <wp:positionH relativeFrom="margin">
                  <wp:align>left</wp:align>
                </wp:positionH>
                <wp:positionV relativeFrom="margin">
                  <wp:posOffset>5787390</wp:posOffset>
                </wp:positionV>
                <wp:extent cx="3566160" cy="1143000"/>
                <wp:effectExtent l="0" t="0" r="0" b="8255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6903" w14:textId="18F79B9A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Autor: Adrián sandoval cordero </w:t>
                            </w:r>
                          </w:p>
                          <w:p w14:paraId="711F4F9C" w14:textId="77777777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Versión 1.0 </w:t>
                            </w:r>
                          </w:p>
                          <w:p w14:paraId="593E045D" w14:textId="149049AE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Inicio PROYECTO: 01-</w:t>
                            </w:r>
                            <w:r w:rsidR="004F137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AGOSTO</w:t>
                            </w: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-2020</w:t>
                            </w:r>
                          </w:p>
                          <w:p w14:paraId="3B3A44D1" w14:textId="77777777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F3C9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left:0;text-align:left;margin-left:0;margin-top:455.7pt;width:280.8pt;height:90pt;z-index:251659264;visibility:visible;mso-wrap-style:square;mso-width-percent:60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6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" filled="f" stroked="f" strokeweight=".5pt">
                <v:textbox style="mso-fit-shape-to-text:t" inset="0,0,18pt,0">
                  <w:txbxContent>
                    <w:p w14:paraId="0E4E6903" w14:textId="18F79B9A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Autor: Adrián sandoval cordero </w:t>
                      </w:r>
                    </w:p>
                    <w:p w14:paraId="711F4F9C" w14:textId="77777777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Versión 1.0 </w:t>
                      </w:r>
                    </w:p>
                    <w:p w14:paraId="593E045D" w14:textId="149049AE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Inicio PROYECTO: 01-</w:t>
                      </w:r>
                      <w:r w:rsidR="004F137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AGOSTO</w:t>
                      </w: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-2020</w:t>
                      </w:r>
                    </w:p>
                    <w:p w14:paraId="3B3A44D1" w14:textId="77777777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31DC93" w14:textId="77777777" w:rsidR="002A4800" w:rsidRDefault="002A4800" w:rsidP="002A4800"/>
    <w:p w14:paraId="44E7CED1" w14:textId="77777777" w:rsidR="002A4800" w:rsidRDefault="002A4800" w:rsidP="002A4800"/>
    <w:p w14:paraId="0BF5F27C" w14:textId="77777777" w:rsidR="002A4800" w:rsidRDefault="002A4800" w:rsidP="002A4800"/>
    <w:p w14:paraId="75642841" w14:textId="77777777" w:rsidR="002A4800" w:rsidRDefault="002A4800" w:rsidP="002A4800"/>
    <w:p w14:paraId="1E694212" w14:textId="77777777" w:rsidR="002A4800" w:rsidRDefault="002A4800" w:rsidP="002A4800"/>
    <w:p w14:paraId="47187B24" w14:textId="77777777" w:rsidR="002A4800" w:rsidRDefault="002A4800" w:rsidP="002A4800"/>
    <w:p w14:paraId="1138DC50" w14:textId="77777777" w:rsidR="002A4800" w:rsidRDefault="002A4800" w:rsidP="002A4800"/>
    <w:p w14:paraId="4D68A06F" w14:textId="77777777" w:rsidR="002A4800" w:rsidRDefault="002A4800" w:rsidP="002A4800"/>
    <w:p w14:paraId="41DFA514" w14:textId="77777777" w:rsidR="002A4800" w:rsidRDefault="002A4800" w:rsidP="002A4800"/>
    <w:p w14:paraId="297EA6AC" w14:textId="77777777" w:rsidR="002A4800" w:rsidRDefault="002A4800" w:rsidP="002A4800"/>
    <w:p w14:paraId="2D976B70" w14:textId="77777777" w:rsidR="0066173D" w:rsidRDefault="00B35D8E" w:rsidP="0066173D">
      <w:pPr>
        <w:pStyle w:val="Heading1"/>
        <w:jc w:val="left"/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lastRenderedPageBreak/>
        <w:t>Introducción</w:t>
      </w:r>
      <w:r w:rsidR="0066173D" w:rsidRPr="0066173D"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t xml:space="preserve"> </w:t>
      </w:r>
    </w:p>
    <w:p w14:paraId="78B802D2" w14:textId="2216F20D" w:rsidR="00253D20" w:rsidRPr="00363A86" w:rsidRDefault="00253D20" w:rsidP="00253D20">
      <w:pPr>
        <w:jc w:val="both"/>
      </w:pPr>
      <w:r>
        <w:t xml:space="preserve">Durante el año 2020, Pedro de Zuviría (Zurich México </w:t>
      </w:r>
      <w:proofErr w:type="spellStart"/>
      <w:r w:rsidRPr="009A4B01">
        <w:rPr>
          <w:i/>
          <w:iCs/>
        </w:rPr>
        <w:t>Chief</w:t>
      </w:r>
      <w:proofErr w:type="spellEnd"/>
      <w:r w:rsidRPr="009A4B01">
        <w:rPr>
          <w:i/>
          <w:iCs/>
        </w:rPr>
        <w:t xml:space="preserve"> Data </w:t>
      </w:r>
      <w:proofErr w:type="spellStart"/>
      <w:r w:rsidRPr="009A4B01">
        <w:rPr>
          <w:i/>
          <w:iCs/>
        </w:rPr>
        <w:t>Scientist</w:t>
      </w:r>
      <w:proofErr w:type="spellEnd"/>
      <w:r>
        <w:t xml:space="preserve">) solicitó la elaboración de herramientas para mejorar la validación de los modelos del área que serán implementados en el software </w:t>
      </w:r>
      <w:proofErr w:type="spellStart"/>
      <w:r w:rsidRPr="00AD77DC">
        <w:rPr>
          <w:i/>
          <w:iCs/>
        </w:rPr>
        <w:t>Statistical</w:t>
      </w:r>
      <w:proofErr w:type="spellEnd"/>
      <w:r w:rsidRPr="00AD77DC">
        <w:rPr>
          <w:i/>
          <w:iCs/>
        </w:rPr>
        <w:t xml:space="preserve"> </w:t>
      </w:r>
      <w:proofErr w:type="spellStart"/>
      <w:r w:rsidRPr="00AD77DC">
        <w:rPr>
          <w:i/>
          <w:iCs/>
        </w:rPr>
        <w:t>Analysis</w:t>
      </w:r>
      <w:proofErr w:type="spellEnd"/>
      <w:r w:rsidRPr="00AD77DC">
        <w:rPr>
          <w:i/>
          <w:iCs/>
        </w:rPr>
        <w:t xml:space="preserve"> Software</w:t>
      </w:r>
      <w:r>
        <w:t xml:space="preserve"> (SAS); por lo tanto, se decidió crear una macro que implemente una validación mediante la técnica de </w:t>
      </w:r>
      <w:r w:rsidR="00A93823">
        <w:rPr>
          <w:i/>
          <w:iCs/>
        </w:rPr>
        <w:t xml:space="preserve">Cross </w:t>
      </w:r>
      <w:proofErr w:type="spellStart"/>
      <w:r w:rsidR="00A93823">
        <w:rPr>
          <w:i/>
          <w:iCs/>
        </w:rPr>
        <w:t>Validation</w:t>
      </w:r>
      <w:proofErr w:type="spellEnd"/>
      <w:r w:rsidR="004177D9">
        <w:rPr>
          <w:i/>
          <w:iCs/>
        </w:rPr>
        <w:t xml:space="preserve"> (o k-</w:t>
      </w:r>
      <w:proofErr w:type="spellStart"/>
      <w:r w:rsidR="004177D9">
        <w:rPr>
          <w:i/>
          <w:iCs/>
        </w:rPr>
        <w:t>folded</w:t>
      </w:r>
      <w:proofErr w:type="spellEnd"/>
      <w:r w:rsidR="004177D9">
        <w:rPr>
          <w:i/>
          <w:iCs/>
        </w:rPr>
        <w:t xml:space="preserve"> </w:t>
      </w:r>
      <w:proofErr w:type="spellStart"/>
      <w:r w:rsidR="00CD0D26">
        <w:rPr>
          <w:i/>
          <w:iCs/>
        </w:rPr>
        <w:t>validation</w:t>
      </w:r>
      <w:proofErr w:type="spellEnd"/>
      <w:r w:rsidR="004177D9">
        <w:rPr>
          <w:i/>
          <w:iCs/>
        </w:rPr>
        <w:t>)</w:t>
      </w:r>
      <w:r>
        <w:rPr>
          <w:i/>
          <w:iCs/>
        </w:rPr>
        <w:t xml:space="preserve"> </w:t>
      </w:r>
      <w:r>
        <w:t>para validar los coeficientes de los modelos.</w:t>
      </w:r>
    </w:p>
    <w:p w14:paraId="75AE49BC" w14:textId="430ED521" w:rsidR="00253D20" w:rsidRDefault="00253D20" w:rsidP="0035489B">
      <w:pPr>
        <w:jc w:val="both"/>
      </w:pPr>
      <w:r>
        <w:t>El siguiente documento contienen la descripción técnica sobre la macro así como los supuestos e interpretación.</w:t>
      </w:r>
    </w:p>
    <w:p w14:paraId="42213443" w14:textId="620501F7" w:rsidR="00AE609A" w:rsidRDefault="00253D20" w:rsidP="00AE609A">
      <w:pPr>
        <w:pStyle w:val="Heading1"/>
        <w:jc w:val="left"/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t>Estructura General del Documento</w:t>
      </w:r>
    </w:p>
    <w:p w14:paraId="49CCE3CE" w14:textId="375A3300" w:rsidR="00253D20" w:rsidRDefault="00253D20" w:rsidP="00AE609A">
      <w:r>
        <w:t>El documento se compone de la siguiente forma:</w:t>
      </w:r>
    </w:p>
    <w:p w14:paraId="1A6364BD" w14:textId="2D5495A1" w:rsidR="00253D20" w:rsidRDefault="00253D20" w:rsidP="00253D20">
      <w:pPr>
        <w:pStyle w:val="ListParagraph"/>
        <w:numPr>
          <w:ilvl w:val="0"/>
          <w:numId w:val="8"/>
        </w:numPr>
      </w:pPr>
      <w:r>
        <w:t>Descripción de la metodología</w:t>
      </w:r>
    </w:p>
    <w:p w14:paraId="4AC7D987" w14:textId="07590E66" w:rsidR="00253D20" w:rsidRDefault="00253D20" w:rsidP="00253D20">
      <w:pPr>
        <w:pStyle w:val="ListParagraph"/>
        <w:numPr>
          <w:ilvl w:val="0"/>
          <w:numId w:val="8"/>
        </w:numPr>
      </w:pPr>
      <w:r>
        <w:t>Supuestos y Codificación en SAS</w:t>
      </w:r>
    </w:p>
    <w:p w14:paraId="7E8A1393" w14:textId="4AABC3C3" w:rsidR="00253D20" w:rsidRDefault="00253D20" w:rsidP="00253D20">
      <w:pPr>
        <w:pStyle w:val="ListParagraph"/>
        <w:numPr>
          <w:ilvl w:val="0"/>
          <w:numId w:val="8"/>
        </w:numPr>
      </w:pPr>
      <w:r>
        <w:t xml:space="preserve">Interpretación de los </w:t>
      </w:r>
      <w:r w:rsidR="006D70DB">
        <w:rPr>
          <w:i/>
          <w:iCs/>
        </w:rPr>
        <w:t xml:space="preserve">outputs </w:t>
      </w:r>
      <w:r w:rsidR="006D70DB">
        <w:t>de la macro</w:t>
      </w:r>
    </w:p>
    <w:p w14:paraId="3A81DE11" w14:textId="6F2F0D29" w:rsidR="006D70DB" w:rsidRDefault="006D70DB" w:rsidP="006D70DB">
      <w:r>
        <w:t xml:space="preserve">Al </w:t>
      </w:r>
      <w:r w:rsidR="00647171">
        <w:t>mes</w:t>
      </w:r>
      <w:r>
        <w:t xml:space="preserve"> de la creación de la primera versión de este documento</w:t>
      </w:r>
      <w:r w:rsidR="00647171">
        <w:t xml:space="preserve"> (Marzo 2021)</w:t>
      </w:r>
      <w:r>
        <w:t>, la mac</w:t>
      </w:r>
      <w:r w:rsidR="00042E51">
        <w:t xml:space="preserve">ro se encuentra en su tercera versión (adjunta en el anexo bajo el nombre de </w:t>
      </w:r>
      <w:r w:rsidR="002C5604">
        <w:t>“</w:t>
      </w:r>
      <w:r w:rsidR="00AC3D6E">
        <w:t>Cross_Validation</w:t>
      </w:r>
      <w:r w:rsidR="002C5604" w:rsidRPr="002C5604">
        <w:t>_v</w:t>
      </w:r>
      <w:r w:rsidR="00A93823">
        <w:t>1</w:t>
      </w:r>
      <w:r w:rsidR="002C5604">
        <w:t>”</w:t>
      </w:r>
      <w:r w:rsidR="00042E51">
        <w:t xml:space="preserve">). </w:t>
      </w:r>
    </w:p>
    <w:p w14:paraId="38CBD982" w14:textId="274189D2" w:rsidR="00344338" w:rsidRPr="005B605D" w:rsidRDefault="00344338" w:rsidP="006D70DB">
      <w:pPr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</w:pP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>1</w:t>
      </w:r>
      <w:r w:rsidR="00330C31"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>.</w:t>
      </w: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 xml:space="preserve"> </w:t>
      </w:r>
      <w:r w:rsidR="00330C31"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>DESCRIPCIÓN DE LA METODOLOGÍA</w:t>
      </w:r>
    </w:p>
    <w:p w14:paraId="043E148F" w14:textId="2AFA9E50" w:rsidR="00AC3D6E" w:rsidRDefault="00AC3D6E" w:rsidP="009D2F33">
      <w:pPr>
        <w:jc w:val="both"/>
      </w:pPr>
      <w:r>
        <w:t xml:space="preserve">La metodología de </w:t>
      </w:r>
      <w:r w:rsidRPr="00A765EE">
        <w:rPr>
          <w:i/>
          <w:iCs/>
        </w:rPr>
        <w:t xml:space="preserve">Cross </w:t>
      </w:r>
      <w:proofErr w:type="spellStart"/>
      <w:r w:rsidRPr="00A765EE">
        <w:rPr>
          <w:i/>
          <w:iCs/>
        </w:rPr>
        <w:t>Validation</w:t>
      </w:r>
      <w:proofErr w:type="spellEnd"/>
      <w:r>
        <w:t xml:space="preserve"> sirve para evaluar </w:t>
      </w:r>
      <w:r w:rsidR="003D6E56">
        <w:t>el desempeño de un modelo</w:t>
      </w:r>
      <w:r w:rsidR="00B90CAC">
        <w:t xml:space="preserve"> y</w:t>
      </w:r>
      <w:r w:rsidR="00B90CAC" w:rsidRPr="00B90CAC">
        <w:t xml:space="preserve"> también funciona identificar si el modelo tuvo mucho </w:t>
      </w:r>
      <w:proofErr w:type="spellStart"/>
      <w:r w:rsidR="00B90CAC" w:rsidRPr="00B90CAC">
        <w:rPr>
          <w:i/>
          <w:iCs/>
        </w:rPr>
        <w:t>overfit</w:t>
      </w:r>
      <w:proofErr w:type="spellEnd"/>
      <w:r w:rsidR="00B90CAC" w:rsidRPr="00B90CAC">
        <w:t xml:space="preserve"> ya que la variabilidad sería alta.</w:t>
      </w:r>
    </w:p>
    <w:p w14:paraId="4664FEBD" w14:textId="73433980" w:rsidR="004311BF" w:rsidRDefault="00A456F7" w:rsidP="009D2F33">
      <w:pPr>
        <w:jc w:val="both"/>
      </w:pPr>
      <w:r>
        <w:t>El algoritmo se para evaluarlo es el siguiente:</w:t>
      </w:r>
    </w:p>
    <w:p w14:paraId="7501E400" w14:textId="05340C89" w:rsidR="00A456F7" w:rsidRDefault="00882178" w:rsidP="00C36B40">
      <w:pPr>
        <w:pStyle w:val="ListParagraph"/>
        <w:numPr>
          <w:ilvl w:val="0"/>
          <w:numId w:val="10"/>
        </w:numPr>
        <w:jc w:val="both"/>
      </w:pPr>
      <w:r>
        <w:t>L</w:t>
      </w:r>
      <w:r w:rsidR="004A4D3B">
        <w:t xml:space="preserve">a muestra se divide </w:t>
      </w:r>
      <w:r w:rsidR="00F60974">
        <w:t xml:space="preserve">de forma aleatoria </w:t>
      </w:r>
      <w:r w:rsidR="004A4D3B">
        <w:t>en k-partes iguales</w:t>
      </w:r>
      <w:r w:rsidR="00255C39">
        <w:t xml:space="preserve"> de manera aleatoria</w:t>
      </w:r>
      <w:r w:rsidR="004177D9">
        <w:t xml:space="preserve"> (en inglés son conocidos como </w:t>
      </w:r>
      <w:proofErr w:type="spellStart"/>
      <w:r w:rsidR="004177D9" w:rsidRPr="004177D9">
        <w:rPr>
          <w:i/>
          <w:iCs/>
        </w:rPr>
        <w:t>folds</w:t>
      </w:r>
      <w:proofErr w:type="spellEnd"/>
      <w:r w:rsidR="004177D9">
        <w:t xml:space="preserve">, por eso la metodología tiene el nombre alternativo de </w:t>
      </w:r>
      <w:r w:rsidR="004177D9" w:rsidRPr="004177D9">
        <w:rPr>
          <w:i/>
          <w:iCs/>
        </w:rPr>
        <w:t>k-</w:t>
      </w:r>
      <w:proofErr w:type="spellStart"/>
      <w:r w:rsidR="004177D9" w:rsidRPr="004177D9">
        <w:rPr>
          <w:i/>
          <w:iCs/>
        </w:rPr>
        <w:t>fold</w:t>
      </w:r>
      <w:proofErr w:type="spellEnd"/>
      <w:r w:rsidR="004177D9" w:rsidRPr="004177D9">
        <w:rPr>
          <w:i/>
          <w:iCs/>
        </w:rPr>
        <w:t xml:space="preserve"> </w:t>
      </w:r>
      <w:proofErr w:type="spellStart"/>
      <w:r w:rsidR="00CD0D26">
        <w:rPr>
          <w:i/>
          <w:iCs/>
        </w:rPr>
        <w:t>validation</w:t>
      </w:r>
      <w:proofErr w:type="spellEnd"/>
      <w:r w:rsidR="004177D9">
        <w:t>)</w:t>
      </w:r>
    </w:p>
    <w:p w14:paraId="6EAE09E6" w14:textId="25BEB3EB" w:rsidR="004A4D3B" w:rsidRDefault="004A4D3B" w:rsidP="004A4D3B">
      <w:pPr>
        <w:pStyle w:val="ListParagraph"/>
        <w:jc w:val="both"/>
      </w:pPr>
    </w:p>
    <w:p w14:paraId="2008FF7C" w14:textId="5967604C" w:rsidR="004A4D3B" w:rsidRPr="00EB46C0" w:rsidRDefault="00255C39" w:rsidP="004A4D3B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Muestra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Submuestra 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Submuetra k</m:t>
                  </m:r>
                </m:e>
              </m:eqArr>
            </m:e>
          </m:d>
        </m:oMath>
      </m:oMathPara>
    </w:p>
    <w:p w14:paraId="6DE6356C" w14:textId="77777777" w:rsidR="00EB46C0" w:rsidRDefault="00EB46C0" w:rsidP="004A4D3B">
      <w:pPr>
        <w:pStyle w:val="ListParagraph"/>
        <w:jc w:val="both"/>
      </w:pPr>
    </w:p>
    <w:p w14:paraId="2614B016" w14:textId="5588C9EA" w:rsidR="00DF2213" w:rsidRDefault="00145117" w:rsidP="009F661E">
      <w:pPr>
        <w:pStyle w:val="ListParagraph"/>
        <w:numPr>
          <w:ilvl w:val="0"/>
          <w:numId w:val="10"/>
        </w:numPr>
        <w:jc w:val="both"/>
      </w:pPr>
      <w:r>
        <w:t xml:space="preserve">Se toma una Submuestra </w:t>
      </w:r>
      <w:r w:rsidR="004627D8">
        <w:t>j</w:t>
      </w:r>
      <w:r w:rsidR="009F661E">
        <w:t xml:space="preserve"> (con j= 1, …, k)</w:t>
      </w:r>
      <w:r w:rsidR="002477D7">
        <w:t xml:space="preserve"> y</w:t>
      </w:r>
      <w:r w:rsidR="00731152">
        <w:t xml:space="preserve"> </w:t>
      </w:r>
      <w:r w:rsidR="00EB46C0">
        <w:t xml:space="preserve">se estima el modelo con </w:t>
      </w:r>
      <w:r w:rsidR="00755418">
        <w:t xml:space="preserve">el resto de </w:t>
      </w:r>
      <w:r w:rsidR="003C063B">
        <w:t>las submuestras</w:t>
      </w:r>
      <w:r w:rsidR="00755418">
        <w:t xml:space="preserve"> (es decir con toda la muestra except</w:t>
      </w:r>
      <w:r w:rsidR="003C063B">
        <w:t xml:space="preserve">o con aquellos datos que correspondan a la </w:t>
      </w:r>
      <w:r w:rsidR="00731152">
        <w:t>S</w:t>
      </w:r>
      <w:r w:rsidR="003C063B">
        <w:t>ubmuestra j)</w:t>
      </w:r>
      <w:r w:rsidR="00797BD8">
        <w:t>.</w:t>
      </w:r>
    </w:p>
    <w:p w14:paraId="204A1809" w14:textId="77777777" w:rsidR="00797BD8" w:rsidRDefault="00797BD8" w:rsidP="00797BD8">
      <w:pPr>
        <w:pStyle w:val="ListParagraph"/>
        <w:jc w:val="both"/>
      </w:pPr>
    </w:p>
    <w:p w14:paraId="4F9CD63C" w14:textId="0A8A4C41" w:rsidR="00DF2213" w:rsidRPr="00DF2213" w:rsidRDefault="00EB49FD" w:rsidP="00DF2213">
      <w:pPr>
        <w:pStyle w:val="ListParagraph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Submuestra 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…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Submuestra j-1</m:t>
                  </m:r>
                </m:e>
                <m:e>
                  <m:r>
                    <w:rPr>
                      <w:rFonts w:ascii="Cambria Math" w:hAnsi="Cambria Math"/>
                    </w:rPr>
                    <m:t>Submuestra j+1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Submuetra k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Estimación del Modelo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14:paraId="006D2719" w14:textId="77FBD51D" w:rsidR="000C39A6" w:rsidRDefault="000C39A6" w:rsidP="009D2F33">
      <w:pPr>
        <w:jc w:val="both"/>
      </w:pPr>
    </w:p>
    <w:p w14:paraId="64EDEF79" w14:textId="7752C82C" w:rsidR="000C39A6" w:rsidRDefault="003E3367" w:rsidP="000C39A6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Con el </w:t>
      </w:r>
      <w:r w:rsidR="00207401">
        <w:t>modelo estimado en el paso anterior, se evalúa el modelo e</w:t>
      </w:r>
      <w:r w:rsidR="002655C0">
        <w:t>n la submuestra excluida (es decir con la Submuestra j).</w:t>
      </w:r>
    </w:p>
    <w:p w14:paraId="0D2127AE" w14:textId="4BFBFB34" w:rsidR="002655C0" w:rsidRDefault="002655C0" w:rsidP="002655C0">
      <w:pPr>
        <w:pStyle w:val="ListParagraph"/>
        <w:jc w:val="both"/>
      </w:pPr>
    </w:p>
    <w:p w14:paraId="1CE0CE30" w14:textId="5E96B2DD" w:rsidR="002655C0" w:rsidRPr="001052C5" w:rsidRDefault="00EB49FD" w:rsidP="002655C0">
      <w:pPr>
        <w:pStyle w:val="Li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→Medida de Error con la submuestra j</m:t>
              </m:r>
            </m:e>
          </m:box>
        </m:oMath>
      </m:oMathPara>
    </w:p>
    <w:p w14:paraId="5658B59B" w14:textId="2C90018D" w:rsidR="001052C5" w:rsidRDefault="001052C5" w:rsidP="001052C5"/>
    <w:p w14:paraId="2B983D3D" w14:textId="76BEA316" w:rsidR="001052C5" w:rsidRDefault="001052C5" w:rsidP="001052C5">
      <w:pPr>
        <w:pStyle w:val="ListParagraph"/>
        <w:numPr>
          <w:ilvl w:val="0"/>
          <w:numId w:val="10"/>
        </w:numPr>
      </w:pPr>
      <w:r>
        <w:t xml:space="preserve">El Paso 2-3 se repite hasta que se hayan </w:t>
      </w:r>
      <w:r w:rsidR="00192C0D">
        <w:t xml:space="preserve">excluidas todas las k submuestras </w:t>
      </w:r>
      <w:r w:rsidR="007975EA">
        <w:t xml:space="preserve">(es decir hasta que se haya estimado el modelo y calculado el error </w:t>
      </w:r>
      <w:r w:rsidR="006A4ED4">
        <w:t>excluyendo c</w:t>
      </w:r>
      <w:r w:rsidR="007D3544">
        <w:t>on cada una de las submuestras</w:t>
      </w:r>
      <w:r w:rsidR="007975EA">
        <w:t>)</w:t>
      </w:r>
    </w:p>
    <w:p w14:paraId="2C6A36AE" w14:textId="4F9043C3" w:rsidR="00083BAD" w:rsidRDefault="00083BAD" w:rsidP="00083BAD"/>
    <w:p w14:paraId="2E80CDC4" w14:textId="37C911EE" w:rsidR="00E01C27" w:rsidRPr="005B605D" w:rsidRDefault="00E01C27" w:rsidP="00E01C27">
      <w:pPr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</w:pP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>2. SUPUESTOS Y CODIFICACIÓN EN SAS</w:t>
      </w:r>
    </w:p>
    <w:p w14:paraId="1DE124A4" w14:textId="004747BA" w:rsidR="00A3196C" w:rsidRPr="00A3196C" w:rsidRDefault="00A3196C" w:rsidP="00083BAD">
      <w:pPr>
        <w:rPr>
          <w:b/>
          <w:bCs/>
        </w:rPr>
      </w:pPr>
      <w:r w:rsidRPr="00A3196C">
        <w:rPr>
          <w:b/>
          <w:bCs/>
        </w:rPr>
        <w:t>Supuestos</w:t>
      </w:r>
    </w:p>
    <w:p w14:paraId="6C84676E" w14:textId="1E6182BC" w:rsidR="00E01C27" w:rsidRDefault="007D77F6" w:rsidP="00083BAD">
      <w:r>
        <w:t>Para la codificación es SAS se usó la siguiente Métrica de Error:</w:t>
      </w:r>
    </w:p>
    <w:p w14:paraId="45F80684" w14:textId="2BF6706F" w:rsidR="00632BA3" w:rsidRPr="00632BA3" w:rsidRDefault="00632BA3" w:rsidP="00632BA3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m:oMathPara>
        <m:oMath>
          <m:r>
            <w:rPr>
              <w:rFonts w:ascii="Cambria Math" w:eastAsia="Calibri" w:hAnsi="Cambria Math" w:cs="Calibri"/>
              <w:sz w:val="22"/>
              <w:szCs w:val="22"/>
            </w:rPr>
            <m:t>Métrica de Error=Promedio(ABS(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Suma Valor Actual-Suma Valor Estimado</m:t>
              </m:r>
            </m:num>
            <m:den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Suma Valor Estimado</m:t>
              </m:r>
            </m:den>
          </m:f>
          <m:r>
            <w:rPr>
              <w:rFonts w:ascii="Cambria Math" w:eastAsia="Calibri" w:hAnsi="Cambria Math" w:cs="Calibri"/>
              <w:sz w:val="22"/>
              <w:szCs w:val="22"/>
            </w:rPr>
            <m:t>))</m:t>
          </m:r>
        </m:oMath>
      </m:oMathPara>
    </w:p>
    <w:p w14:paraId="532A6E94" w14:textId="1808239F" w:rsidR="007D77F6" w:rsidRDefault="007D77F6" w:rsidP="00A655FF"/>
    <w:p w14:paraId="50147863" w14:textId="557B75BC" w:rsidR="00B74A45" w:rsidRDefault="00BA4BBD" w:rsidP="00A655FF">
      <w:r>
        <w:t>P</w:t>
      </w:r>
      <w:r w:rsidR="004B797F">
        <w:t xml:space="preserve">ara los modelos </w:t>
      </w:r>
      <w:r w:rsidR="009665C0">
        <w:t>se cumple lo siguiente</w:t>
      </w:r>
      <w:r w:rsidR="00B74A45">
        <w:t>:</w:t>
      </w:r>
    </w:p>
    <w:p w14:paraId="1781FD1E" w14:textId="31E63246" w:rsidR="00B74A45" w:rsidRPr="00B74A45" w:rsidRDefault="004B797F" w:rsidP="00B74A45">
      <w:pPr>
        <w:jc w:val="center"/>
      </w:pPr>
      <m:oMathPara>
        <m:oMath>
          <m:r>
            <w:rPr>
              <w:rFonts w:ascii="Cambria Math" w:eastAsia="Calibri" w:hAnsi="Cambria Math" w:cs="Calibri"/>
            </w:rPr>
            <m:t>Suma Valor Actual-Suma Valor Estimado=0</m:t>
          </m:r>
        </m:oMath>
      </m:oMathPara>
    </w:p>
    <w:p w14:paraId="7AD2B73D" w14:textId="6BCF1FDD" w:rsidR="004B797F" w:rsidRPr="004B797F" w:rsidRDefault="00BA4BBD" w:rsidP="00A655FF">
      <w:r>
        <w:t>E</w:t>
      </w:r>
      <w:r w:rsidR="009665C0" w:rsidRPr="009665C0">
        <w:t xml:space="preserve">sto es válido </w:t>
      </w:r>
      <w:r w:rsidR="00B74A45">
        <w:t xml:space="preserve">cuando </w:t>
      </w:r>
      <w:r w:rsidR="00222CF2">
        <w:t xml:space="preserve">los valores estimados </w:t>
      </w:r>
      <w:r>
        <w:t xml:space="preserve">son de la muestra usada para estimar; sin embargo, como esta métrica de error se </w:t>
      </w:r>
      <w:r w:rsidR="00EF0284">
        <w:t xml:space="preserve">calculará con los datos de la muestra </w:t>
      </w:r>
      <w:r w:rsidR="00A47F71">
        <w:t>excluida.</w:t>
      </w:r>
    </w:p>
    <w:p w14:paraId="268BCC42" w14:textId="2D9BD4EB" w:rsidR="00A655FF" w:rsidRDefault="00A655FF" w:rsidP="00A655FF">
      <w:r>
        <w:t xml:space="preserve">Así mismo se estimó la desviación estándar para poder calcular la variabilidad </w:t>
      </w:r>
      <w:r w:rsidR="004177D9">
        <w:t>entre</w:t>
      </w:r>
      <w:r w:rsidR="00CD0D26">
        <w:t xml:space="preserve"> la estimación de cada submuestra</w:t>
      </w:r>
      <w:r w:rsidR="00134685">
        <w:t xml:space="preserve"> y evaluar si el modelo (o los datos) varían mu</w:t>
      </w:r>
      <w:r w:rsidR="00F719DF">
        <w:t>cho entre cada estimación.</w:t>
      </w:r>
    </w:p>
    <w:p w14:paraId="4E43FA3C" w14:textId="0A5D803B" w:rsidR="0000600A" w:rsidRPr="00A3196C" w:rsidRDefault="0000600A" w:rsidP="00A655FF">
      <w:pPr>
        <w:rPr>
          <w:b/>
          <w:bCs/>
        </w:rPr>
      </w:pPr>
      <w:r w:rsidRPr="00A3196C">
        <w:rPr>
          <w:b/>
          <w:bCs/>
        </w:rPr>
        <w:t>Codificación en SAS</w:t>
      </w:r>
    </w:p>
    <w:p w14:paraId="400D0A4F" w14:textId="58661D97" w:rsidR="003152BC" w:rsidRDefault="003152BC" w:rsidP="00A655FF">
      <w:r>
        <w:t>La función de SAS se llama de la siguiente forma:</w:t>
      </w:r>
    </w:p>
    <w:p w14:paraId="6B59AFB3" w14:textId="2A48619B" w:rsidR="00CD3338" w:rsidRPr="00A3196C" w:rsidRDefault="00CD3338" w:rsidP="00A319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  <w:lang w:val="en-US"/>
        </w:rPr>
      </w:pP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%</w:t>
      </w:r>
      <w:r w:rsidRPr="00A3196C"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Cross_Validation</w:t>
      </w:r>
      <w:r w:rsidR="00175C17" w:rsidRPr="00A3196C"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_</w:t>
      </w:r>
      <w:r w:rsidRPr="00A3196C"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v1</w:t>
      </w: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(Model_Data,Var_Dep,Var_Indep,K,Class_Factor</w:t>
      </w:r>
      <w:r w:rsidR="000D7ECA"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,Offset_var,Weight</w:t>
      </w: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,DIST,LINK)</w:t>
      </w:r>
    </w:p>
    <w:p w14:paraId="05D38352" w14:textId="77777777" w:rsidR="00A3196C" w:rsidRPr="004B797F" w:rsidRDefault="00A3196C" w:rsidP="009A14CE">
      <w:pPr>
        <w:rPr>
          <w:lang w:val="en-US"/>
        </w:rPr>
      </w:pPr>
    </w:p>
    <w:p w14:paraId="260E32FE" w14:textId="072DDF13" w:rsidR="009A14CE" w:rsidRPr="009A14CE" w:rsidRDefault="009A14CE" w:rsidP="009A14CE">
      <w:r w:rsidRPr="009A14CE">
        <w:t>Donde cada input significa l</w:t>
      </w:r>
      <w:r>
        <w:t>o siguiente:</w:t>
      </w:r>
    </w:p>
    <w:p w14:paraId="17902DAC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Model_Data</w:t>
      </w:r>
      <w:proofErr w:type="spellEnd"/>
      <w:r>
        <w:rPr>
          <w:rFonts w:eastAsia="Times New Roman"/>
        </w:rPr>
        <w:t>, la tabla de datos donde se encuentra las variables a usar</w:t>
      </w:r>
    </w:p>
    <w:p w14:paraId="1134DC41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Var_Dep</w:t>
      </w:r>
      <w:proofErr w:type="spellEnd"/>
      <w:r>
        <w:rPr>
          <w:rFonts w:eastAsia="Times New Roman"/>
        </w:rPr>
        <w:t>, el nombre de la variable dependiente</w:t>
      </w:r>
    </w:p>
    <w:p w14:paraId="33F26901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Var_Indep</w:t>
      </w:r>
      <w:proofErr w:type="spellEnd"/>
      <w:r>
        <w:rPr>
          <w:rFonts w:eastAsia="Times New Roman"/>
        </w:rPr>
        <w:t>, vector con los nombres de variables independientes</w:t>
      </w:r>
    </w:p>
    <w:p w14:paraId="75B31876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K</w:t>
      </w:r>
      <w:r>
        <w:rPr>
          <w:rFonts w:eastAsia="Times New Roman"/>
        </w:rPr>
        <w:t>, número de “</w:t>
      </w:r>
      <w:proofErr w:type="spellStart"/>
      <w:r>
        <w:rPr>
          <w:rFonts w:eastAsia="Times New Roman"/>
          <w:i/>
          <w:iCs/>
        </w:rPr>
        <w:t>folds</w:t>
      </w:r>
      <w:proofErr w:type="spellEnd"/>
      <w:r>
        <w:rPr>
          <w:rFonts w:eastAsia="Times New Roman"/>
        </w:rPr>
        <w:t>” en la validación</w:t>
      </w:r>
    </w:p>
    <w:p w14:paraId="72BE638C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Class_Factor</w:t>
      </w:r>
      <w:proofErr w:type="spellEnd"/>
      <w:r>
        <w:rPr>
          <w:rFonts w:eastAsia="Times New Roman"/>
        </w:rPr>
        <w:t>, nombre de variables categóricas</w:t>
      </w:r>
    </w:p>
    <w:p w14:paraId="0CFDD54B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Offset_var</w:t>
      </w:r>
      <w:proofErr w:type="spellEnd"/>
      <w:r>
        <w:rPr>
          <w:rFonts w:eastAsia="Times New Roman"/>
        </w:rPr>
        <w:t>, nombre de variable “</w:t>
      </w:r>
      <w:r>
        <w:rPr>
          <w:rFonts w:eastAsia="Times New Roman"/>
          <w:i/>
          <w:iCs/>
        </w:rPr>
        <w:t>Offset</w:t>
      </w:r>
      <w:r>
        <w:rPr>
          <w:rFonts w:eastAsia="Times New Roman"/>
        </w:rPr>
        <w:t>”</w:t>
      </w:r>
    </w:p>
    <w:p w14:paraId="00EC5339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Weight</w:t>
      </w:r>
      <w:proofErr w:type="spellEnd"/>
      <w:r>
        <w:rPr>
          <w:rFonts w:eastAsia="Times New Roman"/>
        </w:rPr>
        <w:t xml:space="preserve">, nombre de variable de pesos </w:t>
      </w:r>
    </w:p>
    <w:p w14:paraId="0541754C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DIST</w:t>
      </w:r>
      <w:r>
        <w:rPr>
          <w:rFonts w:eastAsia="Times New Roman"/>
        </w:rPr>
        <w:t>, la distribución probabilística del modelo</w:t>
      </w:r>
    </w:p>
    <w:p w14:paraId="3B3D91F1" w14:textId="77777777" w:rsidR="009A14CE" w:rsidRDefault="009A14CE" w:rsidP="009A14C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 w:rsidRPr="009A14CE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  <w:lang w:val="en-US"/>
        </w:rPr>
        <w:t>LINK</w:t>
      </w:r>
      <w:r>
        <w:rPr>
          <w:rFonts w:eastAsia="Times New Roman"/>
        </w:rPr>
        <w:t>, función encaje del modelo</w:t>
      </w:r>
    </w:p>
    <w:p w14:paraId="25A3C42C" w14:textId="019CD2B6" w:rsidR="009A14CE" w:rsidRDefault="009A14CE" w:rsidP="00A655FF">
      <w:pPr>
        <w:rPr>
          <w:lang w:val="en-US"/>
        </w:rPr>
      </w:pPr>
    </w:p>
    <w:p w14:paraId="7D3EA615" w14:textId="3D1EDAC8" w:rsidR="007B0422" w:rsidRPr="007B0422" w:rsidRDefault="00667D9A" w:rsidP="00A655FF">
      <w:r>
        <w:lastRenderedPageBreak/>
        <w:t>Se adaptó en SAS el algoritmo descrito en el capítulo anterior de la siguiente manera:</w:t>
      </w:r>
    </w:p>
    <w:p w14:paraId="63400F4B" w14:textId="3252AF8C" w:rsidR="0000600A" w:rsidRDefault="003A2F6C" w:rsidP="0000600A">
      <w:pPr>
        <w:pStyle w:val="ListParagraph"/>
        <w:numPr>
          <w:ilvl w:val="0"/>
          <w:numId w:val="11"/>
        </w:numPr>
      </w:pPr>
      <w:r>
        <w:t xml:space="preserve">Para fraccionar la muestra en k-partes iguales, se hizo con el siguiente </w:t>
      </w:r>
      <w:r w:rsidR="009F6895" w:rsidRPr="009F6895">
        <w:rPr>
          <w:i/>
          <w:iCs/>
        </w:rPr>
        <w:t>PROCEDURE</w:t>
      </w:r>
    </w:p>
    <w:p w14:paraId="58C3877B" w14:textId="29256CB8" w:rsidR="004177D9" w:rsidRDefault="004E7A45" w:rsidP="004E7A45">
      <w:pPr>
        <w:jc w:val="center"/>
      </w:pPr>
      <w:r>
        <w:rPr>
          <w:noProof/>
        </w:rPr>
        <w:drawing>
          <wp:inline distT="0" distB="0" distL="0" distR="0" wp14:anchorId="0FB91183" wp14:editId="68D64496">
            <wp:extent cx="4571725" cy="45598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06" cy="46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A709" w14:textId="6319AE31" w:rsidR="009F6895" w:rsidRDefault="004F1562" w:rsidP="00B76DC6">
      <w:pPr>
        <w:ind w:left="708" w:firstLine="2"/>
      </w:pPr>
      <w:r>
        <w:t>E</w:t>
      </w:r>
      <w:r w:rsidR="008A7A02">
        <w:t xml:space="preserve">l input </w:t>
      </w:r>
      <w:r w:rsidR="008A7A02" w:rsidRPr="00B76DC6">
        <w:rPr>
          <w:i/>
          <w:iCs/>
        </w:rPr>
        <w:t>GROUP</w:t>
      </w:r>
      <w:r w:rsidR="00B76DC6" w:rsidRPr="00B76DC6">
        <w:rPr>
          <w:i/>
          <w:iCs/>
        </w:rPr>
        <w:t>=&amp;K.</w:t>
      </w:r>
      <w:r w:rsidR="008A7A02">
        <w:t xml:space="preserve"> crea una columna con un número </w:t>
      </w:r>
      <w:r w:rsidR="00B76DC6">
        <w:t>donde indica a que Submuestra pertenece la observación</w:t>
      </w:r>
    </w:p>
    <w:p w14:paraId="6B3C6AEF" w14:textId="2C46F34A" w:rsidR="00B76DC6" w:rsidRDefault="003D7B28" w:rsidP="004F5114">
      <w:pPr>
        <w:pStyle w:val="ListParagraph"/>
        <w:numPr>
          <w:ilvl w:val="0"/>
          <w:numId w:val="11"/>
        </w:numPr>
      </w:pPr>
      <w:r>
        <w:t>Para hacer el Paso 2 del algoritmo, se hace lo siguiente</w:t>
      </w:r>
    </w:p>
    <w:p w14:paraId="38F021D8" w14:textId="34BF4DCF" w:rsidR="003D7B28" w:rsidRDefault="00D32B27" w:rsidP="003D7B28">
      <w:pPr>
        <w:pStyle w:val="ListParagraph"/>
      </w:pPr>
      <w:r>
        <w:rPr>
          <w:noProof/>
        </w:rPr>
        <w:drawing>
          <wp:inline distT="0" distB="0" distL="0" distR="0" wp14:anchorId="100113FC" wp14:editId="1B3AAB03">
            <wp:extent cx="5574030" cy="2011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9776" w14:textId="63CEE8B9" w:rsidR="00D91147" w:rsidRDefault="000C5A4C" w:rsidP="009625BC">
      <w:pPr>
        <w:ind w:left="708"/>
        <w:jc w:val="both"/>
      </w:pPr>
      <w:r>
        <w:t xml:space="preserve">Se estima el modelo en </w:t>
      </w:r>
      <w:r w:rsidRPr="00D96CB9">
        <w:rPr>
          <w:i/>
          <w:iCs/>
        </w:rPr>
        <w:t>PROC GENMOD</w:t>
      </w:r>
      <w:r>
        <w:t xml:space="preserve"> y se </w:t>
      </w:r>
      <w:r w:rsidR="009625BC">
        <w:t xml:space="preserve">evalúa en la submuestra excluida </w:t>
      </w:r>
      <w:r>
        <w:t xml:space="preserve"> con el </w:t>
      </w:r>
      <w:r w:rsidRPr="00D96CB9">
        <w:rPr>
          <w:i/>
          <w:iCs/>
        </w:rPr>
        <w:t>PROCEDURE PLM</w:t>
      </w:r>
      <w:r w:rsidR="009625BC">
        <w:t>.</w:t>
      </w:r>
    </w:p>
    <w:p w14:paraId="13C2E47D" w14:textId="5F3B5863" w:rsidR="00416E61" w:rsidRDefault="001E613F" w:rsidP="00416E61">
      <w:pPr>
        <w:pStyle w:val="ListParagraph"/>
        <w:numPr>
          <w:ilvl w:val="0"/>
          <w:numId w:val="11"/>
        </w:numPr>
        <w:jc w:val="both"/>
      </w:pPr>
      <w:r>
        <w:t>Finalmente se calculan las métricas de la siguiente manea</w:t>
      </w:r>
    </w:p>
    <w:p w14:paraId="02BAC5A1" w14:textId="0E1F6003" w:rsidR="001E613F" w:rsidRDefault="001E613F" w:rsidP="001E613F">
      <w:pPr>
        <w:pStyle w:val="ListParagraph"/>
        <w:jc w:val="center"/>
      </w:pPr>
      <w:r>
        <w:rPr>
          <w:noProof/>
        </w:rPr>
        <w:drawing>
          <wp:inline distT="0" distB="0" distL="0" distR="0" wp14:anchorId="2D91B1F5" wp14:editId="4F807543">
            <wp:extent cx="5017135" cy="930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064D" w14:textId="25867546" w:rsidR="008E3251" w:rsidRDefault="008E3251" w:rsidP="001E613F"/>
    <w:p w14:paraId="324DB7FA" w14:textId="6A97B87A" w:rsidR="005B605D" w:rsidRDefault="005B605D" w:rsidP="001E613F"/>
    <w:p w14:paraId="598D052C" w14:textId="120C558F" w:rsidR="005B605D" w:rsidRDefault="005B605D" w:rsidP="001E613F"/>
    <w:p w14:paraId="7E3B09FD" w14:textId="39FB3435" w:rsidR="005B605D" w:rsidRDefault="005B605D" w:rsidP="001E613F"/>
    <w:p w14:paraId="750EB47C" w14:textId="4AEF382E" w:rsidR="005B605D" w:rsidRDefault="005B605D" w:rsidP="001E613F"/>
    <w:p w14:paraId="564B13C7" w14:textId="194295AF" w:rsidR="00B90CAC" w:rsidRDefault="00B90CAC" w:rsidP="001E613F"/>
    <w:p w14:paraId="2A750CA1" w14:textId="77777777" w:rsidR="00B90CAC" w:rsidRDefault="00B90CAC" w:rsidP="001E613F"/>
    <w:p w14:paraId="345686FF" w14:textId="77777777" w:rsidR="005B605D" w:rsidRDefault="005B605D" w:rsidP="001E613F"/>
    <w:p w14:paraId="6E6E600B" w14:textId="22E872C9" w:rsidR="001E613F" w:rsidRPr="005B605D" w:rsidRDefault="001E613F" w:rsidP="001E613F">
      <w:pPr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</w:pP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lastRenderedPageBreak/>
        <w:t xml:space="preserve">3. INTEREPRETACIÓN </w:t>
      </w:r>
      <w:r w:rsidR="001C2ACC"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 xml:space="preserve">DE LOS </w:t>
      </w:r>
      <w:r w:rsidR="001C2ACC"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i/>
          <w:iCs/>
          <w:color w:val="2F5496" w:themeColor="accent1" w:themeShade="BF"/>
          <w:sz w:val="24"/>
          <w:szCs w:val="24"/>
          <w:u w:val="none"/>
        </w:rPr>
        <w:t>OUTPUTS</w:t>
      </w:r>
      <w:r w:rsidR="001C2ACC"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 xml:space="preserve"> DE LA MACRO</w:t>
      </w:r>
    </w:p>
    <w:p w14:paraId="119A3B2E" w14:textId="1206AAE4" w:rsidR="008E3251" w:rsidRPr="008E3251" w:rsidRDefault="008E3251" w:rsidP="008E3251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8E3251">
        <w:rPr>
          <w:rFonts w:ascii="Calibri" w:eastAsia="Calibri" w:hAnsi="Calibri" w:cs="Calibri"/>
          <w:sz w:val="22"/>
          <w:szCs w:val="22"/>
        </w:rPr>
        <w:t>Ejemplo de uso</w:t>
      </w:r>
      <w:r w:rsidRPr="00A433FD">
        <w:rPr>
          <w:rFonts w:ascii="Calibri" w:eastAsia="Calibri" w:hAnsi="Calibri" w:cs="Calibri"/>
          <w:sz w:val="22"/>
          <w:szCs w:val="22"/>
        </w:rPr>
        <w:t xml:space="preserve"> e interpretación</w:t>
      </w:r>
      <w:r w:rsidRPr="008E3251">
        <w:rPr>
          <w:rFonts w:ascii="Calibri" w:eastAsia="Calibri" w:hAnsi="Calibri" w:cs="Calibri"/>
          <w:sz w:val="22"/>
          <w:szCs w:val="22"/>
        </w:rPr>
        <w:t>,</w:t>
      </w:r>
    </w:p>
    <w:p w14:paraId="64DD13C6" w14:textId="77777777" w:rsidR="008E3251" w:rsidRPr="008E3251" w:rsidRDefault="008E3251" w:rsidP="008E3251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04C7863" w14:textId="77777777" w:rsidR="008E3251" w:rsidRPr="008E3251" w:rsidRDefault="008E3251" w:rsidP="008E3251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sz w:val="22"/>
          <w:szCs w:val="22"/>
          <w:lang w:val="en-US"/>
        </w:rPr>
      </w:pPr>
      <w:bookmarkStart w:id="0" w:name="_Hlk67410756"/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Modelo Lineal </w:t>
      </w:r>
      <w:proofErr w:type="spellStart"/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Múltple</w:t>
      </w:r>
      <w:proofErr w:type="spellEnd"/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:</w:t>
      </w:r>
    </w:p>
    <w:bookmarkEnd w:id="0"/>
    <w:p w14:paraId="60B31F31" w14:textId="77777777" w:rsidR="008E3251" w:rsidRPr="008E3251" w:rsidRDefault="008E3251" w:rsidP="008E3251">
      <w:pPr>
        <w:spacing w:after="0" w:line="240" w:lineRule="auto"/>
        <w:ind w:left="720"/>
        <w:rPr>
          <w:rFonts w:ascii="Calibri" w:eastAsia="Calibri" w:hAnsi="Calibri" w:cs="Calibri"/>
          <w:sz w:val="22"/>
          <w:szCs w:val="22"/>
          <w:lang w:val="en-US"/>
        </w:rPr>
      </w:pPr>
    </w:p>
    <w:p w14:paraId="52C0819A" w14:textId="77777777" w:rsidR="008E3251" w:rsidRPr="008E3251" w:rsidRDefault="008E3251" w:rsidP="008E3251">
      <w:pPr>
        <w:autoSpaceDE w:val="0"/>
        <w:autoSpaceDN w:val="0"/>
        <w:spacing w:after="0" w:line="240" w:lineRule="auto"/>
        <w:ind w:left="720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8E3251">
        <w:rPr>
          <w:rFonts w:ascii="Courier New" w:eastAsia="Calibri" w:hAnsi="Courier New" w:cs="Courier New"/>
          <w:color w:val="0000FF"/>
          <w:sz w:val="22"/>
          <w:szCs w:val="22"/>
          <w:shd w:val="clear" w:color="auto" w:fill="FFFFFF"/>
          <w:lang w:val="en-US"/>
        </w:rPr>
        <w:t>%LET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Class_Factor</w:t>
      </w:r>
      <w:proofErr w:type="spellEnd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=Species;</w:t>
      </w:r>
    </w:p>
    <w:p w14:paraId="3E38D2E1" w14:textId="77777777" w:rsidR="008E3251" w:rsidRPr="008E3251" w:rsidRDefault="008E3251" w:rsidP="008E3251">
      <w:pPr>
        <w:autoSpaceDE w:val="0"/>
        <w:autoSpaceDN w:val="0"/>
        <w:spacing w:after="0" w:line="240" w:lineRule="auto"/>
        <w:ind w:left="720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8E3251">
        <w:rPr>
          <w:rFonts w:ascii="Courier New" w:eastAsia="Calibri" w:hAnsi="Courier New" w:cs="Courier New"/>
          <w:color w:val="0000FF"/>
          <w:sz w:val="22"/>
          <w:szCs w:val="22"/>
          <w:shd w:val="clear" w:color="auto" w:fill="FFFFFF"/>
          <w:lang w:val="en-US"/>
        </w:rPr>
        <w:t>%LET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Var_Indep</w:t>
      </w:r>
      <w:proofErr w:type="spellEnd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=</w:t>
      </w:r>
      <w:proofErr w:type="spellStart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SepalWidth</w:t>
      </w:r>
      <w:proofErr w:type="spellEnd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PetalLength</w:t>
      </w:r>
      <w:proofErr w:type="spellEnd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PetalWidth</w:t>
      </w:r>
      <w:proofErr w:type="spellEnd"/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;</w:t>
      </w:r>
    </w:p>
    <w:p w14:paraId="24FEC4BA" w14:textId="33DE26EE" w:rsidR="008E3251" w:rsidRDefault="008E3251" w:rsidP="008E3251">
      <w:pPr>
        <w:autoSpaceDE w:val="0"/>
        <w:autoSpaceDN w:val="0"/>
        <w:spacing w:after="0" w:line="240" w:lineRule="auto"/>
        <w:ind w:left="720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%</w:t>
      </w:r>
      <w:r w:rsidRPr="008E3251">
        <w:rPr>
          <w:rFonts w:ascii="Courier New" w:eastAsia="Calibri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Cross_Validation_v1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(Model_Data=SASHELP.IRIS,Var_Dep=SepalLength,Var_Indep=&amp;</w:t>
      </w:r>
      <w:r w:rsidRPr="008E3251">
        <w:rPr>
          <w:rFonts w:ascii="Courier New" w:eastAsia="Calibri" w:hAnsi="Courier New" w:cs="Courier New"/>
          <w:color w:val="008080"/>
          <w:sz w:val="22"/>
          <w:szCs w:val="22"/>
          <w:shd w:val="clear" w:color="auto" w:fill="FFFFFF"/>
          <w:lang w:val="en-US"/>
        </w:rPr>
        <w:t>Var_Indep.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,K=</w:t>
      </w:r>
      <w:r w:rsidRPr="008E3251">
        <w:rPr>
          <w:rFonts w:ascii="Courier New" w:eastAsia="Calibri" w:hAnsi="Courier New" w:cs="Courier New"/>
          <w:b/>
          <w:bCs/>
          <w:color w:val="008080"/>
          <w:sz w:val="22"/>
          <w:szCs w:val="22"/>
          <w:shd w:val="clear" w:color="auto" w:fill="FFFFFF"/>
          <w:lang w:val="en-US"/>
        </w:rPr>
        <w:t>10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,Class_Factor=&amp;</w:t>
      </w:r>
      <w:r w:rsidRPr="008E3251">
        <w:rPr>
          <w:rFonts w:ascii="Courier New" w:eastAsia="Calibri" w:hAnsi="Courier New" w:cs="Courier New"/>
          <w:color w:val="008080"/>
          <w:sz w:val="22"/>
          <w:szCs w:val="22"/>
          <w:shd w:val="clear" w:color="auto" w:fill="FFFFFF"/>
          <w:lang w:val="en-US"/>
        </w:rPr>
        <w:t>Class_Factor.</w:t>
      </w:r>
      <w:r w:rsidRPr="008E3251"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  <w:t>,DIST=NORMAL,LINK=IDENTITY)</w:t>
      </w:r>
    </w:p>
    <w:p w14:paraId="6C885512" w14:textId="453480DC" w:rsidR="00A433FD" w:rsidRDefault="00A433FD" w:rsidP="00A433FD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  <w:lang w:val="en-US"/>
        </w:rPr>
      </w:pPr>
    </w:p>
    <w:p w14:paraId="0A40525D" w14:textId="434615E0" w:rsidR="00A433FD" w:rsidRDefault="00A433FD" w:rsidP="00A433FD">
      <w:p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A433FD">
        <w:rPr>
          <w:rFonts w:ascii="Calibri" w:eastAsia="Calibri" w:hAnsi="Calibri" w:cs="Calibri"/>
          <w:sz w:val="22"/>
          <w:szCs w:val="22"/>
        </w:rPr>
        <w:t xml:space="preserve">Cuando </w:t>
      </w:r>
      <w:r w:rsidR="00796B5F">
        <w:rPr>
          <w:rFonts w:ascii="Calibri" w:eastAsia="Calibri" w:hAnsi="Calibri" w:cs="Calibri"/>
          <w:sz w:val="22"/>
          <w:szCs w:val="22"/>
        </w:rPr>
        <w:t xml:space="preserve">se </w:t>
      </w:r>
      <w:r w:rsidR="00524D0D">
        <w:rPr>
          <w:rFonts w:ascii="Calibri" w:eastAsia="Calibri" w:hAnsi="Calibri" w:cs="Calibri"/>
          <w:sz w:val="22"/>
          <w:szCs w:val="22"/>
        </w:rPr>
        <w:t>calcula la hay 3 outputs:</w:t>
      </w:r>
    </w:p>
    <w:p w14:paraId="66A6CAA8" w14:textId="27B976E2" w:rsidR="00524D0D" w:rsidRDefault="00524D0D" w:rsidP="00A433FD">
      <w:p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1128C81" w14:textId="6B959943" w:rsidR="00524D0D" w:rsidRDefault="001A3B98" w:rsidP="00524D0D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CROSS</w:t>
      </w:r>
      <w:r w:rsidR="005E6533"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VALIDATION</w:t>
      </w:r>
      <w:r w:rsidR="00AA4996">
        <w:rPr>
          <w:rFonts w:ascii="Calibri" w:eastAsia="Calibri" w:hAnsi="Calibri" w:cs="Calibri"/>
          <w:sz w:val="22"/>
          <w:szCs w:val="22"/>
        </w:rPr>
        <w:t>, tiene las métricas de cada una de las 10 submuestras</w:t>
      </w:r>
    </w:p>
    <w:p w14:paraId="49E47FFD" w14:textId="77777777" w:rsidR="00AA4996" w:rsidRDefault="00AA4996" w:rsidP="00AA4996">
      <w:pPr>
        <w:pStyle w:val="ListParagraph"/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36E584A2" w14:textId="2CDC4782" w:rsidR="001A3B98" w:rsidRDefault="00B80D80" w:rsidP="001A3B98">
      <w:pPr>
        <w:pStyle w:val="ListParagraph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B536D38" wp14:editId="53CDFC86">
            <wp:extent cx="1936727" cy="13374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72" cy="13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0206" w14:textId="77777777" w:rsidR="007E55A4" w:rsidRDefault="007E55A4" w:rsidP="001A3B98">
      <w:pPr>
        <w:pStyle w:val="ListParagraph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E8310BA" w14:textId="0EF3887D" w:rsidR="00AA4996" w:rsidRDefault="005E6533" w:rsidP="00995EE0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  <w:bookmarkStart w:id="1" w:name="_Hlk67411793"/>
      <w:r w:rsidRPr="00DA6ED8">
        <w:rPr>
          <w:rFonts w:ascii="Calibri" w:eastAsia="Calibri" w:hAnsi="Calibri" w:cs="Calibri"/>
          <w:sz w:val="22"/>
          <w:szCs w:val="22"/>
        </w:rPr>
        <w:t>CROSS_VALIDATION_FINAL</w:t>
      </w:r>
      <w:r w:rsidR="00E05A74" w:rsidRPr="00DA6ED8">
        <w:rPr>
          <w:rFonts w:ascii="Calibri" w:eastAsia="Calibri" w:hAnsi="Calibri" w:cs="Calibri"/>
          <w:sz w:val="22"/>
          <w:szCs w:val="22"/>
        </w:rPr>
        <w:t xml:space="preserve">, tiene </w:t>
      </w:r>
      <w:r w:rsidR="00DA6ED8" w:rsidRPr="00DA6ED8">
        <w:rPr>
          <w:rFonts w:ascii="Calibri" w:eastAsia="Calibri" w:hAnsi="Calibri" w:cs="Calibri"/>
          <w:sz w:val="22"/>
          <w:szCs w:val="22"/>
        </w:rPr>
        <w:t>las mé</w:t>
      </w:r>
      <w:r w:rsidR="00DA6ED8">
        <w:rPr>
          <w:rFonts w:ascii="Calibri" w:eastAsia="Calibri" w:hAnsi="Calibri" w:cs="Calibri"/>
          <w:sz w:val="22"/>
          <w:szCs w:val="22"/>
        </w:rPr>
        <w:t xml:space="preserve">tricas finales. En </w:t>
      </w:r>
      <w:r w:rsidR="00995EE0">
        <w:rPr>
          <w:rFonts w:ascii="Calibri" w:eastAsia="Calibri" w:hAnsi="Calibri" w:cs="Calibri"/>
          <w:sz w:val="22"/>
          <w:szCs w:val="22"/>
        </w:rPr>
        <w:t>este</w:t>
      </w:r>
      <w:r w:rsidR="00DA6ED8">
        <w:rPr>
          <w:rFonts w:ascii="Calibri" w:eastAsia="Calibri" w:hAnsi="Calibri" w:cs="Calibri"/>
          <w:sz w:val="22"/>
          <w:szCs w:val="22"/>
        </w:rPr>
        <w:t xml:space="preserve"> caso el </w:t>
      </w:r>
      <w:proofErr w:type="spellStart"/>
      <w:r w:rsidR="00DA6ED8">
        <w:rPr>
          <w:rFonts w:ascii="Calibri" w:eastAsia="Calibri" w:hAnsi="Calibri" w:cs="Calibri"/>
          <w:sz w:val="22"/>
          <w:szCs w:val="22"/>
        </w:rPr>
        <w:t>CV_Abs_Deviance</w:t>
      </w:r>
      <w:proofErr w:type="spellEnd"/>
      <w:r w:rsidR="00DA6ED8">
        <w:rPr>
          <w:rFonts w:ascii="Calibri" w:eastAsia="Calibri" w:hAnsi="Calibri" w:cs="Calibri"/>
          <w:sz w:val="22"/>
          <w:szCs w:val="22"/>
        </w:rPr>
        <w:t xml:space="preserve"> tiene 1.6</w:t>
      </w:r>
      <w:r w:rsidR="00A95F33">
        <w:rPr>
          <w:rFonts w:ascii="Calibri" w:eastAsia="Calibri" w:hAnsi="Calibri" w:cs="Calibri"/>
          <w:sz w:val="22"/>
          <w:szCs w:val="22"/>
        </w:rPr>
        <w:t>35</w:t>
      </w:r>
      <w:r w:rsidR="00DA6ED8">
        <w:rPr>
          <w:rFonts w:ascii="Calibri" w:eastAsia="Calibri" w:hAnsi="Calibri" w:cs="Calibri"/>
          <w:sz w:val="22"/>
          <w:szCs w:val="22"/>
        </w:rPr>
        <w:t xml:space="preserve">% </w:t>
      </w:r>
      <w:r w:rsidR="00A95F33">
        <w:rPr>
          <w:rFonts w:ascii="Calibri" w:eastAsia="Calibri" w:hAnsi="Calibri" w:cs="Calibri"/>
          <w:sz w:val="22"/>
          <w:szCs w:val="22"/>
        </w:rPr>
        <w:t>de Error Absoluto y una variabilidad</w:t>
      </w:r>
      <w:r w:rsidR="00111AF2">
        <w:rPr>
          <w:rFonts w:ascii="Calibri" w:eastAsia="Calibri" w:hAnsi="Calibri" w:cs="Calibri"/>
          <w:sz w:val="22"/>
          <w:szCs w:val="22"/>
        </w:rPr>
        <w:t xml:space="preserve"> </w:t>
      </w:r>
      <w:r w:rsidR="00A95F33">
        <w:rPr>
          <w:rFonts w:ascii="Calibri" w:eastAsia="Calibri" w:hAnsi="Calibri" w:cs="Calibri"/>
          <w:sz w:val="22"/>
          <w:szCs w:val="22"/>
        </w:rPr>
        <w:t>1.28%</w:t>
      </w:r>
      <w:r w:rsidR="001E3F16">
        <w:rPr>
          <w:rFonts w:ascii="Calibri" w:eastAsia="Calibri" w:hAnsi="Calibri" w:cs="Calibri"/>
          <w:sz w:val="22"/>
          <w:szCs w:val="22"/>
        </w:rPr>
        <w:t>, lo cual es significativamente bajo por lo tanto el modelo tiene un ajuste adecuado.</w:t>
      </w:r>
      <w:r w:rsidR="00357D2B">
        <w:rPr>
          <w:rFonts w:ascii="Calibri" w:eastAsia="Calibri" w:hAnsi="Calibri" w:cs="Calibri"/>
          <w:sz w:val="22"/>
          <w:szCs w:val="22"/>
        </w:rPr>
        <w:t xml:space="preserve"> </w:t>
      </w:r>
    </w:p>
    <w:p w14:paraId="214504EC" w14:textId="6FDA9265" w:rsidR="00357D2B" w:rsidRDefault="00357D2B" w:rsidP="00995EE0">
      <w:pPr>
        <w:pStyle w:val="ListParagraph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F2F2387" w14:textId="66749C2B" w:rsidR="00357D2B" w:rsidRPr="00357D2B" w:rsidRDefault="00357D2B" w:rsidP="00995EE0">
      <w:pPr>
        <w:pStyle w:val="ListParagraph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Finalmente, la variable </w:t>
      </w:r>
      <w:proofErr w:type="spellStart"/>
      <w:r>
        <w:rPr>
          <w:rFonts w:ascii="Calibri" w:eastAsia="Calibri" w:hAnsi="Calibri" w:cs="Calibri"/>
          <w:sz w:val="22"/>
          <w:szCs w:val="22"/>
        </w:rPr>
        <w:t>CV_Abs_Deviance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también funciona identificar si el modelo tuvo mucho </w:t>
      </w:r>
      <w:proofErr w:type="spellStart"/>
      <w:r w:rsidRPr="00357D2B">
        <w:rPr>
          <w:rFonts w:ascii="Calibri" w:eastAsia="Calibri" w:hAnsi="Calibri" w:cs="Calibri"/>
          <w:i/>
          <w:iCs/>
          <w:sz w:val="22"/>
          <w:szCs w:val="22"/>
        </w:rPr>
        <w:t>overfit</w:t>
      </w:r>
      <w:proofErr w:type="spellEnd"/>
      <w:r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A54F6C">
        <w:rPr>
          <w:rFonts w:ascii="Calibri" w:eastAsia="Calibri" w:hAnsi="Calibri" w:cs="Calibri"/>
          <w:sz w:val="22"/>
          <w:szCs w:val="22"/>
        </w:rPr>
        <w:t>ya que la variabilidad sería alta.</w:t>
      </w:r>
    </w:p>
    <w:bookmarkEnd w:id="1"/>
    <w:p w14:paraId="5CCDD5E1" w14:textId="7092310E" w:rsidR="008E3251" w:rsidRPr="00DA6ED8" w:rsidRDefault="008E3251" w:rsidP="008E3251">
      <w:pPr>
        <w:autoSpaceDE w:val="0"/>
        <w:autoSpaceDN w:val="0"/>
        <w:spacing w:after="0" w:line="240" w:lineRule="auto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</w:rPr>
      </w:pPr>
    </w:p>
    <w:p w14:paraId="3370CC70" w14:textId="351C7053" w:rsidR="00E05A74" w:rsidRDefault="00E05A74" w:rsidP="00E05A74">
      <w:pPr>
        <w:autoSpaceDE w:val="0"/>
        <w:autoSpaceDN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eastAsia="Calibri" w:hAnsi="Courier New" w:cs="Courier New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47718272" wp14:editId="20E9A2EA">
            <wp:extent cx="1398896" cy="523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0" cy="53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E10B" w14:textId="77777777" w:rsidR="001D181D" w:rsidRPr="008E3251" w:rsidRDefault="001D181D" w:rsidP="00E05A74">
      <w:pPr>
        <w:autoSpaceDE w:val="0"/>
        <w:autoSpaceDN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</w:rPr>
      </w:pPr>
    </w:p>
    <w:p w14:paraId="0D115ECC" w14:textId="1CC27193" w:rsidR="001E613F" w:rsidRDefault="00F760DB" w:rsidP="001E3F16">
      <w:pPr>
        <w:pStyle w:val="ListParagraph"/>
        <w:numPr>
          <w:ilvl w:val="0"/>
          <w:numId w:val="15"/>
        </w:numPr>
      </w:pPr>
      <w:r>
        <w:t>FINAL_PARAM</w:t>
      </w:r>
      <w:r w:rsidR="001D181D">
        <w:t xml:space="preserve">, es una base con los </w:t>
      </w:r>
      <w:r w:rsidR="00233B1C">
        <w:t>parámetros hechos por cada iteración</w:t>
      </w:r>
    </w:p>
    <w:p w14:paraId="6A8BDCB5" w14:textId="77777777" w:rsidR="00233B1C" w:rsidRDefault="00233B1C" w:rsidP="00233B1C">
      <w:pPr>
        <w:pStyle w:val="ListParagraph"/>
      </w:pPr>
    </w:p>
    <w:p w14:paraId="12489DB7" w14:textId="42827473" w:rsidR="001D181D" w:rsidRDefault="001D181D" w:rsidP="001D181D">
      <w:pPr>
        <w:pStyle w:val="ListParagraph"/>
        <w:jc w:val="center"/>
      </w:pPr>
      <w:r>
        <w:rPr>
          <w:noProof/>
        </w:rPr>
        <w:drawing>
          <wp:inline distT="0" distB="0" distL="0" distR="0" wp14:anchorId="3C87E8B3" wp14:editId="4EC62BCE">
            <wp:extent cx="5179326" cy="1351741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09" cy="13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AD8B" w14:textId="34FE14B6" w:rsidR="00D5182C" w:rsidRDefault="00D5182C" w:rsidP="00D5182C">
      <w:pPr>
        <w:pStyle w:val="ListParagraph"/>
      </w:pPr>
    </w:p>
    <w:p w14:paraId="25A5A11F" w14:textId="1B5B5DFF" w:rsidR="00D5182C" w:rsidRPr="008E3251" w:rsidRDefault="00D5182C" w:rsidP="00D5182C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sz w:val="22"/>
          <w:szCs w:val="22"/>
          <w:lang w:val="en-US"/>
        </w:rPr>
      </w:pPr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lastRenderedPageBreak/>
        <w:t xml:space="preserve">Modelo </w:t>
      </w: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Gamma</w:t>
      </w:r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Múltple</w:t>
      </w:r>
      <w:proofErr w:type="spellEnd"/>
      <w:r w:rsidRPr="008E3251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:</w:t>
      </w:r>
    </w:p>
    <w:p w14:paraId="126D678E" w14:textId="3395564A" w:rsidR="00D5182C" w:rsidRDefault="00D5182C" w:rsidP="00D5182C">
      <w:pPr>
        <w:pStyle w:val="ListParagraph"/>
      </w:pPr>
    </w:p>
    <w:p w14:paraId="031C2296" w14:textId="40837EA6" w:rsidR="00D73072" w:rsidRDefault="0022067F" w:rsidP="0022067F">
      <w:pPr>
        <w:pStyle w:val="ListParagraph"/>
        <w:jc w:val="center"/>
      </w:pPr>
      <w:r>
        <w:rPr>
          <w:noProof/>
        </w:rPr>
        <w:drawing>
          <wp:inline distT="0" distB="0" distL="0" distR="0" wp14:anchorId="1D4310C4" wp14:editId="6C2F4C2C">
            <wp:extent cx="5608955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8B89" w14:textId="0759CFA7" w:rsidR="00387459" w:rsidRDefault="00387459" w:rsidP="006733BC">
      <w:pPr>
        <w:pStyle w:val="ListParagraph"/>
        <w:jc w:val="both"/>
      </w:pPr>
      <w:r>
        <w:t xml:space="preserve">Este modelo tiene </w:t>
      </w:r>
      <w:r w:rsidR="00E757CA">
        <w:t xml:space="preserve">variables categóricas (Macro variable </w:t>
      </w:r>
      <w:proofErr w:type="spellStart"/>
      <w:r w:rsidR="00BB4883">
        <w:rPr>
          <w:rFonts w:ascii="Courier New" w:hAnsi="Courier New" w:cs="Courier New"/>
          <w:color w:val="000000"/>
          <w:sz w:val="22"/>
          <w:szCs w:val="22"/>
          <w:shd w:val="clear" w:color="auto" w:fill="90EE90"/>
        </w:rPr>
        <w:t>Class_Factor</w:t>
      </w:r>
      <w:proofErr w:type="spellEnd"/>
      <w:r w:rsidR="00BB4883">
        <w:t xml:space="preserve"> tiene el nombre de esas variable)</w:t>
      </w:r>
      <w:r w:rsidR="001B428E">
        <w:t xml:space="preserve"> y así mismo tiene la variable de peso (</w:t>
      </w:r>
      <w:r w:rsidR="006733BC">
        <w:t xml:space="preserve">Macro variable  </w:t>
      </w:r>
      <w:proofErr w:type="spellStart"/>
      <w:r w:rsidR="006733B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Weight</w:t>
      </w:r>
      <w:proofErr w:type="spellEnd"/>
      <w:r w:rsidR="006733B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 w:rsidR="006733B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NumSin_Total</w:t>
      </w:r>
      <w:proofErr w:type="spellEnd"/>
      <w:r w:rsidR="001B428E">
        <w:t>).</w:t>
      </w:r>
    </w:p>
    <w:p w14:paraId="1B7FF550" w14:textId="16F2C805" w:rsidR="002E6679" w:rsidRDefault="002E6679" w:rsidP="006733BC">
      <w:pPr>
        <w:pStyle w:val="ListParagraph"/>
        <w:jc w:val="both"/>
      </w:pPr>
    </w:p>
    <w:p w14:paraId="69EEEB6C" w14:textId="77777777" w:rsidR="002E6679" w:rsidRDefault="002E6679" w:rsidP="002E6679">
      <w:pPr>
        <w:autoSpaceDE w:val="0"/>
        <w:autoSpaceDN w:val="0"/>
        <w:spacing w:after="0" w:line="240" w:lineRule="auto"/>
        <w:ind w:firstLine="708"/>
        <w:rPr>
          <w:rFonts w:ascii="Calibri" w:eastAsia="Calibri" w:hAnsi="Calibri" w:cs="Calibri"/>
          <w:sz w:val="22"/>
          <w:szCs w:val="22"/>
        </w:rPr>
      </w:pPr>
      <w:r w:rsidRPr="00A433FD">
        <w:rPr>
          <w:rFonts w:ascii="Calibri" w:eastAsia="Calibri" w:hAnsi="Calibri" w:cs="Calibri"/>
          <w:sz w:val="22"/>
          <w:szCs w:val="22"/>
        </w:rPr>
        <w:t xml:space="preserve">Cuando </w:t>
      </w:r>
      <w:r>
        <w:rPr>
          <w:rFonts w:ascii="Calibri" w:eastAsia="Calibri" w:hAnsi="Calibri" w:cs="Calibri"/>
          <w:sz w:val="22"/>
          <w:szCs w:val="22"/>
        </w:rPr>
        <w:t>se calcula la hay 3 outputs:</w:t>
      </w:r>
    </w:p>
    <w:p w14:paraId="0DCA8034" w14:textId="77777777" w:rsidR="002E6679" w:rsidRDefault="002E6679" w:rsidP="002E6679">
      <w:p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2CA508EF" w14:textId="77777777" w:rsidR="002E6679" w:rsidRDefault="002E6679" w:rsidP="002E6679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CROSS_VALIDATION, tiene las métricas de cada una de las 10 submuestras</w:t>
      </w:r>
    </w:p>
    <w:p w14:paraId="52547B96" w14:textId="77777777" w:rsidR="002E6679" w:rsidRDefault="002E6679" w:rsidP="002E6679">
      <w:pPr>
        <w:pStyle w:val="ListParagraph"/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7AF02601" w14:textId="359423EB" w:rsidR="002E6679" w:rsidRDefault="0054234C" w:rsidP="0054234C">
      <w:pPr>
        <w:pStyle w:val="ListParagraph"/>
        <w:jc w:val="center"/>
      </w:pPr>
      <w:r>
        <w:rPr>
          <w:noProof/>
        </w:rPr>
        <w:drawing>
          <wp:inline distT="0" distB="0" distL="0" distR="0" wp14:anchorId="4BFE336D" wp14:editId="1950767B">
            <wp:extent cx="1828800" cy="14778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17" cy="15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6447" w14:textId="6D41A1C0" w:rsidR="006B3872" w:rsidRDefault="006B3872" w:rsidP="006733BC">
      <w:pPr>
        <w:pStyle w:val="ListParagraph"/>
        <w:jc w:val="both"/>
      </w:pPr>
    </w:p>
    <w:p w14:paraId="1BD3A382" w14:textId="6A2F5BA4" w:rsidR="00995EE0" w:rsidRDefault="00995EE0" w:rsidP="00995EE0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  <w:r w:rsidRPr="00DA6ED8">
        <w:rPr>
          <w:rFonts w:ascii="Calibri" w:eastAsia="Calibri" w:hAnsi="Calibri" w:cs="Calibri"/>
          <w:sz w:val="22"/>
          <w:szCs w:val="22"/>
        </w:rPr>
        <w:t>CROSS_VALIDATION_FINAL, tiene las mé</w:t>
      </w:r>
      <w:r>
        <w:rPr>
          <w:rFonts w:ascii="Calibri" w:eastAsia="Calibri" w:hAnsi="Calibri" w:cs="Calibri"/>
          <w:sz w:val="22"/>
          <w:szCs w:val="22"/>
        </w:rPr>
        <w:t xml:space="preserve">tricas finales. En este caso el </w:t>
      </w:r>
      <w:proofErr w:type="spellStart"/>
      <w:r>
        <w:rPr>
          <w:rFonts w:ascii="Calibri" w:eastAsia="Calibri" w:hAnsi="Calibri" w:cs="Calibri"/>
          <w:sz w:val="22"/>
          <w:szCs w:val="22"/>
        </w:rPr>
        <w:t>CV_Abs_Deviance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tiene </w:t>
      </w:r>
      <w:r w:rsidR="00EC07E9">
        <w:rPr>
          <w:rFonts w:ascii="Calibri" w:eastAsia="Calibri" w:hAnsi="Calibri" w:cs="Calibri"/>
          <w:sz w:val="22"/>
          <w:szCs w:val="22"/>
        </w:rPr>
        <w:t>82.58</w:t>
      </w:r>
      <w:r>
        <w:rPr>
          <w:rFonts w:ascii="Calibri" w:eastAsia="Calibri" w:hAnsi="Calibri" w:cs="Calibri"/>
          <w:sz w:val="22"/>
          <w:szCs w:val="22"/>
        </w:rPr>
        <w:t>% de Error Absoluto y una variabilidad 1</w:t>
      </w:r>
      <w:r w:rsidR="00EC07E9">
        <w:rPr>
          <w:rFonts w:ascii="Calibri" w:eastAsia="Calibri" w:hAnsi="Calibri" w:cs="Calibri"/>
          <w:sz w:val="22"/>
          <w:szCs w:val="22"/>
        </w:rPr>
        <w:t>13.7</w:t>
      </w:r>
      <w:r>
        <w:rPr>
          <w:rFonts w:ascii="Calibri" w:eastAsia="Calibri" w:hAnsi="Calibri" w:cs="Calibri"/>
          <w:sz w:val="22"/>
          <w:szCs w:val="22"/>
        </w:rPr>
        <w:t>%,</w:t>
      </w:r>
      <w:r w:rsidR="00380B78">
        <w:rPr>
          <w:rFonts w:ascii="Calibri" w:eastAsia="Calibri" w:hAnsi="Calibri" w:cs="Calibri"/>
          <w:sz w:val="22"/>
          <w:szCs w:val="22"/>
        </w:rPr>
        <w:t xml:space="preserve"> lo cual es alto.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E7382B" w14:textId="659BFE1C" w:rsidR="006B3872" w:rsidRDefault="006B3872" w:rsidP="00B90CAC">
      <w:pPr>
        <w:jc w:val="both"/>
      </w:pPr>
    </w:p>
    <w:p w14:paraId="2C705C81" w14:textId="30B468DE" w:rsidR="007760BC" w:rsidRDefault="007760BC" w:rsidP="007760BC">
      <w:pPr>
        <w:pStyle w:val="ListParagraph"/>
        <w:jc w:val="center"/>
      </w:pPr>
      <w:r>
        <w:rPr>
          <w:noProof/>
        </w:rPr>
        <w:drawing>
          <wp:inline distT="0" distB="0" distL="0" distR="0" wp14:anchorId="5AD3ABB3" wp14:editId="4582D558">
            <wp:extent cx="1351128" cy="623833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18" cy="6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BFCF" w14:textId="77777777" w:rsidR="00B90CAC" w:rsidRPr="008E3251" w:rsidRDefault="00B90CAC" w:rsidP="00B90CAC">
      <w:pPr>
        <w:autoSpaceDE w:val="0"/>
        <w:autoSpaceDN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2"/>
          <w:szCs w:val="22"/>
          <w:shd w:val="clear" w:color="auto" w:fill="FFFFFF"/>
        </w:rPr>
      </w:pPr>
    </w:p>
    <w:p w14:paraId="30785512" w14:textId="77777777" w:rsidR="00B90CAC" w:rsidRDefault="00B90CAC" w:rsidP="00B90CAC">
      <w:pPr>
        <w:pStyle w:val="ListParagraph"/>
        <w:numPr>
          <w:ilvl w:val="0"/>
          <w:numId w:val="16"/>
        </w:numPr>
      </w:pPr>
      <w:r>
        <w:t>FINAL_PARAM, es una base con los parámetros hechos por cada iteración</w:t>
      </w:r>
    </w:p>
    <w:p w14:paraId="1427D136" w14:textId="09C750E7" w:rsidR="00B90CAC" w:rsidRDefault="00B90CAC" w:rsidP="00B90CAC">
      <w:pPr>
        <w:pStyle w:val="ListParagraph"/>
      </w:pPr>
    </w:p>
    <w:p w14:paraId="3E77642B" w14:textId="036EC9BC" w:rsidR="00B90056" w:rsidRPr="00796B5F" w:rsidRDefault="00B90056" w:rsidP="00B90056">
      <w:pPr>
        <w:pStyle w:val="ListParagraph"/>
        <w:jc w:val="center"/>
      </w:pPr>
      <w:r>
        <w:rPr>
          <w:noProof/>
        </w:rPr>
        <w:drawing>
          <wp:inline distT="0" distB="0" distL="0" distR="0" wp14:anchorId="7BB042F7" wp14:editId="1142E7E0">
            <wp:extent cx="4251278" cy="106558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27" cy="10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056" w:rsidRPr="00796B5F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75943" w14:textId="77777777" w:rsidR="008E477A" w:rsidRDefault="008E477A" w:rsidP="000A26A6">
      <w:pPr>
        <w:spacing w:after="0" w:line="240" w:lineRule="auto"/>
      </w:pPr>
      <w:r>
        <w:separator/>
      </w:r>
    </w:p>
  </w:endnote>
  <w:endnote w:type="continuationSeparator" w:id="0">
    <w:p w14:paraId="46ABCDF4" w14:textId="77777777" w:rsidR="008E477A" w:rsidRDefault="008E477A" w:rsidP="000A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020D4" w14:textId="77777777" w:rsidR="00875AB1" w:rsidRDefault="00875AB1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903957" wp14:editId="7EF4B7E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5f5642faaf6bf221628b844c" descr="{&quot;HashCode&quot;:-15280501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FCC1BF" w14:textId="46E31900" w:rsidR="00875AB1" w:rsidRPr="000A26A6" w:rsidRDefault="00875AB1" w:rsidP="000A26A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03957" id="_x0000_t202" coordsize="21600,21600" o:spt="202" path="m,l,21600r21600,l21600,xe">
              <v:stroke joinstyle="miter"/>
              <v:path gradientshapeok="t" o:connecttype="rect"/>
            </v:shapetype>
            <v:shape id="MSIPCM5f5642faaf6bf221628b844c" o:spid="_x0000_s1027" type="#_x0000_t202" alt="{&quot;HashCode&quot;:-152805018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69FCC1BF" w14:textId="46E31900" w:rsidR="00875AB1" w:rsidRPr="000A26A6" w:rsidRDefault="00875AB1" w:rsidP="000A26A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CBB56" w14:textId="77777777" w:rsidR="008E477A" w:rsidRDefault="008E477A" w:rsidP="000A26A6">
      <w:pPr>
        <w:spacing w:after="0" w:line="240" w:lineRule="auto"/>
      </w:pPr>
      <w:r>
        <w:separator/>
      </w:r>
    </w:p>
  </w:footnote>
  <w:footnote w:type="continuationSeparator" w:id="0">
    <w:p w14:paraId="7CF00ED4" w14:textId="77777777" w:rsidR="008E477A" w:rsidRDefault="008E477A" w:rsidP="000A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95E"/>
    <w:multiLevelType w:val="hybridMultilevel"/>
    <w:tmpl w:val="572EE8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2E7B"/>
    <w:multiLevelType w:val="hybridMultilevel"/>
    <w:tmpl w:val="A54E4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FD8"/>
    <w:multiLevelType w:val="hybridMultilevel"/>
    <w:tmpl w:val="A6209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02894"/>
    <w:multiLevelType w:val="hybridMultilevel"/>
    <w:tmpl w:val="E174C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710"/>
    <w:multiLevelType w:val="hybridMultilevel"/>
    <w:tmpl w:val="EF4CE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0C2D"/>
    <w:multiLevelType w:val="hybridMultilevel"/>
    <w:tmpl w:val="A50EA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19D"/>
    <w:multiLevelType w:val="hybridMultilevel"/>
    <w:tmpl w:val="E5822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6D25"/>
    <w:multiLevelType w:val="hybridMultilevel"/>
    <w:tmpl w:val="CC10F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C475E"/>
    <w:multiLevelType w:val="hybridMultilevel"/>
    <w:tmpl w:val="7ECAA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B4714"/>
    <w:multiLevelType w:val="hybridMultilevel"/>
    <w:tmpl w:val="3AB83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E3C85"/>
    <w:multiLevelType w:val="hybridMultilevel"/>
    <w:tmpl w:val="B7A6EA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177F1"/>
    <w:multiLevelType w:val="hybridMultilevel"/>
    <w:tmpl w:val="61547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70A5C"/>
    <w:multiLevelType w:val="hybridMultilevel"/>
    <w:tmpl w:val="5142A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57F1E"/>
    <w:multiLevelType w:val="hybridMultilevel"/>
    <w:tmpl w:val="9EE40604"/>
    <w:lvl w:ilvl="0" w:tplc="D026BDD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6345F"/>
    <w:multiLevelType w:val="hybridMultilevel"/>
    <w:tmpl w:val="BF0CE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72685">
    <w:abstractNumId w:val="8"/>
  </w:num>
  <w:num w:numId="2" w16cid:durableId="1108041514">
    <w:abstractNumId w:val="14"/>
  </w:num>
  <w:num w:numId="3" w16cid:durableId="1816678706">
    <w:abstractNumId w:val="12"/>
  </w:num>
  <w:num w:numId="4" w16cid:durableId="387919586">
    <w:abstractNumId w:val="2"/>
  </w:num>
  <w:num w:numId="5" w16cid:durableId="21440389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4603570">
    <w:abstractNumId w:val="4"/>
  </w:num>
  <w:num w:numId="7" w16cid:durableId="1744571619">
    <w:abstractNumId w:val="7"/>
  </w:num>
  <w:num w:numId="8" w16cid:durableId="1782535195">
    <w:abstractNumId w:val="1"/>
  </w:num>
  <w:num w:numId="9" w16cid:durableId="2128812920">
    <w:abstractNumId w:val="5"/>
  </w:num>
  <w:num w:numId="10" w16cid:durableId="667557944">
    <w:abstractNumId w:val="0"/>
  </w:num>
  <w:num w:numId="11" w16cid:durableId="282615647">
    <w:abstractNumId w:val="6"/>
  </w:num>
  <w:num w:numId="12" w16cid:durableId="798449381">
    <w:abstractNumId w:val="3"/>
  </w:num>
  <w:num w:numId="13" w16cid:durableId="1847941222">
    <w:abstractNumId w:val="3"/>
  </w:num>
  <w:num w:numId="14" w16cid:durableId="381641189">
    <w:abstractNumId w:val="9"/>
  </w:num>
  <w:num w:numId="15" w16cid:durableId="1413237974">
    <w:abstractNumId w:val="10"/>
  </w:num>
  <w:num w:numId="16" w16cid:durableId="224537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00"/>
    <w:rsid w:val="000000E4"/>
    <w:rsid w:val="000016A4"/>
    <w:rsid w:val="0000600A"/>
    <w:rsid w:val="00006127"/>
    <w:rsid w:val="00006C53"/>
    <w:rsid w:val="000171C8"/>
    <w:rsid w:val="00042E51"/>
    <w:rsid w:val="00074071"/>
    <w:rsid w:val="000807B4"/>
    <w:rsid w:val="00083BAD"/>
    <w:rsid w:val="000A26A6"/>
    <w:rsid w:val="000A3035"/>
    <w:rsid w:val="000A712E"/>
    <w:rsid w:val="000C39A6"/>
    <w:rsid w:val="000C5A4C"/>
    <w:rsid w:val="000D7ECA"/>
    <w:rsid w:val="000E0514"/>
    <w:rsid w:val="0010466A"/>
    <w:rsid w:val="001052C5"/>
    <w:rsid w:val="00111AF2"/>
    <w:rsid w:val="00111CA1"/>
    <w:rsid w:val="00125F2B"/>
    <w:rsid w:val="00134685"/>
    <w:rsid w:val="001415F1"/>
    <w:rsid w:val="00145117"/>
    <w:rsid w:val="00146579"/>
    <w:rsid w:val="0014711F"/>
    <w:rsid w:val="00162B04"/>
    <w:rsid w:val="00164FF7"/>
    <w:rsid w:val="00166B0E"/>
    <w:rsid w:val="00175C17"/>
    <w:rsid w:val="00177A6D"/>
    <w:rsid w:val="00192C0D"/>
    <w:rsid w:val="001A3B98"/>
    <w:rsid w:val="001A4851"/>
    <w:rsid w:val="001B428E"/>
    <w:rsid w:val="001C29C9"/>
    <w:rsid w:val="001C2ACC"/>
    <w:rsid w:val="001C7A23"/>
    <w:rsid w:val="001D181D"/>
    <w:rsid w:val="001E3F16"/>
    <w:rsid w:val="001E613F"/>
    <w:rsid w:val="00205DD3"/>
    <w:rsid w:val="00207401"/>
    <w:rsid w:val="0022067F"/>
    <w:rsid w:val="00222CF2"/>
    <w:rsid w:val="00230AB6"/>
    <w:rsid w:val="00233B1C"/>
    <w:rsid w:val="002477D7"/>
    <w:rsid w:val="00253856"/>
    <w:rsid w:val="00253D20"/>
    <w:rsid w:val="00255C39"/>
    <w:rsid w:val="002655C0"/>
    <w:rsid w:val="00282F74"/>
    <w:rsid w:val="00290983"/>
    <w:rsid w:val="002A4800"/>
    <w:rsid w:val="002A62EA"/>
    <w:rsid w:val="002B6CAE"/>
    <w:rsid w:val="002C5604"/>
    <w:rsid w:val="002C590A"/>
    <w:rsid w:val="002E6679"/>
    <w:rsid w:val="002F386C"/>
    <w:rsid w:val="00310C8E"/>
    <w:rsid w:val="003152BC"/>
    <w:rsid w:val="00330777"/>
    <w:rsid w:val="00330C31"/>
    <w:rsid w:val="00336231"/>
    <w:rsid w:val="00344338"/>
    <w:rsid w:val="0035489B"/>
    <w:rsid w:val="00357D2B"/>
    <w:rsid w:val="00363A86"/>
    <w:rsid w:val="003647F3"/>
    <w:rsid w:val="00380B78"/>
    <w:rsid w:val="00387459"/>
    <w:rsid w:val="003921FE"/>
    <w:rsid w:val="003A2F6C"/>
    <w:rsid w:val="003A5836"/>
    <w:rsid w:val="003B176D"/>
    <w:rsid w:val="003C063B"/>
    <w:rsid w:val="003D6E56"/>
    <w:rsid w:val="003D7B28"/>
    <w:rsid w:val="003E3367"/>
    <w:rsid w:val="003E5077"/>
    <w:rsid w:val="003F0611"/>
    <w:rsid w:val="003F25B4"/>
    <w:rsid w:val="00404796"/>
    <w:rsid w:val="00416E61"/>
    <w:rsid w:val="004177D9"/>
    <w:rsid w:val="004237AB"/>
    <w:rsid w:val="004311BF"/>
    <w:rsid w:val="00444C9F"/>
    <w:rsid w:val="004627D8"/>
    <w:rsid w:val="004A4D3B"/>
    <w:rsid w:val="004A585F"/>
    <w:rsid w:val="004B0FC5"/>
    <w:rsid w:val="004B1649"/>
    <w:rsid w:val="004B797F"/>
    <w:rsid w:val="004D013A"/>
    <w:rsid w:val="004E6254"/>
    <w:rsid w:val="004E7A45"/>
    <w:rsid w:val="004F1371"/>
    <w:rsid w:val="004F1562"/>
    <w:rsid w:val="004F5114"/>
    <w:rsid w:val="005229AF"/>
    <w:rsid w:val="00524D0D"/>
    <w:rsid w:val="0053384F"/>
    <w:rsid w:val="00535F96"/>
    <w:rsid w:val="0054234C"/>
    <w:rsid w:val="00547947"/>
    <w:rsid w:val="00563235"/>
    <w:rsid w:val="0056334A"/>
    <w:rsid w:val="00566106"/>
    <w:rsid w:val="0057661D"/>
    <w:rsid w:val="00576FB9"/>
    <w:rsid w:val="00581A7E"/>
    <w:rsid w:val="00582BA5"/>
    <w:rsid w:val="005A1C43"/>
    <w:rsid w:val="005B094C"/>
    <w:rsid w:val="005B605D"/>
    <w:rsid w:val="005E0E18"/>
    <w:rsid w:val="005E6533"/>
    <w:rsid w:val="005F18EF"/>
    <w:rsid w:val="006210B4"/>
    <w:rsid w:val="00621691"/>
    <w:rsid w:val="00632BA3"/>
    <w:rsid w:val="00647171"/>
    <w:rsid w:val="0066173D"/>
    <w:rsid w:val="00667D9A"/>
    <w:rsid w:val="00672E23"/>
    <w:rsid w:val="006733BC"/>
    <w:rsid w:val="006A4ED4"/>
    <w:rsid w:val="006B3872"/>
    <w:rsid w:val="006C243F"/>
    <w:rsid w:val="006D70DB"/>
    <w:rsid w:val="006E18C8"/>
    <w:rsid w:val="006E39A0"/>
    <w:rsid w:val="00703A27"/>
    <w:rsid w:val="00726ABC"/>
    <w:rsid w:val="00731152"/>
    <w:rsid w:val="00745E11"/>
    <w:rsid w:val="00755418"/>
    <w:rsid w:val="007619DE"/>
    <w:rsid w:val="007652C3"/>
    <w:rsid w:val="00765C9E"/>
    <w:rsid w:val="00766C38"/>
    <w:rsid w:val="007760BC"/>
    <w:rsid w:val="00796B5F"/>
    <w:rsid w:val="007975EA"/>
    <w:rsid w:val="00797BD8"/>
    <w:rsid w:val="007B0422"/>
    <w:rsid w:val="007D3544"/>
    <w:rsid w:val="007D77F6"/>
    <w:rsid w:val="007E1A35"/>
    <w:rsid w:val="007E55A4"/>
    <w:rsid w:val="0083343A"/>
    <w:rsid w:val="00837587"/>
    <w:rsid w:val="00857879"/>
    <w:rsid w:val="00875AB1"/>
    <w:rsid w:val="00882178"/>
    <w:rsid w:val="008921A2"/>
    <w:rsid w:val="008A7A02"/>
    <w:rsid w:val="008B5647"/>
    <w:rsid w:val="008C08E8"/>
    <w:rsid w:val="008D1856"/>
    <w:rsid w:val="008D4B85"/>
    <w:rsid w:val="008E3251"/>
    <w:rsid w:val="008E477A"/>
    <w:rsid w:val="009172AF"/>
    <w:rsid w:val="00922613"/>
    <w:rsid w:val="009244A5"/>
    <w:rsid w:val="00947DB9"/>
    <w:rsid w:val="00957268"/>
    <w:rsid w:val="009625BC"/>
    <w:rsid w:val="009665C0"/>
    <w:rsid w:val="00966770"/>
    <w:rsid w:val="00975366"/>
    <w:rsid w:val="00975771"/>
    <w:rsid w:val="0098513C"/>
    <w:rsid w:val="00987B62"/>
    <w:rsid w:val="00995EE0"/>
    <w:rsid w:val="009A14CE"/>
    <w:rsid w:val="009A4B01"/>
    <w:rsid w:val="009B5240"/>
    <w:rsid w:val="009D2F33"/>
    <w:rsid w:val="009E3EF9"/>
    <w:rsid w:val="009E406A"/>
    <w:rsid w:val="009F661E"/>
    <w:rsid w:val="009F6895"/>
    <w:rsid w:val="00A00594"/>
    <w:rsid w:val="00A00FD0"/>
    <w:rsid w:val="00A2392A"/>
    <w:rsid w:val="00A3196C"/>
    <w:rsid w:val="00A433FD"/>
    <w:rsid w:val="00A456F7"/>
    <w:rsid w:val="00A47F71"/>
    <w:rsid w:val="00A54F6C"/>
    <w:rsid w:val="00A5637F"/>
    <w:rsid w:val="00A655FF"/>
    <w:rsid w:val="00A765EE"/>
    <w:rsid w:val="00A8317B"/>
    <w:rsid w:val="00A93823"/>
    <w:rsid w:val="00A94AA7"/>
    <w:rsid w:val="00A95F33"/>
    <w:rsid w:val="00AA4996"/>
    <w:rsid w:val="00AB3E73"/>
    <w:rsid w:val="00AC3D6E"/>
    <w:rsid w:val="00AC4783"/>
    <w:rsid w:val="00AC55FF"/>
    <w:rsid w:val="00AD77DC"/>
    <w:rsid w:val="00AE609A"/>
    <w:rsid w:val="00B23A48"/>
    <w:rsid w:val="00B35D8E"/>
    <w:rsid w:val="00B62C38"/>
    <w:rsid w:val="00B71A37"/>
    <w:rsid w:val="00B74A45"/>
    <w:rsid w:val="00B76DC6"/>
    <w:rsid w:val="00B80D80"/>
    <w:rsid w:val="00B90056"/>
    <w:rsid w:val="00B90CAC"/>
    <w:rsid w:val="00B92BC3"/>
    <w:rsid w:val="00BA4BBD"/>
    <w:rsid w:val="00BA6289"/>
    <w:rsid w:val="00BB4883"/>
    <w:rsid w:val="00BC1C5C"/>
    <w:rsid w:val="00BD6467"/>
    <w:rsid w:val="00BE50E5"/>
    <w:rsid w:val="00C0604C"/>
    <w:rsid w:val="00C25311"/>
    <w:rsid w:val="00C30D3E"/>
    <w:rsid w:val="00C36B40"/>
    <w:rsid w:val="00C42CA1"/>
    <w:rsid w:val="00C439C6"/>
    <w:rsid w:val="00C44E98"/>
    <w:rsid w:val="00C67BA0"/>
    <w:rsid w:val="00C83981"/>
    <w:rsid w:val="00C84E6C"/>
    <w:rsid w:val="00C938F7"/>
    <w:rsid w:val="00C940E2"/>
    <w:rsid w:val="00CA04F6"/>
    <w:rsid w:val="00CA3044"/>
    <w:rsid w:val="00CD0D26"/>
    <w:rsid w:val="00CD2A2A"/>
    <w:rsid w:val="00CD3338"/>
    <w:rsid w:val="00CE2562"/>
    <w:rsid w:val="00CE3009"/>
    <w:rsid w:val="00CE4358"/>
    <w:rsid w:val="00D0127A"/>
    <w:rsid w:val="00D0664F"/>
    <w:rsid w:val="00D17B88"/>
    <w:rsid w:val="00D250E3"/>
    <w:rsid w:val="00D32B27"/>
    <w:rsid w:val="00D42533"/>
    <w:rsid w:val="00D5182C"/>
    <w:rsid w:val="00D53F97"/>
    <w:rsid w:val="00D65457"/>
    <w:rsid w:val="00D73072"/>
    <w:rsid w:val="00D91147"/>
    <w:rsid w:val="00D91567"/>
    <w:rsid w:val="00D96CB9"/>
    <w:rsid w:val="00DA6ED8"/>
    <w:rsid w:val="00DC7D22"/>
    <w:rsid w:val="00DD02A1"/>
    <w:rsid w:val="00DE7EA9"/>
    <w:rsid w:val="00DF2213"/>
    <w:rsid w:val="00E01C27"/>
    <w:rsid w:val="00E03C5D"/>
    <w:rsid w:val="00E05A74"/>
    <w:rsid w:val="00E36648"/>
    <w:rsid w:val="00E51AEF"/>
    <w:rsid w:val="00E757CA"/>
    <w:rsid w:val="00E937C2"/>
    <w:rsid w:val="00E94797"/>
    <w:rsid w:val="00E969BC"/>
    <w:rsid w:val="00EB137A"/>
    <w:rsid w:val="00EB1C37"/>
    <w:rsid w:val="00EB46C0"/>
    <w:rsid w:val="00EC07E9"/>
    <w:rsid w:val="00EC1048"/>
    <w:rsid w:val="00ED0E19"/>
    <w:rsid w:val="00EE3678"/>
    <w:rsid w:val="00EF0284"/>
    <w:rsid w:val="00F1453B"/>
    <w:rsid w:val="00F327DE"/>
    <w:rsid w:val="00F51B61"/>
    <w:rsid w:val="00F60974"/>
    <w:rsid w:val="00F64A2E"/>
    <w:rsid w:val="00F719DF"/>
    <w:rsid w:val="00F760DB"/>
    <w:rsid w:val="00FA24DA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DCF3AC"/>
  <w15:chartTrackingRefBased/>
  <w15:docId w15:val="{8E34ADD5-2D08-4748-B3F8-8091DF9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00"/>
  </w:style>
  <w:style w:type="paragraph" w:styleId="Heading1">
    <w:name w:val="heading 1"/>
    <w:basedOn w:val="Normal"/>
    <w:next w:val="Normal"/>
    <w:link w:val="Heading1Char"/>
    <w:uiPriority w:val="9"/>
    <w:qFormat/>
    <w:rsid w:val="002A48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8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8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48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0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4800"/>
    <w:rPr>
      <w:b/>
      <w:bCs/>
    </w:rPr>
  </w:style>
  <w:style w:type="character" w:styleId="Emphasis">
    <w:name w:val="Emphasis"/>
    <w:basedOn w:val="DefaultParagraphFont"/>
    <w:uiPriority w:val="20"/>
    <w:qFormat/>
    <w:rsid w:val="002A4800"/>
    <w:rPr>
      <w:i/>
      <w:iCs/>
      <w:color w:val="000000" w:themeColor="text1"/>
    </w:rPr>
  </w:style>
  <w:style w:type="paragraph" w:styleId="NoSpacing">
    <w:name w:val="No Spacing"/>
    <w:uiPriority w:val="1"/>
    <w:qFormat/>
    <w:rsid w:val="002A4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8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80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48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48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48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48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48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4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8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8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4800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4800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A6"/>
  </w:style>
  <w:style w:type="paragraph" w:styleId="Footer">
    <w:name w:val="footer"/>
    <w:basedOn w:val="Normal"/>
    <w:link w:val="FooterChar"/>
    <w:uiPriority w:val="99"/>
    <w:unhideWhenUsed/>
    <w:rsid w:val="000A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A6"/>
  </w:style>
  <w:style w:type="table" w:styleId="TableGrid">
    <w:name w:val="Table Grid"/>
    <w:basedOn w:val="TableNormal"/>
    <w:uiPriority w:val="39"/>
    <w:rsid w:val="0057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A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3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3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1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7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4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DC809FADB6D419F0191EF9B414C05" ma:contentTypeVersion="16" ma:contentTypeDescription="Crear nuevo documento." ma:contentTypeScope="" ma:versionID="9ecb5e27f4bd8c8df4316be9596e89e6">
  <xsd:schema xmlns:xsd="http://www.w3.org/2001/XMLSchema" xmlns:xs="http://www.w3.org/2001/XMLSchema" xmlns:p="http://schemas.microsoft.com/office/2006/metadata/properties" xmlns:ns2="ab880a3b-567d-434e-8499-a7707966776f" xmlns:ns3="580c8cc8-ee02-4e86-8940-e193eb6af0d8" targetNamespace="http://schemas.microsoft.com/office/2006/metadata/properties" ma:root="true" ma:fieldsID="f29b63b7c353b939eeab5338b3813659" ns2:_="" ns3:_="">
    <xsd:import namespace="ab880a3b-567d-434e-8499-a7707966776f"/>
    <xsd:import namespace="580c8cc8-ee02-4e86-8940-e193eb6af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80a3b-567d-434e-8499-a77079667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578d6fb-034f-4618-ad9b-ef87b0886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c8cc8-ee02-4e86-8940-e193eb6af0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7f64da-55cf-4514-8616-e9c83b873172}" ma:internalName="TaxCatchAll" ma:showField="CatchAllData" ma:web="580c8cc8-ee02-4e86-8940-e193eb6af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0c8cc8-ee02-4e86-8940-e193eb6af0d8" xsi:nil="true"/>
    <lcf76f155ced4ddcb4097134ff3c332f xmlns="ab880a3b-567d-434e-8499-a770796677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092698-1C11-4DEB-9B0B-FAC7ABF3A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80a3b-567d-434e-8499-a7707966776f"/>
    <ds:schemaRef ds:uri="580c8cc8-ee02-4e86-8940-e193eb6af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D7CA0-4333-4250-83B1-866AD47DB8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CE69E-5CB0-4C19-88A9-6E0553C3B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60191-5B13-4D3B-8C34-7C01584DF37C}">
  <ds:schemaRefs>
    <ds:schemaRef ds:uri="http://schemas.microsoft.com/office/2006/metadata/properties"/>
    <ds:schemaRef ds:uri="http://schemas.microsoft.com/office/infopath/2007/PartnerControls"/>
    <ds:schemaRef ds:uri="580c8cc8-ee02-4e86-8940-e193eb6af0d8"/>
    <ds:schemaRef ds:uri="ab880a3b-567d-434e-8499-a770796677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/>
      <vt:lpstr/>
      <vt:lpstr/>
      <vt:lpstr/>
      <vt:lpstr/>
      <vt:lpstr>DOCUMENTACIÓN</vt:lpstr>
      <vt:lpstr>TARIFA DE RESPONSABILIDAD CIVÍL DE AUTOVÍA</vt:lpstr>
      <vt:lpstr>Diciembre 2020</vt:lpstr>
      <vt:lpstr>/</vt:lpstr>
      <vt:lpstr>Introducción </vt:lpstr>
      <vt:lpstr>Definición de Coberturas</vt:lpstr>
      <vt:lpstr>Proceso General de la Estimación de la Cuota de Autovía</vt:lpstr>
      <vt:lpstr>1.- Procesamiento de Bases de Datos</vt:lpstr>
      <vt:lpstr>2.- Identificar coberturas</vt:lpstr>
      <vt:lpstr>3.- Preparación de Base Datos</vt:lpstr>
      <vt:lpstr>Analisis de la Información</vt:lpstr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ANAHI ARELLANO</dc:creator>
  <cp:keywords/>
  <dc:description/>
  <cp:lastModifiedBy>Adrian Sandoval Cordero</cp:lastModifiedBy>
  <cp:revision>2</cp:revision>
  <dcterms:created xsi:type="dcterms:W3CDTF">2025-06-14T23:38:00Z</dcterms:created>
  <dcterms:modified xsi:type="dcterms:W3CDTF">2025-06-14T23:38:00Z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sandra.anahi.arellano@mx.zurich.com</vt:lpwstr>
  </property>
  <property fmtid="{D5CDD505-2E9C-101B-9397-08002B2CF9AE}" pid="5" name="MSIP_Label_9108d454-5c13-4905-93be-12ec8059c842_SetDate">
    <vt:lpwstr>2020-09-10T13:54:28.0385645Z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ActionId">
    <vt:lpwstr>d66256c0-2068-43d3-a780-c7c0d63061b0</vt:lpwstr>
  </property>
  <property fmtid="{D5CDD505-2E9C-101B-9397-08002B2CF9AE}" pid="9" name="MSIP_Label_9108d454-5c13-4905-93be-12ec8059c842_Extended_MSFT_Method">
    <vt:lpwstr>Manual</vt:lpwstr>
  </property>
  <property fmtid="{D5CDD505-2E9C-101B-9397-08002B2CF9AE}" pid="10" name="Sensitivity">
    <vt:lpwstr>Internal Use Only</vt:lpwstr>
  </property>
  <property fmtid="{D5CDD505-2E9C-101B-9397-08002B2CF9AE}" pid="11" name="ContentTypeId">
    <vt:lpwstr>0x01010004CDC809FADB6D419F0191EF9B414C05</vt:lpwstr>
  </property>
</Properties>
</file>