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PP_ingresos_estado_mes.csv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Registra los ingresos mensuales para el Estado (regalías más regalía equivalente) del total nacional, por modalidad de contrato, tomados del «Resumen ejecutivo» de cada estadística mensual de PERUPETRO S.A. (s. f.-c).</w:t>
      </w:r>
    </w:p>
    <w:p>
      <w:pPr>
        <w:spacing w:after="0" w:before="0" w:line="480"/>
        <w:ind w:firstLine="720"/>
        <w:jc w:val="both"/>
      </w:pPr>
      <w:r>
        <w:rPr>
          <w:rFonts w:ascii="Arial" w:cs="Arial" w:eastAsia="Arial" w:hAnsi="Arial"/>
          <w:color w:val="000000"/>
          <w:sz w:val="24"/>
          <w:szCs w:val="24"/>
        </w:rPr>
        <w:t xml:space="preserve">Sirve para seguir mes a mes el aporte fiscal del sector a nivel nacional.</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PERUPETRO solo publica las estadísticas mensuales del año en curso, por lo que la serie se acumula en Drive en cada corrida.</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mes y una modalidad. Clave: AÑO + MES + MODALIDAD.</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PP_ingresos_estado_mes.csv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MODALIDAD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LICENCIA, SERVICIOS o TOTAL.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INGRESO_MM_US$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US$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Ingresos para el Estado del mes.</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PP_MENSUAL_&lt;año&gt;_&lt;mes&gt;.pdf.</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2026-10-21T14:01:38.492Z</dcterms:created>
  <dcterms:modified xsi:type="dcterms:W3CDTF">2026-10-21T14:01:38.492Z</dcterms:modified>
</cp:coreProperties>
</file>

<file path=docProps/custom.xml><?xml version="1.0" encoding="utf-8"?>
<Properties xmlns="http://schemas.openxmlformats.org/officeDocument/2006/custom-properties" xmlns:vt="http://schemas.openxmlformats.org/officeDocument/2006/docPropsVTypes"/>
</file>