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612" w:rsidRDefault="00B6691D" w:rsidP="008847B9">
      <w:pPr>
        <w:pStyle w:val="Heading1"/>
        <w:jc w:val="center"/>
      </w:pPr>
      <w:r>
        <w:t>Isopod Structured Objects</w:t>
      </w:r>
    </w:p>
    <w:p w:rsidR="00B6691D" w:rsidRDefault="00B6691D" w:rsidP="008847B9">
      <w:pPr>
        <w:pStyle w:val="Heading1"/>
        <w:jc w:val="center"/>
      </w:pPr>
      <w:r>
        <w:t>(ISO)</w:t>
      </w:r>
    </w:p>
    <w:p w:rsidR="009052A8" w:rsidRDefault="009052A8"/>
    <w:p w:rsidR="00C02A14" w:rsidRDefault="00C02A14" w:rsidP="009052A8">
      <w:pPr>
        <w:pStyle w:val="Heading2"/>
      </w:pPr>
      <w:r>
        <w:t>Overview</w:t>
      </w:r>
    </w:p>
    <w:p w:rsidR="00FD7085" w:rsidRDefault="00B6691D" w:rsidP="00FD7085">
      <w:r>
        <w:t>ISO is a fundamental component of the isopod engine.  It defines a common way to load, store, inspect, and use data.</w:t>
      </w:r>
      <w:r w:rsidR="00FD7085" w:rsidRPr="00FD7085">
        <w:t xml:space="preserve"> </w:t>
      </w:r>
    </w:p>
    <w:p w:rsidR="00FD7085" w:rsidRDefault="00FD7085" w:rsidP="00FD7085"/>
    <w:p w:rsidR="00FD7085" w:rsidRDefault="00FD7085" w:rsidP="00FD7085">
      <w:r>
        <w:t xml:space="preserve">Natively the ISO system defines three file formats – a textual (and editable) data description (with a filename extension of </w:t>
      </w:r>
      <w:r w:rsidRPr="00B6691D">
        <w:rPr>
          <w:rStyle w:val="Strong"/>
        </w:rPr>
        <w:t>ix</w:t>
      </w:r>
      <w:r>
        <w:t xml:space="preserve">), a binary format (with extension </w:t>
      </w:r>
      <w:proofErr w:type="spellStart"/>
      <w:proofErr w:type="gramStart"/>
      <w:r w:rsidRPr="00B6691D">
        <w:rPr>
          <w:rStyle w:val="Strong"/>
        </w:rPr>
        <w:t>ib</w:t>
      </w:r>
      <w:proofErr w:type="spellEnd"/>
      <w:proofErr w:type="gramEnd"/>
      <w:r>
        <w:t xml:space="preserve">), and a </w:t>
      </w:r>
      <w:proofErr w:type="spellStart"/>
      <w:r>
        <w:t>zlib</w:t>
      </w:r>
      <w:proofErr w:type="spellEnd"/>
      <w:r>
        <w:t xml:space="preserve">-compressed binary format (with extension </w:t>
      </w:r>
      <w:proofErr w:type="spellStart"/>
      <w:r w:rsidRPr="00B6691D">
        <w:rPr>
          <w:rStyle w:val="Strong"/>
        </w:rPr>
        <w:t>ibz</w:t>
      </w:r>
      <w:proofErr w:type="spellEnd"/>
      <w:r>
        <w:t xml:space="preserve">).  The binary formats can be loaded as a single block, or embedded in </w:t>
      </w:r>
      <w:proofErr w:type="spellStart"/>
      <w:r>
        <w:t>executables</w:t>
      </w:r>
      <w:proofErr w:type="spellEnd"/>
      <w:r>
        <w:t>, and patched in-place for immediate access.  They may also contain a raw binary section for uploading to specific hardware-accessible locations.</w:t>
      </w:r>
    </w:p>
    <w:p w:rsidR="00FD7085" w:rsidRDefault="00FD7085" w:rsidP="00FD7085"/>
    <w:p w:rsidR="00FD7085" w:rsidRDefault="00FD7085" w:rsidP="00FD7085">
      <w:r>
        <w:t xml:space="preserve">In addition, handling of other file types is managed by </w:t>
      </w:r>
      <w:proofErr w:type="spellStart"/>
      <w:r>
        <w:t>subclassing</w:t>
      </w:r>
      <w:proofErr w:type="spellEnd"/>
      <w:r>
        <w:t xml:space="preserve"> </w:t>
      </w:r>
      <w:proofErr w:type="spellStart"/>
      <w:r w:rsidRPr="002278CD">
        <w:rPr>
          <w:rStyle w:val="Strong"/>
        </w:rPr>
        <w:t>iso</w:t>
      </w:r>
      <w:proofErr w:type="spellEnd"/>
      <w:r w:rsidRPr="002278CD">
        <w:rPr>
          <w:rStyle w:val="Strong"/>
        </w:rPr>
        <w:t>::</w:t>
      </w:r>
      <w:proofErr w:type="spellStart"/>
      <w:r w:rsidRPr="002278CD">
        <w:rPr>
          <w:rStyle w:val="Strong"/>
        </w:rPr>
        <w:t>FileHandler</w:t>
      </w:r>
      <w:proofErr w:type="spellEnd"/>
      <w:r>
        <w:t>.  Handlers are chosen based on the extension of the file to be loaded.  The handlers read the file and return the data in an ISO pointer.  The same classes are usually able to reverse the process – taking ISO data and writing</w:t>
      </w:r>
      <w:r>
        <w:t xml:space="preserve"> it to the format they support.</w:t>
      </w:r>
    </w:p>
    <w:p w:rsidR="00FD7085" w:rsidRDefault="00FD7085" w:rsidP="00FD7085"/>
    <w:p w:rsidR="00FD7085" w:rsidRDefault="00FD7085" w:rsidP="00FD7085">
      <w:r>
        <w:t>These are some of the features of the system:</w:t>
      </w:r>
    </w:p>
    <w:p w:rsidR="00B6691D" w:rsidRDefault="00B6691D" w:rsidP="007836E4">
      <w:pPr>
        <w:pStyle w:val="Heading4"/>
      </w:pPr>
      <w:r>
        <w:t>Reference counting</w:t>
      </w:r>
    </w:p>
    <w:p w:rsidR="007836E4" w:rsidRPr="007836E4" w:rsidRDefault="007836E4" w:rsidP="007836E4">
      <w:r>
        <w:t>All referenced data is referenced-counted, and will be automatically deleted when the last strong reference is removed.  In addition, weak references are supported.</w:t>
      </w:r>
    </w:p>
    <w:p w:rsidR="00AB621A" w:rsidRDefault="00AB621A" w:rsidP="007836E4">
      <w:pPr>
        <w:pStyle w:val="Heading4"/>
      </w:pPr>
      <w:r>
        <w:t>Data inspection</w:t>
      </w:r>
    </w:p>
    <w:p w:rsidR="007836E4" w:rsidRPr="007836E4" w:rsidRDefault="007836E4" w:rsidP="007836E4">
      <w:r>
        <w:t>The data can be inspected and its type extracted during runtime.</w:t>
      </w:r>
    </w:p>
    <w:p w:rsidR="00AB621A" w:rsidRDefault="00AB621A" w:rsidP="007836E4">
      <w:pPr>
        <w:pStyle w:val="Heading4"/>
      </w:pPr>
      <w:r>
        <w:t>Direct Data access</w:t>
      </w:r>
    </w:p>
    <w:p w:rsidR="007836E4" w:rsidRPr="007836E4" w:rsidRDefault="007836E4" w:rsidP="007836E4">
      <w:r>
        <w:t>The data layout is completely compatible with C types, and can be directly accessed through C pointers.  Data can be packed into binary files, and after loading, can be accessed in the same way.</w:t>
      </w:r>
    </w:p>
    <w:p w:rsidR="007836E4" w:rsidRDefault="007836E4" w:rsidP="007836E4">
      <w:pPr>
        <w:pStyle w:val="Heading4"/>
      </w:pPr>
      <w:r>
        <w:t>Named References</w:t>
      </w:r>
    </w:p>
    <w:p w:rsidR="007836E4" w:rsidRPr="007836E4" w:rsidRDefault="007836E4" w:rsidP="007836E4">
      <w:r>
        <w:t>All referenced data (effectively, pointers in C) can contain an id, stored as either a crc32 or a string.  Data can be browsed based on these ids.</w:t>
      </w:r>
    </w:p>
    <w:p w:rsidR="007836E4" w:rsidRDefault="007836E4" w:rsidP="007836E4">
      <w:pPr>
        <w:pStyle w:val="Heading4"/>
      </w:pPr>
      <w:r>
        <w:lastRenderedPageBreak/>
        <w:t>Type Definition</w:t>
      </w:r>
    </w:p>
    <w:p w:rsidR="007836E4" w:rsidRPr="007836E4" w:rsidRDefault="007836E4" w:rsidP="007836E4">
      <w:r>
        <w:t>The ty</w:t>
      </w:r>
      <w:r w:rsidR="00FD7085">
        <w:t>pe system supports:</w:t>
      </w:r>
    </w:p>
    <w:p w:rsidR="007836E4" w:rsidRDefault="007836E4" w:rsidP="007836E4">
      <w:r>
        <w:t>Arbitrary sized integer and floating point values</w:t>
      </w:r>
    </w:p>
    <w:p w:rsidR="00AB621A" w:rsidRDefault="00AB621A" w:rsidP="00FD7085">
      <w:pPr>
        <w:pStyle w:val="ListParagraph"/>
        <w:numPr>
          <w:ilvl w:val="0"/>
          <w:numId w:val="6"/>
        </w:numPr>
      </w:pPr>
      <w:r>
        <w:t>Strings</w:t>
      </w:r>
    </w:p>
    <w:p w:rsidR="007836E4" w:rsidRDefault="007836E4" w:rsidP="00FD7085">
      <w:pPr>
        <w:pStyle w:val="ListParagraph"/>
        <w:numPr>
          <w:ilvl w:val="0"/>
          <w:numId w:val="6"/>
        </w:numPr>
      </w:pPr>
      <w:r>
        <w:t xml:space="preserve">Sized and </w:t>
      </w:r>
      <w:proofErr w:type="spellStart"/>
      <w:r>
        <w:t>unsized</w:t>
      </w:r>
      <w:proofErr w:type="spellEnd"/>
      <w:r>
        <w:t xml:space="preserve"> arrays</w:t>
      </w:r>
    </w:p>
    <w:p w:rsidR="007836E4" w:rsidRDefault="007836E4" w:rsidP="00FD7085">
      <w:pPr>
        <w:pStyle w:val="ListParagraph"/>
        <w:numPr>
          <w:ilvl w:val="0"/>
          <w:numId w:val="6"/>
        </w:numPr>
      </w:pPr>
      <w:r>
        <w:t>Arbitrarily complex composite structures</w:t>
      </w:r>
    </w:p>
    <w:p w:rsidR="00AB621A" w:rsidRDefault="00AB621A" w:rsidP="00FD7085">
      <w:pPr>
        <w:pStyle w:val="ListParagraph"/>
        <w:numPr>
          <w:ilvl w:val="0"/>
          <w:numId w:val="6"/>
        </w:numPr>
      </w:pPr>
      <w:r>
        <w:t>Named types</w:t>
      </w:r>
    </w:p>
    <w:p w:rsidR="00AB621A" w:rsidRDefault="00AB621A" w:rsidP="00FD7085">
      <w:pPr>
        <w:pStyle w:val="ListParagraph"/>
        <w:numPr>
          <w:ilvl w:val="0"/>
          <w:numId w:val="6"/>
        </w:numPr>
      </w:pPr>
      <w:r>
        <w:t>Virtual types that are implemented with callbacks</w:t>
      </w:r>
    </w:p>
    <w:p w:rsidR="00B6691D" w:rsidRDefault="00B6691D" w:rsidP="007836E4">
      <w:pPr>
        <w:pStyle w:val="Heading4"/>
      </w:pPr>
      <w:r>
        <w:t>Conversion</w:t>
      </w:r>
    </w:p>
    <w:p w:rsidR="00FD7085" w:rsidRPr="00FD7085" w:rsidRDefault="00FD7085" w:rsidP="00FD7085">
      <w:r>
        <w:t>Data can be automatically converted from one form to another.  This can be used at runtime to retain compatibility with older binary files, or during export/conditioning to manipulate the data or create platform-specific variants.</w:t>
      </w:r>
    </w:p>
    <w:p w:rsidR="00B6691D" w:rsidRDefault="00B6691D" w:rsidP="007836E4">
      <w:pPr>
        <w:pStyle w:val="Heading4"/>
      </w:pPr>
      <w:r>
        <w:t>Platform dependent block</w:t>
      </w:r>
    </w:p>
    <w:p w:rsidR="00FD7085" w:rsidRPr="00FD7085" w:rsidRDefault="00FD7085" w:rsidP="00FD7085">
      <w:r>
        <w:t>Binary files can contain an unstructured data block for platform-specific raw assets.</w:t>
      </w:r>
    </w:p>
    <w:p w:rsidR="00B6691D" w:rsidRDefault="00B6691D" w:rsidP="007836E4">
      <w:pPr>
        <w:pStyle w:val="Heading4"/>
      </w:pPr>
      <w:r>
        <w:t xml:space="preserve">File </w:t>
      </w:r>
      <w:r w:rsidR="00FD7085">
        <w:t>D</w:t>
      </w:r>
      <w:r>
        <w:t>ependencies</w:t>
      </w:r>
    </w:p>
    <w:p w:rsidR="00FD7085" w:rsidRPr="00FD7085" w:rsidRDefault="00FD7085" w:rsidP="00FD7085">
      <w:r>
        <w:t>Dependencies between files can be output to help automate the build process.</w:t>
      </w:r>
    </w:p>
    <w:p w:rsidR="00B6691D" w:rsidRDefault="00B6691D" w:rsidP="007836E4">
      <w:pPr>
        <w:pStyle w:val="Heading4"/>
      </w:pPr>
      <w:r>
        <w:t xml:space="preserve">Duplicate </w:t>
      </w:r>
      <w:r w:rsidR="00FD7085">
        <w:t>R</w:t>
      </w:r>
      <w:r>
        <w:t>emoval</w:t>
      </w:r>
    </w:p>
    <w:p w:rsidR="00FD7085" w:rsidRPr="00FD7085" w:rsidRDefault="00FD7085" w:rsidP="00FD7085">
      <w:r>
        <w:t>Any duplicated data appearing in a single file can be automatically detected and combined.  In addition, cross-platform data duplication can be extracted into a common file.</w:t>
      </w:r>
    </w:p>
    <w:p w:rsidR="00B6691D" w:rsidRDefault="00B6691D" w:rsidP="007836E4">
      <w:pPr>
        <w:pStyle w:val="Heading4"/>
      </w:pPr>
      <w:r>
        <w:t xml:space="preserve">Cross-file </w:t>
      </w:r>
      <w:r w:rsidR="00FD7085">
        <w:t>R</w:t>
      </w:r>
      <w:r>
        <w:t>eferences</w:t>
      </w:r>
    </w:p>
    <w:p w:rsidR="00FD7085" w:rsidRPr="00FD7085" w:rsidRDefault="00FD7085" w:rsidP="00FD7085">
      <w:r>
        <w:t xml:space="preserve">Data can be referenced from one file to another, and patched automatically at load-time. </w:t>
      </w:r>
    </w:p>
    <w:p w:rsidR="00B6691D" w:rsidRDefault="00B6691D" w:rsidP="007836E4">
      <w:pPr>
        <w:pStyle w:val="Heading4"/>
      </w:pPr>
      <w:r>
        <w:t>Patching</w:t>
      </w:r>
    </w:p>
    <w:p w:rsidR="00FD7085" w:rsidRPr="00FD7085" w:rsidRDefault="00FD7085" w:rsidP="00FD7085">
      <w:r>
        <w:t>A similar mechanism allows small delta-files to be generated that are applied to existing data.  This allows for small update files for title updates.</w:t>
      </w:r>
    </w:p>
    <w:p w:rsidR="00B6691D" w:rsidRDefault="00B6691D" w:rsidP="00CB553C"/>
    <w:p w:rsidR="00114101" w:rsidRDefault="00114101" w:rsidP="00114101">
      <w:pPr>
        <w:pStyle w:val="Heading2"/>
      </w:pPr>
      <w:r>
        <w:t>Types</w:t>
      </w:r>
    </w:p>
    <w:p w:rsidR="00336751" w:rsidRDefault="00336751" w:rsidP="006C602F">
      <w:r>
        <w:t xml:space="preserve">A type in ISO is represented by </w:t>
      </w:r>
      <w:proofErr w:type="gramStart"/>
      <w:r>
        <w:t>a</w:t>
      </w:r>
      <w:proofErr w:type="gramEnd"/>
      <w:r>
        <w:t xml:space="preserve"> </w:t>
      </w:r>
      <w:proofErr w:type="spellStart"/>
      <w:r w:rsidRPr="00336751">
        <w:rPr>
          <w:rStyle w:val="Strong"/>
        </w:rPr>
        <w:t>ISO_type</w:t>
      </w:r>
      <w:proofErr w:type="spellEnd"/>
      <w:r>
        <w:t xml:space="preserve"> structure, which specifies the type class, along with any additional information a particular type class requires.</w:t>
      </w:r>
    </w:p>
    <w:p w:rsidR="006C602F" w:rsidRDefault="00336751" w:rsidP="006C602F">
      <w:r>
        <w:t>There are</w:t>
      </w:r>
      <w:r w:rsidR="006C602F">
        <w:t xml:space="preserve"> ten </w:t>
      </w:r>
      <w:r>
        <w:t xml:space="preserve">type </w:t>
      </w:r>
      <w:r w:rsidR="006C602F">
        <w:t>classes:</w:t>
      </w:r>
    </w:p>
    <w:p w:rsidR="00CB717F" w:rsidRDefault="00CB717F" w:rsidP="006C602F"/>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58"/>
      </w:tblGrid>
      <w:tr w:rsidR="006C602F" w:rsidRPr="006C602F" w:rsidTr="00321226">
        <w:tc>
          <w:tcPr>
            <w:tcW w:w="1890" w:type="dxa"/>
          </w:tcPr>
          <w:p w:rsidR="006C602F" w:rsidRPr="00321226" w:rsidRDefault="006C602F" w:rsidP="003108E3">
            <w:pPr>
              <w:rPr>
                <w:rStyle w:val="Strong"/>
                <w:sz w:val="20"/>
                <w:szCs w:val="20"/>
              </w:rPr>
            </w:pPr>
            <w:r w:rsidRPr="00321226">
              <w:rPr>
                <w:rStyle w:val="Strong"/>
                <w:sz w:val="20"/>
                <w:szCs w:val="20"/>
              </w:rPr>
              <w:t>ISO_UNKNOWN</w:t>
            </w:r>
          </w:p>
        </w:tc>
        <w:tc>
          <w:tcPr>
            <w:tcW w:w="6858" w:type="dxa"/>
          </w:tcPr>
          <w:p w:rsidR="006C602F" w:rsidRPr="006C602F" w:rsidRDefault="006C602F" w:rsidP="006C602F">
            <w:pPr>
              <w:pStyle w:val="NoSpacing"/>
              <w:rPr>
                <w:rStyle w:val="Strong"/>
                <w:rFonts w:ascii="Times New Roman" w:hAnsi="Times New Roman"/>
                <w:b w:val="0"/>
                <w:bCs w:val="0"/>
              </w:rPr>
            </w:pPr>
            <w:r>
              <w:rPr>
                <w:rStyle w:val="Strong"/>
                <w:rFonts w:ascii="Times New Roman" w:hAnsi="Times New Roman"/>
                <w:b w:val="0"/>
                <w:bCs w:val="0"/>
              </w:rPr>
              <w:t>A null type to indicate unknown</w:t>
            </w:r>
            <w:r w:rsidR="00CB717F">
              <w:rPr>
                <w:rStyle w:val="Strong"/>
                <w:rFonts w:ascii="Times New Roman" w:hAnsi="Times New Roman"/>
                <w:b w:val="0"/>
                <w:bCs w:val="0"/>
              </w:rPr>
              <w:t xml:space="preserve"> data</w:t>
            </w:r>
            <w:r>
              <w:rPr>
                <w:rStyle w:val="Strong"/>
                <w:rFonts w:ascii="Times New Roman" w:hAnsi="Times New Roman"/>
                <w:b w:val="0"/>
                <w:bCs w:val="0"/>
              </w:rPr>
              <w:t>.</w:t>
            </w:r>
          </w:p>
        </w:tc>
      </w:tr>
      <w:tr w:rsidR="006C602F" w:rsidRPr="006C602F" w:rsidTr="00321226">
        <w:tc>
          <w:tcPr>
            <w:tcW w:w="1890" w:type="dxa"/>
          </w:tcPr>
          <w:p w:rsidR="006C602F" w:rsidRPr="00321226" w:rsidRDefault="006C602F" w:rsidP="003108E3">
            <w:pPr>
              <w:rPr>
                <w:rStyle w:val="Strong"/>
                <w:sz w:val="20"/>
                <w:szCs w:val="20"/>
              </w:rPr>
            </w:pPr>
            <w:r w:rsidRPr="00321226">
              <w:rPr>
                <w:rStyle w:val="Strong"/>
                <w:sz w:val="20"/>
                <w:szCs w:val="20"/>
              </w:rPr>
              <w:t>ISO_INT</w:t>
            </w:r>
          </w:p>
        </w:tc>
        <w:tc>
          <w:tcPr>
            <w:tcW w:w="6858" w:type="dxa"/>
          </w:tcPr>
          <w:p w:rsidR="006C602F" w:rsidRPr="006C602F" w:rsidRDefault="006C602F" w:rsidP="006C602F">
            <w:pPr>
              <w:pStyle w:val="NoSpacing"/>
              <w:rPr>
                <w:rStyle w:val="Strong"/>
                <w:rFonts w:ascii="Times New Roman" w:hAnsi="Times New Roman"/>
                <w:b w:val="0"/>
                <w:bCs w:val="0"/>
              </w:rPr>
            </w:pPr>
            <w:r>
              <w:rPr>
                <w:rStyle w:val="Strong"/>
                <w:rFonts w:ascii="Times New Roman" w:hAnsi="Times New Roman"/>
                <w:b w:val="0"/>
                <w:bCs w:val="0"/>
              </w:rPr>
              <w:t>An integer of specified bit-depth, or a fixed point value with a bit-depth and fixed-point position.</w:t>
            </w:r>
          </w:p>
        </w:tc>
      </w:tr>
      <w:tr w:rsidR="006C602F" w:rsidRPr="006C602F" w:rsidTr="00321226">
        <w:tc>
          <w:tcPr>
            <w:tcW w:w="1890" w:type="dxa"/>
          </w:tcPr>
          <w:p w:rsidR="006C602F" w:rsidRPr="00321226" w:rsidRDefault="006C602F" w:rsidP="003108E3">
            <w:pPr>
              <w:rPr>
                <w:rStyle w:val="Strong"/>
                <w:sz w:val="20"/>
                <w:szCs w:val="20"/>
              </w:rPr>
            </w:pPr>
            <w:r w:rsidRPr="00321226">
              <w:rPr>
                <w:rStyle w:val="Strong"/>
                <w:sz w:val="20"/>
                <w:szCs w:val="20"/>
              </w:rPr>
              <w:t>ISO_FLOAT</w:t>
            </w:r>
          </w:p>
        </w:tc>
        <w:tc>
          <w:tcPr>
            <w:tcW w:w="6858" w:type="dxa"/>
          </w:tcPr>
          <w:p w:rsidR="006C602F" w:rsidRPr="006C602F" w:rsidRDefault="006C602F" w:rsidP="006C602F">
            <w:pPr>
              <w:pStyle w:val="NoSpacing"/>
              <w:rPr>
                <w:rStyle w:val="Strong"/>
                <w:rFonts w:ascii="Times New Roman" w:hAnsi="Times New Roman"/>
                <w:b w:val="0"/>
                <w:bCs w:val="0"/>
              </w:rPr>
            </w:pPr>
            <w:r>
              <w:rPr>
                <w:rStyle w:val="Strong"/>
                <w:rFonts w:ascii="Times New Roman" w:hAnsi="Times New Roman"/>
                <w:b w:val="0"/>
                <w:bCs w:val="0"/>
              </w:rPr>
              <w:t>A</w:t>
            </w:r>
            <w:r w:rsidR="00CB717F">
              <w:rPr>
                <w:rStyle w:val="Strong"/>
                <w:rFonts w:ascii="Times New Roman" w:hAnsi="Times New Roman"/>
                <w:b w:val="0"/>
                <w:bCs w:val="0"/>
              </w:rPr>
              <w:t>n</w:t>
            </w:r>
            <w:r>
              <w:rPr>
                <w:rStyle w:val="Strong"/>
                <w:rFonts w:ascii="Times New Roman" w:hAnsi="Times New Roman"/>
                <w:b w:val="0"/>
                <w:bCs w:val="0"/>
              </w:rPr>
              <w:t xml:space="preserve"> IEEE-754 like floating point value, with a specified mantissa and exponent size.</w:t>
            </w:r>
          </w:p>
        </w:tc>
      </w:tr>
      <w:tr w:rsidR="006C602F" w:rsidRPr="006C602F" w:rsidTr="00321226">
        <w:tc>
          <w:tcPr>
            <w:tcW w:w="1890" w:type="dxa"/>
          </w:tcPr>
          <w:p w:rsidR="006C602F" w:rsidRPr="00321226" w:rsidRDefault="006C602F" w:rsidP="003108E3">
            <w:pPr>
              <w:rPr>
                <w:rStyle w:val="Strong"/>
                <w:sz w:val="20"/>
                <w:szCs w:val="20"/>
              </w:rPr>
            </w:pPr>
            <w:r w:rsidRPr="00321226">
              <w:rPr>
                <w:rStyle w:val="Strong"/>
                <w:sz w:val="20"/>
                <w:szCs w:val="20"/>
              </w:rPr>
              <w:t>ISO_STRING</w:t>
            </w:r>
          </w:p>
        </w:tc>
        <w:tc>
          <w:tcPr>
            <w:tcW w:w="6858" w:type="dxa"/>
          </w:tcPr>
          <w:p w:rsidR="006C602F" w:rsidRPr="006C602F" w:rsidRDefault="006C602F" w:rsidP="006C602F">
            <w:pPr>
              <w:pStyle w:val="NoSpacing"/>
              <w:rPr>
                <w:rStyle w:val="Strong"/>
                <w:rFonts w:ascii="Times New Roman" w:hAnsi="Times New Roman"/>
                <w:b w:val="0"/>
                <w:bCs w:val="0"/>
              </w:rPr>
            </w:pPr>
            <w:r>
              <w:rPr>
                <w:rStyle w:val="Strong"/>
                <w:rFonts w:ascii="Times New Roman" w:hAnsi="Times New Roman"/>
                <w:b w:val="0"/>
                <w:bCs w:val="0"/>
              </w:rPr>
              <w:t>A pointer to a zero-terminated string of 8-bit characters.</w:t>
            </w:r>
          </w:p>
        </w:tc>
      </w:tr>
      <w:tr w:rsidR="006C602F" w:rsidRPr="006C602F" w:rsidTr="00321226">
        <w:tc>
          <w:tcPr>
            <w:tcW w:w="1890" w:type="dxa"/>
          </w:tcPr>
          <w:p w:rsidR="006C602F" w:rsidRPr="00321226" w:rsidRDefault="006C602F" w:rsidP="003108E3">
            <w:pPr>
              <w:rPr>
                <w:rStyle w:val="Strong"/>
                <w:sz w:val="20"/>
                <w:szCs w:val="20"/>
              </w:rPr>
            </w:pPr>
            <w:r w:rsidRPr="00321226">
              <w:rPr>
                <w:rStyle w:val="Strong"/>
                <w:sz w:val="20"/>
                <w:szCs w:val="20"/>
              </w:rPr>
              <w:t>ISO_COMPOSITE</w:t>
            </w:r>
          </w:p>
        </w:tc>
        <w:tc>
          <w:tcPr>
            <w:tcW w:w="6858" w:type="dxa"/>
          </w:tcPr>
          <w:p w:rsidR="006C602F" w:rsidRPr="006C602F" w:rsidRDefault="006C602F" w:rsidP="00CB717F">
            <w:pPr>
              <w:pStyle w:val="NoSpacing"/>
              <w:rPr>
                <w:rStyle w:val="Strong"/>
                <w:rFonts w:ascii="Times New Roman" w:hAnsi="Times New Roman"/>
                <w:b w:val="0"/>
                <w:bCs w:val="0"/>
              </w:rPr>
            </w:pPr>
            <w:r>
              <w:rPr>
                <w:rStyle w:val="Strong"/>
                <w:rFonts w:ascii="Times New Roman" w:hAnsi="Times New Roman"/>
                <w:b w:val="0"/>
                <w:bCs w:val="0"/>
              </w:rPr>
              <w:t xml:space="preserve">A fixed collection of </w:t>
            </w:r>
            <w:r w:rsidR="00CB717F">
              <w:rPr>
                <w:rStyle w:val="Strong"/>
                <w:rFonts w:ascii="Times New Roman" w:hAnsi="Times New Roman"/>
                <w:b w:val="0"/>
                <w:bCs w:val="0"/>
              </w:rPr>
              <w:t>sub-</w:t>
            </w:r>
            <w:r>
              <w:rPr>
                <w:rStyle w:val="Strong"/>
                <w:rFonts w:ascii="Times New Roman" w:hAnsi="Times New Roman"/>
                <w:b w:val="0"/>
                <w:bCs w:val="0"/>
              </w:rPr>
              <w:t>types</w:t>
            </w:r>
            <w:r w:rsidR="00CB717F">
              <w:rPr>
                <w:rStyle w:val="Strong"/>
                <w:rFonts w:ascii="Times New Roman" w:hAnsi="Times New Roman"/>
                <w:b w:val="0"/>
                <w:bCs w:val="0"/>
              </w:rPr>
              <w:t>, where each element can be named, and is at fixed offset from the start of the collection.</w:t>
            </w:r>
          </w:p>
        </w:tc>
      </w:tr>
      <w:tr w:rsidR="006C602F" w:rsidRPr="006C602F" w:rsidTr="00321226">
        <w:tc>
          <w:tcPr>
            <w:tcW w:w="1890" w:type="dxa"/>
          </w:tcPr>
          <w:p w:rsidR="006C602F" w:rsidRPr="00321226" w:rsidRDefault="006C602F" w:rsidP="003108E3">
            <w:pPr>
              <w:rPr>
                <w:rStyle w:val="Strong"/>
                <w:sz w:val="20"/>
                <w:szCs w:val="20"/>
              </w:rPr>
            </w:pPr>
            <w:r w:rsidRPr="00321226">
              <w:rPr>
                <w:rStyle w:val="Strong"/>
                <w:sz w:val="20"/>
                <w:szCs w:val="20"/>
              </w:rPr>
              <w:lastRenderedPageBreak/>
              <w:t>ISO_ARRAY</w:t>
            </w:r>
          </w:p>
        </w:tc>
        <w:tc>
          <w:tcPr>
            <w:tcW w:w="6858" w:type="dxa"/>
          </w:tcPr>
          <w:p w:rsidR="006C602F" w:rsidRPr="006C602F" w:rsidRDefault="00CB717F" w:rsidP="006C602F">
            <w:pPr>
              <w:pStyle w:val="NoSpacing"/>
              <w:rPr>
                <w:rStyle w:val="Strong"/>
                <w:rFonts w:ascii="Times New Roman" w:hAnsi="Times New Roman"/>
                <w:b w:val="0"/>
                <w:bCs w:val="0"/>
              </w:rPr>
            </w:pPr>
            <w:r>
              <w:rPr>
                <w:rStyle w:val="Strong"/>
                <w:rFonts w:ascii="Times New Roman" w:hAnsi="Times New Roman"/>
                <w:b w:val="0"/>
                <w:bCs w:val="0"/>
              </w:rPr>
              <w:t>A fixed-size array of a specific sub-type.</w:t>
            </w:r>
          </w:p>
        </w:tc>
      </w:tr>
      <w:tr w:rsidR="006C602F" w:rsidRPr="006C602F" w:rsidTr="00321226">
        <w:tc>
          <w:tcPr>
            <w:tcW w:w="1890" w:type="dxa"/>
          </w:tcPr>
          <w:p w:rsidR="006C602F" w:rsidRPr="00321226" w:rsidRDefault="006C602F" w:rsidP="003108E3">
            <w:pPr>
              <w:rPr>
                <w:rStyle w:val="Strong"/>
                <w:sz w:val="20"/>
                <w:szCs w:val="20"/>
              </w:rPr>
            </w:pPr>
            <w:r w:rsidRPr="00321226">
              <w:rPr>
                <w:rStyle w:val="Strong"/>
                <w:sz w:val="20"/>
                <w:szCs w:val="20"/>
              </w:rPr>
              <w:t>ISO_OPENARRAY</w:t>
            </w:r>
          </w:p>
        </w:tc>
        <w:tc>
          <w:tcPr>
            <w:tcW w:w="6858" w:type="dxa"/>
          </w:tcPr>
          <w:p w:rsidR="006C602F" w:rsidRPr="006C602F" w:rsidRDefault="00CB717F" w:rsidP="006C602F">
            <w:pPr>
              <w:pStyle w:val="NoSpacing"/>
              <w:rPr>
                <w:rStyle w:val="Strong"/>
                <w:rFonts w:ascii="Times New Roman" w:hAnsi="Times New Roman"/>
                <w:b w:val="0"/>
                <w:bCs w:val="0"/>
              </w:rPr>
            </w:pPr>
            <w:r>
              <w:rPr>
                <w:rStyle w:val="Strong"/>
                <w:rFonts w:ascii="Times New Roman" w:hAnsi="Times New Roman"/>
                <w:b w:val="0"/>
                <w:bCs w:val="0"/>
              </w:rPr>
              <w:t>An array of a specific sub-type but an arbitrary length (stored with the instance of the data.)</w:t>
            </w:r>
          </w:p>
        </w:tc>
      </w:tr>
      <w:tr w:rsidR="006C602F" w:rsidRPr="006C602F" w:rsidTr="00321226">
        <w:tc>
          <w:tcPr>
            <w:tcW w:w="1890" w:type="dxa"/>
          </w:tcPr>
          <w:p w:rsidR="006C602F" w:rsidRPr="00321226" w:rsidRDefault="006C602F" w:rsidP="003108E3">
            <w:pPr>
              <w:rPr>
                <w:rStyle w:val="Strong"/>
                <w:sz w:val="20"/>
                <w:szCs w:val="20"/>
              </w:rPr>
            </w:pPr>
            <w:r w:rsidRPr="00321226">
              <w:rPr>
                <w:rStyle w:val="Strong"/>
                <w:sz w:val="20"/>
                <w:szCs w:val="20"/>
              </w:rPr>
              <w:t>ISO_REFERENCE</w:t>
            </w:r>
          </w:p>
        </w:tc>
        <w:tc>
          <w:tcPr>
            <w:tcW w:w="6858" w:type="dxa"/>
          </w:tcPr>
          <w:p w:rsidR="006C602F" w:rsidRPr="006C602F" w:rsidRDefault="00CB717F" w:rsidP="006C602F">
            <w:pPr>
              <w:pStyle w:val="NoSpacing"/>
              <w:rPr>
                <w:rStyle w:val="Strong"/>
                <w:rFonts w:ascii="Times New Roman" w:hAnsi="Times New Roman"/>
                <w:b w:val="0"/>
                <w:bCs w:val="0"/>
              </w:rPr>
            </w:pPr>
            <w:r>
              <w:rPr>
                <w:rStyle w:val="Strong"/>
                <w:rFonts w:ascii="Times New Roman" w:hAnsi="Times New Roman"/>
                <w:b w:val="0"/>
                <w:bCs w:val="0"/>
              </w:rPr>
              <w:t>A pointer to another piece of data, of a specified sub-type.</w:t>
            </w:r>
          </w:p>
        </w:tc>
      </w:tr>
      <w:tr w:rsidR="006C602F" w:rsidRPr="006C602F" w:rsidTr="00321226">
        <w:tc>
          <w:tcPr>
            <w:tcW w:w="1890" w:type="dxa"/>
          </w:tcPr>
          <w:p w:rsidR="006C602F" w:rsidRPr="00321226" w:rsidRDefault="006C602F" w:rsidP="003108E3">
            <w:pPr>
              <w:rPr>
                <w:rStyle w:val="Strong"/>
                <w:sz w:val="20"/>
                <w:szCs w:val="20"/>
              </w:rPr>
            </w:pPr>
            <w:r w:rsidRPr="00321226">
              <w:rPr>
                <w:rStyle w:val="Strong"/>
                <w:sz w:val="20"/>
                <w:szCs w:val="20"/>
              </w:rPr>
              <w:t>ISO_VIRTUAL</w:t>
            </w:r>
          </w:p>
        </w:tc>
        <w:tc>
          <w:tcPr>
            <w:tcW w:w="6858" w:type="dxa"/>
          </w:tcPr>
          <w:p w:rsidR="006C602F" w:rsidRPr="006C602F" w:rsidRDefault="00CB717F" w:rsidP="00CB717F">
            <w:pPr>
              <w:pStyle w:val="NoSpacing"/>
              <w:rPr>
                <w:rStyle w:val="Strong"/>
                <w:rFonts w:ascii="Times New Roman" w:hAnsi="Times New Roman"/>
                <w:b w:val="0"/>
                <w:bCs w:val="0"/>
              </w:rPr>
            </w:pPr>
            <w:r>
              <w:rPr>
                <w:rStyle w:val="Strong"/>
                <w:rFonts w:ascii="Times New Roman" w:hAnsi="Times New Roman"/>
                <w:b w:val="0"/>
                <w:bCs w:val="0"/>
              </w:rPr>
              <w:t>Types which are handled via a callback mechanism.</w:t>
            </w:r>
          </w:p>
        </w:tc>
      </w:tr>
      <w:tr w:rsidR="006C602F" w:rsidRPr="006C602F" w:rsidTr="00321226">
        <w:tc>
          <w:tcPr>
            <w:tcW w:w="1890" w:type="dxa"/>
          </w:tcPr>
          <w:p w:rsidR="006C602F" w:rsidRPr="00321226" w:rsidRDefault="006C602F" w:rsidP="003108E3">
            <w:pPr>
              <w:rPr>
                <w:rStyle w:val="Strong"/>
                <w:sz w:val="20"/>
                <w:szCs w:val="20"/>
              </w:rPr>
            </w:pPr>
            <w:r w:rsidRPr="00321226">
              <w:rPr>
                <w:rStyle w:val="Strong"/>
                <w:sz w:val="20"/>
                <w:szCs w:val="20"/>
              </w:rPr>
              <w:t>ISO_USER</w:t>
            </w:r>
          </w:p>
        </w:tc>
        <w:tc>
          <w:tcPr>
            <w:tcW w:w="6858" w:type="dxa"/>
          </w:tcPr>
          <w:p w:rsidR="006C602F" w:rsidRPr="006C602F" w:rsidRDefault="00CB717F" w:rsidP="006C602F">
            <w:pPr>
              <w:pStyle w:val="NoSpacing"/>
              <w:rPr>
                <w:rStyle w:val="Strong"/>
                <w:rFonts w:ascii="Times New Roman" w:hAnsi="Times New Roman"/>
                <w:b w:val="0"/>
                <w:bCs w:val="0"/>
              </w:rPr>
            </w:pPr>
            <w:r>
              <w:rPr>
                <w:rStyle w:val="Strong"/>
                <w:rFonts w:ascii="Times New Roman" w:hAnsi="Times New Roman"/>
                <w:b w:val="0"/>
                <w:bCs w:val="0"/>
              </w:rPr>
              <w:t>A named type – with an underlying representation given by its sub-type.</w:t>
            </w:r>
          </w:p>
        </w:tc>
      </w:tr>
    </w:tbl>
    <w:p w:rsidR="00336751" w:rsidRDefault="00336751" w:rsidP="006C602F"/>
    <w:p w:rsidR="006C602F" w:rsidRDefault="00336751" w:rsidP="006C602F">
      <w:r>
        <w:t>With the exception of ISO_UNKNOWN and ISO_STRING, each of these type-classes represents many distinct types.  For example, the type of an 8-bit integer and a 16-bit integer are separate, but both belong to the ISO_INT class.</w:t>
      </w:r>
    </w:p>
    <w:p w:rsidR="00114101" w:rsidRDefault="00336751" w:rsidP="00114101">
      <w:pPr>
        <w:pStyle w:val="Heading3"/>
      </w:pPr>
      <w:r>
        <w:t>Obtain</w:t>
      </w:r>
      <w:r w:rsidR="00114101">
        <w:t xml:space="preserve">ing </w:t>
      </w:r>
      <w:r>
        <w:t xml:space="preserve">an </w:t>
      </w:r>
      <w:proofErr w:type="spellStart"/>
      <w:r>
        <w:t>ISO_t</w:t>
      </w:r>
      <w:r w:rsidR="00114101">
        <w:t>ype</w:t>
      </w:r>
      <w:proofErr w:type="spellEnd"/>
    </w:p>
    <w:p w:rsidR="00336751" w:rsidRDefault="00336751" w:rsidP="00336751">
      <w:r>
        <w:t xml:space="preserve">The </w:t>
      </w:r>
      <w:proofErr w:type="spellStart"/>
      <w:r>
        <w:t>ISO_type</w:t>
      </w:r>
      <w:proofErr w:type="spellEnd"/>
      <w:r>
        <w:t xml:space="preserve"> of a type T in C++ can be obtained via the </w:t>
      </w:r>
      <w:proofErr w:type="spellStart"/>
      <w:r>
        <w:t>template</w:t>
      </w:r>
      <w:r w:rsidR="00FD1A96">
        <w:t>d</w:t>
      </w:r>
      <w:proofErr w:type="spellEnd"/>
      <w:r>
        <w:t xml:space="preserve"> function</w:t>
      </w:r>
      <w:r w:rsidR="00FD1A96">
        <w:t>s</w:t>
      </w:r>
      <w:r>
        <w:t xml:space="preserve"> </w:t>
      </w:r>
      <w:proofErr w:type="spellStart"/>
      <w:r>
        <w:t>ISO_getdef</w:t>
      </w:r>
      <w:proofErr w:type="spellEnd"/>
      <w:r>
        <w:t>&lt;T</w:t>
      </w:r>
      <w:proofErr w:type="gramStart"/>
      <w:r>
        <w:t>&gt;(</w:t>
      </w:r>
      <w:proofErr w:type="gramEnd"/>
      <w:r>
        <w:t xml:space="preserve">) or </w:t>
      </w:r>
      <w:proofErr w:type="spellStart"/>
      <w:r>
        <w:t>ISO_getdef</w:t>
      </w:r>
      <w:proofErr w:type="spellEnd"/>
      <w:r w:rsidR="00FD1A96">
        <w:t>(</w:t>
      </w:r>
      <w:proofErr w:type="spellStart"/>
      <w:r w:rsidR="00FD1A96">
        <w:t>const</w:t>
      </w:r>
      <w:proofErr w:type="spellEnd"/>
      <w:r w:rsidR="00FD1A96">
        <w:t xml:space="preserve"> T &amp;t).  These rely on an implementation of </w:t>
      </w:r>
      <w:proofErr w:type="spellStart"/>
      <w:r w:rsidR="00FD1A96">
        <w:t>ISO_def</w:t>
      </w:r>
      <w:proofErr w:type="spellEnd"/>
      <w:r w:rsidR="00FD1A96">
        <w:t>&lt;T&gt; being available.  The following are always available:</w:t>
      </w:r>
    </w:p>
    <w:p w:rsidR="00FD1A96" w:rsidRDefault="00FD1A96" w:rsidP="00336751"/>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6858"/>
      </w:tblGrid>
      <w:tr w:rsidR="001219A3" w:rsidRPr="00553314" w:rsidTr="00321226">
        <w:tc>
          <w:tcPr>
            <w:tcW w:w="1890" w:type="dxa"/>
          </w:tcPr>
          <w:p w:rsidR="001219A3" w:rsidRPr="00553314" w:rsidRDefault="00B2442C" w:rsidP="00553314">
            <w:pPr>
              <w:rPr>
                <w:rStyle w:val="Strong"/>
                <w:u w:val="single"/>
              </w:rPr>
            </w:pPr>
            <w:r w:rsidRPr="00553314">
              <w:rPr>
                <w:rStyle w:val="Strong"/>
                <w:u w:val="single"/>
              </w:rPr>
              <w:t>c</w:t>
            </w:r>
            <w:r w:rsidR="001219A3" w:rsidRPr="00553314">
              <w:rPr>
                <w:rStyle w:val="Strong"/>
                <w:u w:val="single"/>
              </w:rPr>
              <w:t>lass</w:t>
            </w:r>
          </w:p>
        </w:tc>
        <w:tc>
          <w:tcPr>
            <w:tcW w:w="6858" w:type="dxa"/>
          </w:tcPr>
          <w:p w:rsidR="001219A3" w:rsidRPr="00553314" w:rsidRDefault="00B2442C" w:rsidP="00553314">
            <w:pPr>
              <w:rPr>
                <w:rStyle w:val="Strong"/>
                <w:u w:val="single"/>
              </w:rPr>
            </w:pPr>
            <w:r w:rsidRPr="00553314">
              <w:rPr>
                <w:rStyle w:val="Strong"/>
                <w:u w:val="single"/>
              </w:rPr>
              <w:t>C</w:t>
            </w:r>
            <w:r w:rsidR="001219A3" w:rsidRPr="00553314">
              <w:rPr>
                <w:rStyle w:val="Strong"/>
                <w:u w:val="single"/>
              </w:rPr>
              <w:t>++ types</w:t>
            </w:r>
          </w:p>
        </w:tc>
      </w:tr>
      <w:tr w:rsidR="00FD1A96" w:rsidRPr="00321226" w:rsidTr="00321226">
        <w:tc>
          <w:tcPr>
            <w:tcW w:w="1890" w:type="dxa"/>
          </w:tcPr>
          <w:p w:rsidR="00FD1A96" w:rsidRPr="00321226" w:rsidRDefault="00FD1A96" w:rsidP="00081A7A">
            <w:pPr>
              <w:rPr>
                <w:rStyle w:val="Strong"/>
                <w:sz w:val="20"/>
                <w:szCs w:val="20"/>
              </w:rPr>
            </w:pPr>
            <w:r w:rsidRPr="00321226">
              <w:rPr>
                <w:rStyle w:val="Strong"/>
                <w:sz w:val="20"/>
                <w:szCs w:val="20"/>
              </w:rPr>
              <w:t>ISO_UNKNOWN</w:t>
            </w:r>
          </w:p>
        </w:tc>
        <w:tc>
          <w:tcPr>
            <w:tcW w:w="6858" w:type="dxa"/>
          </w:tcPr>
          <w:p w:rsidR="00FD1A96" w:rsidRPr="00321226" w:rsidRDefault="001219A3" w:rsidP="001219A3">
            <w:pPr>
              <w:pStyle w:val="NoSpacing"/>
              <w:rPr>
                <w:rStyle w:val="Strong"/>
                <w:sz w:val="20"/>
                <w:szCs w:val="20"/>
              </w:rPr>
            </w:pPr>
            <w:r w:rsidRPr="00321226">
              <w:rPr>
                <w:rStyle w:val="Strong"/>
                <w:sz w:val="20"/>
                <w:szCs w:val="20"/>
              </w:rPr>
              <w:t>void</w:t>
            </w:r>
          </w:p>
        </w:tc>
      </w:tr>
      <w:tr w:rsidR="00FD1A96" w:rsidRPr="00321226" w:rsidTr="00321226">
        <w:tc>
          <w:tcPr>
            <w:tcW w:w="1890" w:type="dxa"/>
          </w:tcPr>
          <w:p w:rsidR="00FD1A96" w:rsidRPr="00321226" w:rsidRDefault="00FD1A96" w:rsidP="00081A7A">
            <w:pPr>
              <w:rPr>
                <w:rStyle w:val="Strong"/>
                <w:sz w:val="20"/>
                <w:szCs w:val="20"/>
              </w:rPr>
            </w:pPr>
            <w:r w:rsidRPr="00321226">
              <w:rPr>
                <w:rStyle w:val="Strong"/>
                <w:sz w:val="20"/>
                <w:szCs w:val="20"/>
              </w:rPr>
              <w:t>ISO_INT</w:t>
            </w:r>
          </w:p>
        </w:tc>
        <w:tc>
          <w:tcPr>
            <w:tcW w:w="6858" w:type="dxa"/>
          </w:tcPr>
          <w:p w:rsidR="00FD1A96" w:rsidRPr="00321226" w:rsidRDefault="00FD1A96" w:rsidP="001219A3">
            <w:pPr>
              <w:pStyle w:val="NoSpacing"/>
              <w:rPr>
                <w:rStyle w:val="Strong"/>
                <w:sz w:val="20"/>
                <w:szCs w:val="20"/>
              </w:rPr>
            </w:pPr>
            <w:proofErr w:type="spellStart"/>
            <w:r w:rsidRPr="00321226">
              <w:rPr>
                <w:rStyle w:val="Strong"/>
                <w:sz w:val="20"/>
                <w:szCs w:val="20"/>
              </w:rPr>
              <w:t>hexint</w:t>
            </w:r>
            <w:proofErr w:type="spellEnd"/>
            <w:r w:rsidRPr="00321226">
              <w:rPr>
                <w:rStyle w:val="Strong"/>
                <w:sz w:val="20"/>
                <w:szCs w:val="20"/>
              </w:rPr>
              <w:t>&lt;T&gt;</w:t>
            </w:r>
          </w:p>
          <w:p w:rsidR="00FD1A96" w:rsidRPr="00321226" w:rsidRDefault="00FD1A96" w:rsidP="001219A3">
            <w:pPr>
              <w:pStyle w:val="NoSpacing"/>
              <w:rPr>
                <w:rStyle w:val="Strong"/>
                <w:sz w:val="20"/>
                <w:szCs w:val="20"/>
              </w:rPr>
            </w:pPr>
            <w:proofErr w:type="spellStart"/>
            <w:r w:rsidRPr="00321226">
              <w:rPr>
                <w:rStyle w:val="Strong"/>
                <w:sz w:val="20"/>
                <w:szCs w:val="20"/>
              </w:rPr>
              <w:t>bool</w:t>
            </w:r>
            <w:proofErr w:type="spellEnd"/>
            <w:r w:rsidRPr="00321226">
              <w:rPr>
                <w:rStyle w:val="Strong"/>
                <w:sz w:val="20"/>
                <w:szCs w:val="20"/>
              </w:rPr>
              <w:t>, int8, uint8, int16, uint16, int32, uint32, int64, uint64</w:t>
            </w:r>
          </w:p>
        </w:tc>
      </w:tr>
      <w:tr w:rsidR="00FD1A96" w:rsidRPr="00321226" w:rsidTr="00321226">
        <w:tc>
          <w:tcPr>
            <w:tcW w:w="1890" w:type="dxa"/>
          </w:tcPr>
          <w:p w:rsidR="00FD1A96" w:rsidRPr="00321226" w:rsidRDefault="00FD1A96" w:rsidP="00081A7A">
            <w:pPr>
              <w:rPr>
                <w:rStyle w:val="Strong"/>
                <w:sz w:val="20"/>
                <w:szCs w:val="20"/>
              </w:rPr>
            </w:pPr>
            <w:r w:rsidRPr="00321226">
              <w:rPr>
                <w:rStyle w:val="Strong"/>
                <w:sz w:val="20"/>
                <w:szCs w:val="20"/>
              </w:rPr>
              <w:t>ISO_FLOAT</w:t>
            </w:r>
          </w:p>
        </w:tc>
        <w:tc>
          <w:tcPr>
            <w:tcW w:w="6858" w:type="dxa"/>
          </w:tcPr>
          <w:p w:rsidR="00FD1A96" w:rsidRPr="00321226" w:rsidRDefault="001219A3" w:rsidP="001219A3">
            <w:pPr>
              <w:pStyle w:val="NoSpacing"/>
              <w:rPr>
                <w:rStyle w:val="Strong"/>
                <w:sz w:val="20"/>
                <w:szCs w:val="20"/>
              </w:rPr>
            </w:pPr>
            <w:r w:rsidRPr="00321226">
              <w:rPr>
                <w:rStyle w:val="Strong"/>
                <w:sz w:val="20"/>
                <w:szCs w:val="20"/>
              </w:rPr>
              <w:t>f</w:t>
            </w:r>
            <w:r w:rsidR="00FD1A96" w:rsidRPr="00321226">
              <w:rPr>
                <w:rStyle w:val="Strong"/>
                <w:sz w:val="20"/>
                <w:szCs w:val="20"/>
              </w:rPr>
              <w:t>loat, double</w:t>
            </w:r>
          </w:p>
        </w:tc>
      </w:tr>
      <w:tr w:rsidR="00FD1A96" w:rsidRPr="00321226" w:rsidTr="00321226">
        <w:tc>
          <w:tcPr>
            <w:tcW w:w="1890" w:type="dxa"/>
          </w:tcPr>
          <w:p w:rsidR="00FD1A96" w:rsidRPr="00321226" w:rsidRDefault="00FD1A96" w:rsidP="00081A7A">
            <w:pPr>
              <w:rPr>
                <w:rStyle w:val="Strong"/>
                <w:sz w:val="20"/>
                <w:szCs w:val="20"/>
              </w:rPr>
            </w:pPr>
            <w:r w:rsidRPr="00321226">
              <w:rPr>
                <w:rStyle w:val="Strong"/>
                <w:sz w:val="20"/>
                <w:szCs w:val="20"/>
              </w:rPr>
              <w:t>ISO_STRING</w:t>
            </w:r>
          </w:p>
        </w:tc>
        <w:tc>
          <w:tcPr>
            <w:tcW w:w="6858" w:type="dxa"/>
          </w:tcPr>
          <w:p w:rsidR="00FD1A96" w:rsidRPr="00321226" w:rsidRDefault="001219A3" w:rsidP="001219A3">
            <w:pPr>
              <w:pStyle w:val="NoSpacing"/>
              <w:rPr>
                <w:rStyle w:val="Strong"/>
                <w:sz w:val="20"/>
                <w:szCs w:val="20"/>
              </w:rPr>
            </w:pPr>
            <w:proofErr w:type="spellStart"/>
            <w:r w:rsidRPr="00321226">
              <w:rPr>
                <w:rStyle w:val="Strong"/>
                <w:sz w:val="20"/>
                <w:szCs w:val="20"/>
              </w:rPr>
              <w:t>c</w:t>
            </w:r>
            <w:r w:rsidR="00FD1A96" w:rsidRPr="00321226">
              <w:rPr>
                <w:rStyle w:val="Strong"/>
                <w:sz w:val="20"/>
                <w:szCs w:val="20"/>
              </w:rPr>
              <w:t>onst</w:t>
            </w:r>
            <w:proofErr w:type="spellEnd"/>
            <w:r w:rsidR="00FD1A96" w:rsidRPr="00321226">
              <w:rPr>
                <w:rStyle w:val="Strong"/>
                <w:sz w:val="20"/>
                <w:szCs w:val="20"/>
              </w:rPr>
              <w:t xml:space="preserve"> char*, string, tag</w:t>
            </w:r>
          </w:p>
        </w:tc>
      </w:tr>
      <w:tr w:rsidR="00FD1A96" w:rsidRPr="00321226" w:rsidTr="00321226">
        <w:tc>
          <w:tcPr>
            <w:tcW w:w="1890" w:type="dxa"/>
          </w:tcPr>
          <w:p w:rsidR="00FD1A96" w:rsidRPr="00321226" w:rsidRDefault="00FD1A96" w:rsidP="00081A7A">
            <w:pPr>
              <w:rPr>
                <w:rStyle w:val="Strong"/>
                <w:sz w:val="20"/>
                <w:szCs w:val="20"/>
              </w:rPr>
            </w:pPr>
            <w:r w:rsidRPr="00321226">
              <w:rPr>
                <w:rStyle w:val="Strong"/>
                <w:sz w:val="20"/>
                <w:szCs w:val="20"/>
              </w:rPr>
              <w:t>ISO_COMPOSITE</w:t>
            </w:r>
          </w:p>
        </w:tc>
        <w:tc>
          <w:tcPr>
            <w:tcW w:w="6858" w:type="dxa"/>
          </w:tcPr>
          <w:p w:rsidR="00FD1A96" w:rsidRPr="00321226" w:rsidRDefault="00FD1A96" w:rsidP="001219A3">
            <w:pPr>
              <w:pStyle w:val="NoSpacing"/>
              <w:rPr>
                <w:rStyle w:val="Strong"/>
                <w:sz w:val="20"/>
                <w:szCs w:val="20"/>
              </w:rPr>
            </w:pPr>
            <w:r w:rsidRPr="00321226">
              <w:rPr>
                <w:rStyle w:val="Strong"/>
                <w:sz w:val="20"/>
                <w:szCs w:val="20"/>
              </w:rPr>
              <w:t>WRAP&lt;T&gt;</w:t>
            </w:r>
          </w:p>
          <w:p w:rsidR="00FD1A96" w:rsidRPr="00321226" w:rsidRDefault="001219A3" w:rsidP="001219A3">
            <w:pPr>
              <w:pStyle w:val="NoSpacing"/>
              <w:rPr>
                <w:rStyle w:val="Strong"/>
                <w:sz w:val="20"/>
                <w:szCs w:val="20"/>
              </w:rPr>
            </w:pPr>
            <w:r w:rsidRPr="00321226">
              <w:rPr>
                <w:rStyle w:val="Strong"/>
                <w:sz w:val="20"/>
                <w:szCs w:val="20"/>
              </w:rPr>
              <w:t>p</w:t>
            </w:r>
            <w:r w:rsidR="00FD1A96" w:rsidRPr="00321226">
              <w:rPr>
                <w:rStyle w:val="Strong"/>
                <w:sz w:val="20"/>
                <w:szCs w:val="20"/>
              </w:rPr>
              <w:t>air&lt;A,B&gt;</w:t>
            </w:r>
          </w:p>
          <w:p w:rsidR="00FD1A96" w:rsidRPr="00321226" w:rsidRDefault="001219A3" w:rsidP="001219A3">
            <w:pPr>
              <w:pStyle w:val="NoSpacing"/>
              <w:rPr>
                <w:rStyle w:val="Strong"/>
                <w:sz w:val="20"/>
                <w:szCs w:val="20"/>
              </w:rPr>
            </w:pPr>
            <w:r w:rsidRPr="00321226">
              <w:rPr>
                <w:rStyle w:val="Strong"/>
                <w:sz w:val="20"/>
                <w:szCs w:val="20"/>
              </w:rPr>
              <w:t>t</w:t>
            </w:r>
            <w:r w:rsidR="00FD1A96" w:rsidRPr="00321226">
              <w:rPr>
                <w:rStyle w:val="Strong"/>
                <w:sz w:val="20"/>
                <w:szCs w:val="20"/>
              </w:rPr>
              <w:t>uple&lt;T&gt;</w:t>
            </w:r>
          </w:p>
        </w:tc>
      </w:tr>
      <w:tr w:rsidR="00FD1A96" w:rsidRPr="00321226" w:rsidTr="00321226">
        <w:tc>
          <w:tcPr>
            <w:tcW w:w="1890" w:type="dxa"/>
          </w:tcPr>
          <w:p w:rsidR="00FD1A96" w:rsidRPr="00321226" w:rsidRDefault="00FD1A96" w:rsidP="00081A7A">
            <w:pPr>
              <w:rPr>
                <w:rStyle w:val="Strong"/>
                <w:sz w:val="20"/>
                <w:szCs w:val="20"/>
              </w:rPr>
            </w:pPr>
            <w:r w:rsidRPr="00321226">
              <w:rPr>
                <w:rStyle w:val="Strong"/>
                <w:sz w:val="20"/>
                <w:szCs w:val="20"/>
              </w:rPr>
              <w:t>ISO_ARRAY</w:t>
            </w:r>
          </w:p>
        </w:tc>
        <w:tc>
          <w:tcPr>
            <w:tcW w:w="6858" w:type="dxa"/>
          </w:tcPr>
          <w:p w:rsidR="00FD1A96" w:rsidRPr="00321226" w:rsidRDefault="00FD1A96" w:rsidP="001219A3">
            <w:pPr>
              <w:pStyle w:val="NoSpacing"/>
              <w:rPr>
                <w:rStyle w:val="Strong"/>
                <w:sz w:val="20"/>
                <w:szCs w:val="20"/>
              </w:rPr>
            </w:pPr>
            <w:r w:rsidRPr="00321226">
              <w:rPr>
                <w:rStyle w:val="Strong"/>
                <w:sz w:val="20"/>
                <w:szCs w:val="20"/>
              </w:rPr>
              <w:t>T[N]</w:t>
            </w:r>
          </w:p>
          <w:p w:rsidR="00FD1A96" w:rsidRPr="00321226" w:rsidRDefault="001219A3" w:rsidP="001219A3">
            <w:pPr>
              <w:pStyle w:val="NoSpacing"/>
              <w:rPr>
                <w:rStyle w:val="Strong"/>
                <w:sz w:val="20"/>
                <w:szCs w:val="20"/>
              </w:rPr>
            </w:pPr>
            <w:proofErr w:type="spellStart"/>
            <w:r w:rsidRPr="00321226">
              <w:rPr>
                <w:rStyle w:val="Strong"/>
                <w:sz w:val="20"/>
                <w:szCs w:val="20"/>
              </w:rPr>
              <w:t>f</w:t>
            </w:r>
            <w:r w:rsidR="00FD1A96" w:rsidRPr="00321226">
              <w:rPr>
                <w:rStyle w:val="Strong"/>
                <w:sz w:val="20"/>
                <w:szCs w:val="20"/>
              </w:rPr>
              <w:t>ixed_array</w:t>
            </w:r>
            <w:proofErr w:type="spellEnd"/>
            <w:r w:rsidR="00FD1A96" w:rsidRPr="00321226">
              <w:rPr>
                <w:rStyle w:val="Strong"/>
                <w:sz w:val="20"/>
                <w:szCs w:val="20"/>
              </w:rPr>
              <w:t>&lt;T,N&gt;</w:t>
            </w:r>
          </w:p>
          <w:p w:rsidR="00FD1A96" w:rsidRPr="00321226" w:rsidRDefault="00FD1A96" w:rsidP="001219A3">
            <w:pPr>
              <w:pStyle w:val="NoSpacing"/>
              <w:rPr>
                <w:rStyle w:val="Strong"/>
                <w:sz w:val="20"/>
                <w:szCs w:val="20"/>
              </w:rPr>
            </w:pPr>
            <w:proofErr w:type="spellStart"/>
            <w:r w:rsidRPr="00321226">
              <w:rPr>
                <w:rStyle w:val="Strong"/>
                <w:sz w:val="20"/>
                <w:szCs w:val="20"/>
              </w:rPr>
              <w:t>ISO_array</w:t>
            </w:r>
            <w:proofErr w:type="spellEnd"/>
            <w:r w:rsidRPr="00321226">
              <w:rPr>
                <w:rStyle w:val="Strong"/>
                <w:sz w:val="20"/>
                <w:szCs w:val="20"/>
              </w:rPr>
              <w:t>&lt;T,N&gt;</w:t>
            </w:r>
          </w:p>
        </w:tc>
      </w:tr>
      <w:tr w:rsidR="00FD1A96" w:rsidRPr="00321226" w:rsidTr="00321226">
        <w:tc>
          <w:tcPr>
            <w:tcW w:w="1890" w:type="dxa"/>
          </w:tcPr>
          <w:p w:rsidR="00FD1A96" w:rsidRPr="00321226" w:rsidRDefault="00FD1A96" w:rsidP="00081A7A">
            <w:pPr>
              <w:rPr>
                <w:rStyle w:val="Strong"/>
                <w:sz w:val="20"/>
                <w:szCs w:val="20"/>
              </w:rPr>
            </w:pPr>
            <w:r w:rsidRPr="00321226">
              <w:rPr>
                <w:rStyle w:val="Strong"/>
                <w:sz w:val="20"/>
                <w:szCs w:val="20"/>
              </w:rPr>
              <w:t>ISO_OPENARRAY</w:t>
            </w:r>
          </w:p>
        </w:tc>
        <w:tc>
          <w:tcPr>
            <w:tcW w:w="6858" w:type="dxa"/>
          </w:tcPr>
          <w:p w:rsidR="00FD1A96" w:rsidRPr="00321226" w:rsidRDefault="00FD1A96" w:rsidP="001219A3">
            <w:pPr>
              <w:pStyle w:val="NoSpacing"/>
              <w:rPr>
                <w:rStyle w:val="Strong"/>
                <w:sz w:val="20"/>
                <w:szCs w:val="20"/>
              </w:rPr>
            </w:pPr>
            <w:proofErr w:type="spellStart"/>
            <w:r w:rsidRPr="00321226">
              <w:rPr>
                <w:rStyle w:val="Strong"/>
                <w:sz w:val="20"/>
                <w:szCs w:val="20"/>
              </w:rPr>
              <w:t>ISO_openarray</w:t>
            </w:r>
            <w:proofErr w:type="spellEnd"/>
            <w:r w:rsidRPr="00321226">
              <w:rPr>
                <w:rStyle w:val="Strong"/>
                <w:sz w:val="20"/>
                <w:szCs w:val="20"/>
              </w:rPr>
              <w:t>&lt;T&gt;</w:t>
            </w:r>
          </w:p>
        </w:tc>
      </w:tr>
      <w:tr w:rsidR="00FD1A96" w:rsidRPr="00321226" w:rsidTr="00321226">
        <w:tc>
          <w:tcPr>
            <w:tcW w:w="1890" w:type="dxa"/>
          </w:tcPr>
          <w:p w:rsidR="00FD1A96" w:rsidRPr="00321226" w:rsidRDefault="00FD1A96" w:rsidP="00081A7A">
            <w:pPr>
              <w:rPr>
                <w:rStyle w:val="Strong"/>
                <w:sz w:val="20"/>
                <w:szCs w:val="20"/>
              </w:rPr>
            </w:pPr>
            <w:r w:rsidRPr="00321226">
              <w:rPr>
                <w:rStyle w:val="Strong"/>
                <w:sz w:val="20"/>
                <w:szCs w:val="20"/>
              </w:rPr>
              <w:t>ISO_REFERENCE</w:t>
            </w:r>
          </w:p>
        </w:tc>
        <w:tc>
          <w:tcPr>
            <w:tcW w:w="6858" w:type="dxa"/>
          </w:tcPr>
          <w:p w:rsidR="00FD1A96" w:rsidRPr="00321226" w:rsidRDefault="00FD1A96" w:rsidP="001219A3">
            <w:pPr>
              <w:pStyle w:val="NoSpacing"/>
              <w:rPr>
                <w:rStyle w:val="Strong"/>
                <w:sz w:val="20"/>
                <w:szCs w:val="20"/>
              </w:rPr>
            </w:pPr>
            <w:proofErr w:type="spellStart"/>
            <w:r w:rsidRPr="00321226">
              <w:rPr>
                <w:rStyle w:val="Strong"/>
                <w:sz w:val="20"/>
                <w:szCs w:val="20"/>
              </w:rPr>
              <w:t>ISO_ptr</w:t>
            </w:r>
            <w:proofErr w:type="spellEnd"/>
            <w:r w:rsidRPr="00321226">
              <w:rPr>
                <w:rStyle w:val="Strong"/>
                <w:sz w:val="20"/>
                <w:szCs w:val="20"/>
              </w:rPr>
              <w:t>&lt;T&gt;</w:t>
            </w:r>
          </w:p>
          <w:p w:rsidR="00FD1A96" w:rsidRPr="00321226" w:rsidRDefault="00FD1A96" w:rsidP="001219A3">
            <w:pPr>
              <w:pStyle w:val="NoSpacing"/>
              <w:rPr>
                <w:rStyle w:val="Strong"/>
                <w:sz w:val="20"/>
                <w:szCs w:val="20"/>
              </w:rPr>
            </w:pPr>
            <w:r w:rsidRPr="00321226">
              <w:rPr>
                <w:rStyle w:val="Strong"/>
                <w:sz w:val="20"/>
                <w:szCs w:val="20"/>
              </w:rPr>
              <w:t>T*</w:t>
            </w:r>
          </w:p>
        </w:tc>
      </w:tr>
      <w:tr w:rsidR="00FD1A96" w:rsidRPr="00321226" w:rsidTr="00321226">
        <w:tc>
          <w:tcPr>
            <w:tcW w:w="1890" w:type="dxa"/>
          </w:tcPr>
          <w:p w:rsidR="00FD1A96" w:rsidRPr="00321226" w:rsidRDefault="00FD1A96" w:rsidP="00081A7A">
            <w:pPr>
              <w:rPr>
                <w:rStyle w:val="Strong"/>
                <w:sz w:val="20"/>
                <w:szCs w:val="20"/>
              </w:rPr>
            </w:pPr>
            <w:r w:rsidRPr="00321226">
              <w:rPr>
                <w:rStyle w:val="Strong"/>
                <w:sz w:val="20"/>
                <w:szCs w:val="20"/>
              </w:rPr>
              <w:t>ISO_VIRTUAL</w:t>
            </w:r>
          </w:p>
        </w:tc>
        <w:tc>
          <w:tcPr>
            <w:tcW w:w="6858" w:type="dxa"/>
          </w:tcPr>
          <w:p w:rsidR="001219A3" w:rsidRPr="00321226" w:rsidRDefault="001219A3" w:rsidP="001219A3">
            <w:pPr>
              <w:keepLines w:val="0"/>
              <w:autoSpaceDE w:val="0"/>
              <w:autoSpaceDN w:val="0"/>
              <w:adjustRightInd w:val="0"/>
              <w:rPr>
                <w:rStyle w:val="Strong"/>
                <w:sz w:val="20"/>
                <w:szCs w:val="20"/>
              </w:rPr>
            </w:pPr>
            <w:proofErr w:type="spellStart"/>
            <w:r w:rsidRPr="00321226">
              <w:rPr>
                <w:rStyle w:val="Strong"/>
                <w:sz w:val="20"/>
                <w:szCs w:val="20"/>
              </w:rPr>
              <w:t>dynamic_array</w:t>
            </w:r>
            <w:proofErr w:type="spellEnd"/>
            <w:r w:rsidRPr="00321226">
              <w:rPr>
                <w:rStyle w:val="Strong"/>
                <w:sz w:val="20"/>
                <w:szCs w:val="20"/>
              </w:rPr>
              <w:t>&lt;T&gt;</w:t>
            </w:r>
          </w:p>
          <w:p w:rsidR="001219A3" w:rsidRPr="00321226" w:rsidRDefault="001219A3" w:rsidP="001219A3">
            <w:pPr>
              <w:keepLines w:val="0"/>
              <w:autoSpaceDE w:val="0"/>
              <w:autoSpaceDN w:val="0"/>
              <w:adjustRightInd w:val="0"/>
              <w:rPr>
                <w:rStyle w:val="Strong"/>
                <w:sz w:val="20"/>
                <w:szCs w:val="20"/>
              </w:rPr>
            </w:pPr>
            <w:proofErr w:type="spellStart"/>
            <w:r w:rsidRPr="00321226">
              <w:rPr>
                <w:rStyle w:val="Strong"/>
                <w:sz w:val="20"/>
                <w:szCs w:val="20"/>
              </w:rPr>
              <w:t>dynamic_array</w:t>
            </w:r>
            <w:proofErr w:type="spellEnd"/>
            <w:r w:rsidRPr="00321226">
              <w:rPr>
                <w:rStyle w:val="Strong"/>
                <w:sz w:val="20"/>
                <w:szCs w:val="20"/>
              </w:rPr>
              <w:t>&lt;</w:t>
            </w:r>
            <w:proofErr w:type="spellStart"/>
            <w:r w:rsidRPr="00321226">
              <w:rPr>
                <w:rStyle w:val="Strong"/>
                <w:sz w:val="20"/>
                <w:szCs w:val="20"/>
              </w:rPr>
              <w:t>ISO_ptr</w:t>
            </w:r>
            <w:proofErr w:type="spellEnd"/>
            <w:r w:rsidRPr="00321226">
              <w:rPr>
                <w:rStyle w:val="Strong"/>
                <w:sz w:val="20"/>
                <w:szCs w:val="20"/>
              </w:rPr>
              <w:t>&lt;T&gt; &gt;</w:t>
            </w:r>
          </w:p>
          <w:p w:rsidR="00FD1A96" w:rsidRPr="00321226" w:rsidRDefault="001219A3" w:rsidP="001219A3">
            <w:pPr>
              <w:keepLines w:val="0"/>
              <w:autoSpaceDE w:val="0"/>
              <w:autoSpaceDN w:val="0"/>
              <w:adjustRightInd w:val="0"/>
              <w:rPr>
                <w:rStyle w:val="Strong"/>
                <w:sz w:val="20"/>
                <w:szCs w:val="20"/>
              </w:rPr>
            </w:pPr>
            <w:r w:rsidRPr="00321226">
              <w:rPr>
                <w:rStyle w:val="Strong"/>
                <w:sz w:val="20"/>
                <w:szCs w:val="20"/>
              </w:rPr>
              <w:t>WRAP_PTR&lt;T&gt;</w:t>
            </w:r>
          </w:p>
        </w:tc>
      </w:tr>
      <w:tr w:rsidR="00FD1A96" w:rsidRPr="00321226" w:rsidTr="00321226">
        <w:tc>
          <w:tcPr>
            <w:tcW w:w="1890" w:type="dxa"/>
          </w:tcPr>
          <w:p w:rsidR="00FD1A96" w:rsidRPr="00321226" w:rsidRDefault="00FD1A96" w:rsidP="00081A7A">
            <w:pPr>
              <w:rPr>
                <w:rStyle w:val="Strong"/>
                <w:sz w:val="20"/>
                <w:szCs w:val="20"/>
              </w:rPr>
            </w:pPr>
            <w:r w:rsidRPr="00321226">
              <w:rPr>
                <w:rStyle w:val="Strong"/>
                <w:sz w:val="20"/>
                <w:szCs w:val="20"/>
              </w:rPr>
              <w:t>ISO_USER</w:t>
            </w:r>
          </w:p>
        </w:tc>
        <w:tc>
          <w:tcPr>
            <w:tcW w:w="6858" w:type="dxa"/>
          </w:tcPr>
          <w:p w:rsidR="00FD1A96" w:rsidRPr="00321226" w:rsidRDefault="001219A3" w:rsidP="001219A3">
            <w:pPr>
              <w:pStyle w:val="NoSpacing"/>
              <w:rPr>
                <w:rStyle w:val="Strong"/>
                <w:sz w:val="20"/>
                <w:szCs w:val="20"/>
              </w:rPr>
            </w:pPr>
            <w:r w:rsidRPr="00321226">
              <w:rPr>
                <w:rStyle w:val="Strong"/>
                <w:sz w:val="20"/>
                <w:szCs w:val="20"/>
              </w:rPr>
              <w:t>-</w:t>
            </w:r>
          </w:p>
        </w:tc>
      </w:tr>
    </w:tbl>
    <w:p w:rsidR="00FD1A96" w:rsidRDefault="00FD1A96" w:rsidP="00336751"/>
    <w:p w:rsidR="00FD1A96" w:rsidRDefault="001219A3" w:rsidP="00336751">
      <w:r>
        <w:t xml:space="preserve">Due to the lack of type reflection in C++, the </w:t>
      </w:r>
      <w:proofErr w:type="spellStart"/>
      <w:r>
        <w:t>ISO_type</w:t>
      </w:r>
      <w:proofErr w:type="spellEnd"/>
      <w:r>
        <w:t xml:space="preserve"> of general structures cannot be generated automatically through templates alone.</w:t>
      </w:r>
      <w:r w:rsidR="00952D0F">
        <w:t xml:space="preserve">  There are a number of ways to handle this situation.</w:t>
      </w:r>
    </w:p>
    <w:p w:rsidR="00952D0F" w:rsidRDefault="00952D0F" w:rsidP="00336751"/>
    <w:p w:rsidR="003A4163" w:rsidRDefault="00952D0F" w:rsidP="00336751">
      <w:r>
        <w:t xml:space="preserve">Assume we have the following </w:t>
      </w:r>
      <w:r w:rsidR="003A4163">
        <w:t>type</w:t>
      </w:r>
      <w:r>
        <w:t xml:space="preserve"> Example</w:t>
      </w:r>
      <w:r w:rsidR="00833A84">
        <w:t xml:space="preserve"> in a file </w:t>
      </w:r>
      <w:proofErr w:type="spellStart"/>
      <w:r w:rsidR="00833A84">
        <w:t>example.h</w:t>
      </w:r>
      <w:proofErr w:type="spellEnd"/>
      <w:r w:rsidR="003A4163">
        <w:t>.</w:t>
      </w:r>
    </w:p>
    <w:p w:rsidR="00952D0F" w:rsidRDefault="003A4163" w:rsidP="00336751">
      <w:r>
        <w:t xml:space="preserve"> </w:t>
      </w:r>
    </w:p>
    <w:p w:rsidR="00952D0F" w:rsidRDefault="00952D0F" w:rsidP="00952D0F">
      <w:pPr>
        <w:keepLines w:val="0"/>
        <w:tabs>
          <w:tab w:val="left" w:pos="450"/>
          <w:tab w:val="left" w:pos="900"/>
        </w:tabs>
        <w:autoSpaceDE w:val="0"/>
        <w:autoSpaceDN w:val="0"/>
        <w:adjustRightInd w:val="0"/>
        <w:rPr>
          <w:rFonts w:ascii="Courier New" w:hAnsi="Courier New" w:cs="Courier New"/>
          <w:sz w:val="19"/>
          <w:szCs w:val="19"/>
        </w:rPr>
      </w:pPr>
      <w:proofErr w:type="spellStart"/>
      <w:proofErr w:type="gramStart"/>
      <w:r>
        <w:rPr>
          <w:rFonts w:ascii="Courier New" w:hAnsi="Courier New" w:cs="Courier New"/>
          <w:color w:val="0000FF"/>
          <w:sz w:val="19"/>
          <w:szCs w:val="19"/>
        </w:rPr>
        <w:t>struct</w:t>
      </w:r>
      <w:proofErr w:type="spellEnd"/>
      <w:proofErr w:type="gramEnd"/>
      <w:r>
        <w:rPr>
          <w:rFonts w:ascii="Courier New" w:hAnsi="Courier New" w:cs="Courier New"/>
          <w:sz w:val="19"/>
          <w:szCs w:val="19"/>
        </w:rPr>
        <w:t xml:space="preserve"> Example {</w:t>
      </w:r>
    </w:p>
    <w:p w:rsidR="00952D0F" w:rsidRDefault="00952D0F" w:rsidP="00952D0F">
      <w:pPr>
        <w:keepLines w:val="0"/>
        <w:tabs>
          <w:tab w:val="left" w:pos="450"/>
          <w:tab w:val="left" w:pos="900"/>
        </w:tabs>
        <w:autoSpaceDE w:val="0"/>
        <w:autoSpaceDN w:val="0"/>
        <w:adjustRightInd w:val="0"/>
        <w:rPr>
          <w:rFonts w:ascii="Courier New" w:hAnsi="Courier New" w:cs="Courier New"/>
          <w:sz w:val="19"/>
          <w:szCs w:val="19"/>
        </w:rPr>
      </w:pPr>
      <w:r>
        <w:rPr>
          <w:rFonts w:ascii="Courier New" w:hAnsi="Courier New" w:cs="Courier New"/>
          <w:sz w:val="19"/>
          <w:szCs w:val="19"/>
        </w:rPr>
        <w:tab/>
      </w:r>
      <w:proofErr w:type="spellStart"/>
      <w:proofErr w:type="gramStart"/>
      <w:r>
        <w:rPr>
          <w:rFonts w:ascii="Courier New" w:hAnsi="Courier New" w:cs="Courier New"/>
          <w:color w:val="0000FF"/>
          <w:sz w:val="19"/>
          <w:szCs w:val="19"/>
        </w:rPr>
        <w:t>int</w:t>
      </w:r>
      <w:proofErr w:type="spellEnd"/>
      <w:proofErr w:type="gramEnd"/>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an_int</w:t>
      </w:r>
      <w:proofErr w:type="spellEnd"/>
      <w:r>
        <w:rPr>
          <w:rFonts w:ascii="Courier New" w:hAnsi="Courier New" w:cs="Courier New"/>
          <w:sz w:val="19"/>
          <w:szCs w:val="19"/>
        </w:rPr>
        <w:t>;</w:t>
      </w:r>
    </w:p>
    <w:p w:rsidR="00952D0F" w:rsidRDefault="00952D0F" w:rsidP="00952D0F">
      <w:pPr>
        <w:keepLines w:val="0"/>
        <w:tabs>
          <w:tab w:val="left" w:pos="450"/>
          <w:tab w:val="left" w:pos="900"/>
        </w:tabs>
        <w:autoSpaceDE w:val="0"/>
        <w:autoSpaceDN w:val="0"/>
        <w:adjustRightInd w:val="0"/>
        <w:rPr>
          <w:rFonts w:ascii="Courier New" w:hAnsi="Courier New" w:cs="Courier New"/>
          <w:sz w:val="19"/>
          <w:szCs w:val="19"/>
        </w:rPr>
      </w:pPr>
      <w:r>
        <w:rPr>
          <w:rFonts w:ascii="Courier New" w:hAnsi="Courier New" w:cs="Courier New"/>
          <w:sz w:val="19"/>
          <w:szCs w:val="19"/>
        </w:rPr>
        <w:tab/>
      </w:r>
      <w:proofErr w:type="gramStart"/>
      <w:r>
        <w:rPr>
          <w:rFonts w:ascii="Courier New" w:hAnsi="Courier New" w:cs="Courier New"/>
          <w:color w:val="0000FF"/>
          <w:sz w:val="19"/>
          <w:szCs w:val="19"/>
        </w:rPr>
        <w:t>float</w:t>
      </w:r>
      <w:proofErr w:type="gramEnd"/>
      <w:r>
        <w:rPr>
          <w:rFonts w:ascii="Courier New" w:hAnsi="Courier New" w:cs="Courier New"/>
          <w:sz w:val="19"/>
          <w:szCs w:val="19"/>
        </w:rPr>
        <w:tab/>
      </w:r>
      <w:proofErr w:type="spellStart"/>
      <w:r>
        <w:rPr>
          <w:rFonts w:ascii="Courier New" w:hAnsi="Courier New" w:cs="Courier New"/>
          <w:sz w:val="19"/>
          <w:szCs w:val="19"/>
        </w:rPr>
        <w:t>a_float</w:t>
      </w:r>
      <w:proofErr w:type="spellEnd"/>
      <w:r>
        <w:rPr>
          <w:rFonts w:ascii="Courier New" w:hAnsi="Courier New" w:cs="Courier New"/>
          <w:sz w:val="19"/>
          <w:szCs w:val="19"/>
        </w:rPr>
        <w:t>;</w:t>
      </w:r>
    </w:p>
    <w:p w:rsidR="00952D0F" w:rsidRDefault="00952D0F" w:rsidP="00952D0F">
      <w:pPr>
        <w:keepLines w:val="0"/>
        <w:tabs>
          <w:tab w:val="left" w:pos="450"/>
          <w:tab w:val="left" w:pos="900"/>
        </w:tabs>
        <w:autoSpaceDE w:val="0"/>
        <w:autoSpaceDN w:val="0"/>
        <w:adjustRightInd w:val="0"/>
        <w:rPr>
          <w:rFonts w:ascii="Courier New" w:hAnsi="Courier New" w:cs="Courier New"/>
          <w:sz w:val="19"/>
          <w:szCs w:val="19"/>
        </w:rPr>
      </w:pPr>
      <w:r>
        <w:rPr>
          <w:rFonts w:ascii="Courier New" w:hAnsi="Courier New" w:cs="Courier New"/>
          <w:sz w:val="19"/>
          <w:szCs w:val="19"/>
        </w:rPr>
        <w:t>};</w:t>
      </w:r>
    </w:p>
    <w:p w:rsidR="00952D0F" w:rsidRDefault="00952D0F" w:rsidP="00952D0F">
      <w:pPr>
        <w:keepLines w:val="0"/>
        <w:tabs>
          <w:tab w:val="left" w:pos="450"/>
          <w:tab w:val="left" w:pos="900"/>
        </w:tabs>
        <w:autoSpaceDE w:val="0"/>
        <w:autoSpaceDN w:val="0"/>
        <w:adjustRightInd w:val="0"/>
        <w:rPr>
          <w:rFonts w:ascii="Courier New" w:hAnsi="Courier New" w:cs="Courier New"/>
          <w:sz w:val="19"/>
          <w:szCs w:val="19"/>
        </w:rPr>
      </w:pPr>
    </w:p>
    <w:p w:rsidR="00952D0F" w:rsidRDefault="00952D0F" w:rsidP="00952D0F">
      <w:pPr>
        <w:pStyle w:val="ListParagraph"/>
        <w:keepLines w:val="0"/>
        <w:numPr>
          <w:ilvl w:val="0"/>
          <w:numId w:val="5"/>
        </w:numPr>
        <w:tabs>
          <w:tab w:val="left" w:pos="450"/>
          <w:tab w:val="left" w:pos="900"/>
        </w:tabs>
        <w:autoSpaceDE w:val="0"/>
        <w:autoSpaceDN w:val="0"/>
        <w:adjustRightInd w:val="0"/>
      </w:pPr>
      <w:r>
        <w:t xml:space="preserve">We can </w:t>
      </w:r>
      <w:proofErr w:type="gramStart"/>
      <w:r>
        <w:t>specialize</w:t>
      </w:r>
      <w:proofErr w:type="gramEnd"/>
      <w:r>
        <w:t xml:space="preserve"> the </w:t>
      </w:r>
      <w:proofErr w:type="spellStart"/>
      <w:r w:rsidRPr="009C6D8B">
        <w:rPr>
          <w:rStyle w:val="Strong"/>
        </w:rPr>
        <w:t>ISO_def</w:t>
      </w:r>
      <w:proofErr w:type="spellEnd"/>
      <w:r>
        <w:t xml:space="preserve"> template </w:t>
      </w:r>
      <w:r w:rsidR="00766705">
        <w:t>for our type.  A number of macros aim to make this a less error-prone and tedious exercise, but is still quite cumbersome:</w:t>
      </w:r>
      <w:r w:rsidR="00766705">
        <w:br/>
      </w:r>
      <w:r w:rsidR="00766705">
        <w:lastRenderedPageBreak/>
        <w:t xml:space="preserve">Here, we define </w:t>
      </w:r>
      <w:proofErr w:type="spellStart"/>
      <w:r w:rsidR="00766705" w:rsidRPr="009C6D8B">
        <w:rPr>
          <w:rStyle w:val="Strong"/>
        </w:rPr>
        <w:t>ISO_def</w:t>
      </w:r>
      <w:proofErr w:type="spellEnd"/>
      <w:r w:rsidR="00766705" w:rsidRPr="009C6D8B">
        <w:rPr>
          <w:rStyle w:val="Strong"/>
        </w:rPr>
        <w:t>&lt;Example&gt;</w:t>
      </w:r>
      <w:r w:rsidR="00766705">
        <w:t xml:space="preserve"> by inheriting from </w:t>
      </w:r>
      <w:proofErr w:type="spellStart"/>
      <w:r w:rsidR="00766705" w:rsidRPr="009C6D8B">
        <w:rPr>
          <w:rStyle w:val="Strong"/>
        </w:rPr>
        <w:t>CISO_type_user_comp</w:t>
      </w:r>
      <w:proofErr w:type="spellEnd"/>
      <w:r w:rsidR="00766705">
        <w:t xml:space="preserve"> – a convenience class for generating </w:t>
      </w:r>
      <w:proofErr w:type="spellStart"/>
      <w:r w:rsidR="00766705" w:rsidRPr="009C6D8B">
        <w:rPr>
          <w:rStyle w:val="Strong"/>
        </w:rPr>
        <w:t>ISO_types</w:t>
      </w:r>
      <w:proofErr w:type="spellEnd"/>
      <w:r w:rsidR="00766705">
        <w:t xml:space="preserve"> that are </w:t>
      </w:r>
      <w:r w:rsidR="00766705" w:rsidRPr="009C6D8B">
        <w:rPr>
          <w:rStyle w:val="Strong"/>
        </w:rPr>
        <w:t>ISO_USER</w:t>
      </w:r>
      <w:r w:rsidR="00766705">
        <w:t xml:space="preserve"> types which reference </w:t>
      </w:r>
      <w:r w:rsidR="00766705" w:rsidRPr="009C6D8B">
        <w:rPr>
          <w:rStyle w:val="Strong"/>
        </w:rPr>
        <w:t>ISO_COMPOSITE</w:t>
      </w:r>
      <w:r w:rsidR="00766705">
        <w:t xml:space="preserve"> types.</w:t>
      </w:r>
      <w:r w:rsidR="00766705">
        <w:br/>
        <w:t xml:space="preserve">In an </w:t>
      </w:r>
      <w:r w:rsidR="00766705" w:rsidRPr="009C6D8B">
        <w:rPr>
          <w:rStyle w:val="Strong"/>
        </w:rPr>
        <w:t>ISO_COMPOSITE</w:t>
      </w:r>
      <w:r w:rsidR="00766705">
        <w:t xml:space="preserve"> type, the elements that comprise the type must appear immediately after the type header, and so we declare </w:t>
      </w:r>
      <w:proofErr w:type="spellStart"/>
      <w:r w:rsidR="00766705" w:rsidRPr="009C6D8B">
        <w:rPr>
          <w:rStyle w:val="Strong"/>
        </w:rPr>
        <w:t>CISO_elements</w:t>
      </w:r>
      <w:proofErr w:type="spellEnd"/>
      <w:r w:rsidR="00766705">
        <w:t xml:space="preserve"> with the same names as actual structure fields at the start of the class.  These are then initialized in the constructor using the </w:t>
      </w:r>
      <w:r w:rsidR="00766705" w:rsidRPr="009C6D8B">
        <w:rPr>
          <w:rStyle w:val="Strong"/>
        </w:rPr>
        <w:t>ISO_ELEMENT</w:t>
      </w:r>
      <w:r w:rsidR="00766705">
        <w:t xml:space="preserve"> macro.  This ensures that the fields exactly correspond to the naming and offsets of the structure.</w:t>
      </w:r>
      <w:r w:rsidR="00766705">
        <w:br/>
        <w:t>The constructor is also responsible for initializing the name of this type (“Example”), and specifying the number of elements in the structure.</w:t>
      </w:r>
    </w:p>
    <w:p w:rsidR="00952D0F" w:rsidRDefault="00952D0F" w:rsidP="00952D0F">
      <w:pPr>
        <w:keepLines w:val="0"/>
        <w:tabs>
          <w:tab w:val="left" w:pos="450"/>
          <w:tab w:val="left" w:pos="900"/>
        </w:tabs>
        <w:autoSpaceDE w:val="0"/>
        <w:autoSpaceDN w:val="0"/>
        <w:adjustRightInd w:val="0"/>
        <w:rPr>
          <w:rFonts w:ascii="Courier New" w:hAnsi="Courier New" w:cs="Courier New"/>
          <w:sz w:val="19"/>
          <w:szCs w:val="19"/>
        </w:rPr>
      </w:pPr>
    </w:p>
    <w:p w:rsidR="00952D0F" w:rsidRDefault="00952D0F" w:rsidP="00766705">
      <w:pPr>
        <w:keepLines w:val="0"/>
        <w:tabs>
          <w:tab w:val="left" w:pos="450"/>
          <w:tab w:val="left" w:pos="900"/>
        </w:tabs>
        <w:autoSpaceDE w:val="0"/>
        <w:autoSpaceDN w:val="0"/>
        <w:adjustRightInd w:val="0"/>
        <w:ind w:left="360"/>
        <w:rPr>
          <w:rFonts w:ascii="Courier New" w:hAnsi="Courier New" w:cs="Courier New"/>
          <w:sz w:val="19"/>
          <w:szCs w:val="19"/>
        </w:rPr>
      </w:pPr>
      <w:proofErr w:type="gramStart"/>
      <w:r>
        <w:rPr>
          <w:rFonts w:ascii="Courier New" w:hAnsi="Courier New" w:cs="Courier New"/>
          <w:color w:val="0000FF"/>
          <w:sz w:val="19"/>
          <w:szCs w:val="19"/>
        </w:rPr>
        <w:t>template</w:t>
      </w:r>
      <w:proofErr w:type="gramEnd"/>
      <w:r>
        <w:rPr>
          <w:rFonts w:ascii="Courier New" w:hAnsi="Courier New" w:cs="Courier New"/>
          <w:sz w:val="19"/>
          <w:szCs w:val="19"/>
        </w:rPr>
        <w:t xml:space="preserve">&lt;&gt; </w:t>
      </w:r>
      <w:proofErr w:type="spellStart"/>
      <w:r>
        <w:rPr>
          <w:rFonts w:ascii="Courier New" w:hAnsi="Courier New" w:cs="Courier New"/>
          <w:color w:val="0000FF"/>
          <w:sz w:val="19"/>
          <w:szCs w:val="19"/>
        </w:rPr>
        <w:t>struct</w:t>
      </w:r>
      <w:proofErr w:type="spellEnd"/>
      <w:r>
        <w:rPr>
          <w:rFonts w:ascii="Courier New" w:hAnsi="Courier New" w:cs="Courier New"/>
          <w:sz w:val="19"/>
          <w:szCs w:val="19"/>
        </w:rPr>
        <w:t xml:space="preserve"> </w:t>
      </w:r>
      <w:proofErr w:type="spellStart"/>
      <w:r>
        <w:rPr>
          <w:rFonts w:ascii="Courier New" w:hAnsi="Courier New" w:cs="Courier New"/>
          <w:sz w:val="19"/>
          <w:szCs w:val="19"/>
        </w:rPr>
        <w:t>ISO_def</w:t>
      </w:r>
      <w:proofErr w:type="spellEnd"/>
      <w:r>
        <w:rPr>
          <w:rFonts w:ascii="Courier New" w:hAnsi="Courier New" w:cs="Courier New"/>
          <w:sz w:val="19"/>
          <w:szCs w:val="19"/>
        </w:rPr>
        <w:t xml:space="preserve">&lt;Example&gt; : </w:t>
      </w:r>
      <w:r>
        <w:rPr>
          <w:rFonts w:ascii="Courier New" w:hAnsi="Courier New" w:cs="Courier New"/>
          <w:color w:val="0000FF"/>
          <w:sz w:val="19"/>
          <w:szCs w:val="19"/>
        </w:rPr>
        <w:t>public</w:t>
      </w:r>
      <w:r>
        <w:rPr>
          <w:rFonts w:ascii="Courier New" w:hAnsi="Courier New" w:cs="Courier New"/>
          <w:sz w:val="19"/>
          <w:szCs w:val="19"/>
        </w:rPr>
        <w:t xml:space="preserve"> </w:t>
      </w:r>
      <w:proofErr w:type="spellStart"/>
      <w:r>
        <w:rPr>
          <w:rFonts w:ascii="Courier New" w:hAnsi="Courier New" w:cs="Courier New"/>
          <w:sz w:val="19"/>
          <w:szCs w:val="19"/>
        </w:rPr>
        <w:t>CISO_type_user_comp</w:t>
      </w:r>
      <w:proofErr w:type="spellEnd"/>
      <w:r>
        <w:rPr>
          <w:rFonts w:ascii="Courier New" w:hAnsi="Courier New" w:cs="Courier New"/>
          <w:sz w:val="19"/>
          <w:szCs w:val="19"/>
        </w:rPr>
        <w:t xml:space="preserve"> {</w:t>
      </w:r>
    </w:p>
    <w:p w:rsidR="00952D0F" w:rsidRDefault="00952D0F" w:rsidP="00766705">
      <w:pPr>
        <w:keepLines w:val="0"/>
        <w:tabs>
          <w:tab w:val="left" w:pos="450"/>
          <w:tab w:val="left" w:pos="900"/>
        </w:tabs>
        <w:autoSpaceDE w:val="0"/>
        <w:autoSpaceDN w:val="0"/>
        <w:adjustRightInd w:val="0"/>
        <w:ind w:left="360"/>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CISO_element</w:t>
      </w:r>
      <w:proofErr w:type="spellEnd"/>
      <w:r>
        <w:rPr>
          <w:rFonts w:ascii="Courier New" w:hAnsi="Courier New" w:cs="Courier New"/>
          <w:sz w:val="19"/>
          <w:szCs w:val="19"/>
        </w:rPr>
        <w:t xml:space="preserve"> </w:t>
      </w:r>
      <w:proofErr w:type="spellStart"/>
      <w:r>
        <w:rPr>
          <w:rFonts w:ascii="Courier New" w:hAnsi="Courier New" w:cs="Courier New"/>
          <w:sz w:val="19"/>
          <w:szCs w:val="19"/>
        </w:rPr>
        <w:t>an_int</w:t>
      </w:r>
      <w:proofErr w:type="spellEnd"/>
      <w:r>
        <w:rPr>
          <w:rFonts w:ascii="Courier New" w:hAnsi="Courier New" w:cs="Courier New"/>
          <w:sz w:val="19"/>
          <w:szCs w:val="19"/>
        </w:rPr>
        <w:t xml:space="preserve">, </w:t>
      </w:r>
      <w:proofErr w:type="spellStart"/>
      <w:r>
        <w:rPr>
          <w:rFonts w:ascii="Courier New" w:hAnsi="Courier New" w:cs="Courier New"/>
          <w:sz w:val="19"/>
          <w:szCs w:val="19"/>
        </w:rPr>
        <w:t>a_float</w:t>
      </w:r>
      <w:proofErr w:type="spellEnd"/>
      <w:r>
        <w:rPr>
          <w:rFonts w:ascii="Courier New" w:hAnsi="Courier New" w:cs="Courier New"/>
          <w:sz w:val="19"/>
          <w:szCs w:val="19"/>
        </w:rPr>
        <w:t>;</w:t>
      </w:r>
    </w:p>
    <w:p w:rsidR="00952D0F" w:rsidRDefault="00952D0F" w:rsidP="00766705">
      <w:pPr>
        <w:keepLines w:val="0"/>
        <w:tabs>
          <w:tab w:val="left" w:pos="450"/>
          <w:tab w:val="left" w:pos="900"/>
        </w:tabs>
        <w:autoSpaceDE w:val="0"/>
        <w:autoSpaceDN w:val="0"/>
        <w:adjustRightInd w:val="0"/>
        <w:ind w:left="360"/>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ISO_</w:t>
      </w:r>
      <w:proofErr w:type="gramStart"/>
      <w:r>
        <w:rPr>
          <w:rFonts w:ascii="Courier New" w:hAnsi="Courier New" w:cs="Courier New"/>
          <w:sz w:val="19"/>
          <w:szCs w:val="19"/>
        </w:rPr>
        <w:t>def</w:t>
      </w:r>
      <w:proofErr w:type="spellEnd"/>
      <w:r>
        <w:rPr>
          <w:rFonts w:ascii="Courier New" w:hAnsi="Courier New" w:cs="Courier New"/>
          <w:sz w:val="19"/>
          <w:szCs w:val="19"/>
        </w:rPr>
        <w:t>(</w:t>
      </w:r>
      <w:proofErr w:type="gramEnd"/>
      <w:r>
        <w:rPr>
          <w:rFonts w:ascii="Courier New" w:hAnsi="Courier New" w:cs="Courier New"/>
          <w:sz w:val="19"/>
          <w:szCs w:val="19"/>
        </w:rPr>
        <w:t xml:space="preserve">) : </w:t>
      </w:r>
      <w:proofErr w:type="spellStart"/>
      <w:r>
        <w:rPr>
          <w:rFonts w:ascii="Courier New" w:hAnsi="Courier New" w:cs="Courier New"/>
          <w:sz w:val="19"/>
          <w:szCs w:val="19"/>
        </w:rPr>
        <w:t>CISO_type_user_comp</w:t>
      </w:r>
      <w:proofErr w:type="spellEnd"/>
      <w:r>
        <w:rPr>
          <w:rFonts w:ascii="Courier New" w:hAnsi="Courier New" w:cs="Courier New"/>
          <w:sz w:val="19"/>
          <w:szCs w:val="19"/>
        </w:rPr>
        <w:t>(</w:t>
      </w:r>
      <w:r>
        <w:rPr>
          <w:rFonts w:ascii="Courier New" w:hAnsi="Courier New" w:cs="Courier New"/>
          <w:color w:val="A31515"/>
          <w:sz w:val="19"/>
          <w:szCs w:val="19"/>
        </w:rPr>
        <w:t>"Example"</w:t>
      </w:r>
      <w:r>
        <w:rPr>
          <w:rFonts w:ascii="Courier New" w:hAnsi="Courier New" w:cs="Courier New"/>
          <w:sz w:val="19"/>
          <w:szCs w:val="19"/>
        </w:rPr>
        <w:t>, 2),</w:t>
      </w:r>
    </w:p>
    <w:p w:rsidR="00952D0F" w:rsidRDefault="00952D0F" w:rsidP="00766705">
      <w:pPr>
        <w:keepLines w:val="0"/>
        <w:tabs>
          <w:tab w:val="left" w:pos="450"/>
          <w:tab w:val="left" w:pos="900"/>
        </w:tabs>
        <w:autoSpaceDE w:val="0"/>
        <w:autoSpaceDN w:val="0"/>
        <w:adjustRightInd w:val="0"/>
        <w:ind w:left="360"/>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ISO_</w:t>
      </w:r>
      <w:proofErr w:type="gramStart"/>
      <w:r>
        <w:rPr>
          <w:rFonts w:ascii="Courier New" w:hAnsi="Courier New" w:cs="Courier New"/>
          <w:sz w:val="19"/>
          <w:szCs w:val="19"/>
        </w:rPr>
        <w:t>ELEMENT(</w:t>
      </w:r>
      <w:proofErr w:type="gramEnd"/>
      <w:r>
        <w:rPr>
          <w:rFonts w:ascii="Courier New" w:hAnsi="Courier New" w:cs="Courier New"/>
          <w:sz w:val="19"/>
          <w:szCs w:val="19"/>
        </w:rPr>
        <w:t xml:space="preserve">Example, </w:t>
      </w:r>
      <w:proofErr w:type="spellStart"/>
      <w:r>
        <w:rPr>
          <w:rFonts w:ascii="Courier New" w:hAnsi="Courier New" w:cs="Courier New"/>
          <w:sz w:val="19"/>
          <w:szCs w:val="19"/>
        </w:rPr>
        <w:t>an_int</w:t>
      </w:r>
      <w:proofErr w:type="spellEnd"/>
      <w:r>
        <w:rPr>
          <w:rFonts w:ascii="Courier New" w:hAnsi="Courier New" w:cs="Courier New"/>
          <w:sz w:val="19"/>
          <w:szCs w:val="19"/>
        </w:rPr>
        <w:t>),</w:t>
      </w:r>
    </w:p>
    <w:p w:rsidR="00952D0F" w:rsidRDefault="00952D0F" w:rsidP="00766705">
      <w:pPr>
        <w:keepLines w:val="0"/>
        <w:tabs>
          <w:tab w:val="left" w:pos="450"/>
          <w:tab w:val="left" w:pos="900"/>
        </w:tabs>
        <w:autoSpaceDE w:val="0"/>
        <w:autoSpaceDN w:val="0"/>
        <w:adjustRightInd w:val="0"/>
        <w:ind w:left="360"/>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ISO_</w:t>
      </w:r>
      <w:proofErr w:type="gramStart"/>
      <w:r>
        <w:rPr>
          <w:rFonts w:ascii="Courier New" w:hAnsi="Courier New" w:cs="Courier New"/>
          <w:sz w:val="19"/>
          <w:szCs w:val="19"/>
        </w:rPr>
        <w:t>ELEMENT(</w:t>
      </w:r>
      <w:proofErr w:type="gramEnd"/>
      <w:r>
        <w:rPr>
          <w:rFonts w:ascii="Courier New" w:hAnsi="Courier New" w:cs="Courier New"/>
          <w:sz w:val="19"/>
          <w:szCs w:val="19"/>
        </w:rPr>
        <w:t xml:space="preserve">Example, </w:t>
      </w:r>
      <w:proofErr w:type="spellStart"/>
      <w:r>
        <w:rPr>
          <w:rFonts w:ascii="Courier New" w:hAnsi="Courier New" w:cs="Courier New"/>
          <w:sz w:val="19"/>
          <w:szCs w:val="19"/>
        </w:rPr>
        <w:t>a_float</w:t>
      </w:r>
      <w:proofErr w:type="spellEnd"/>
      <w:r>
        <w:rPr>
          <w:rFonts w:ascii="Courier New" w:hAnsi="Courier New" w:cs="Courier New"/>
          <w:sz w:val="19"/>
          <w:szCs w:val="19"/>
        </w:rPr>
        <w:t>)</w:t>
      </w:r>
    </w:p>
    <w:p w:rsidR="00952D0F" w:rsidRDefault="00952D0F" w:rsidP="00766705">
      <w:pPr>
        <w:keepLines w:val="0"/>
        <w:tabs>
          <w:tab w:val="left" w:pos="450"/>
          <w:tab w:val="left" w:pos="900"/>
        </w:tabs>
        <w:autoSpaceDE w:val="0"/>
        <w:autoSpaceDN w:val="0"/>
        <w:adjustRightInd w:val="0"/>
        <w:ind w:left="360"/>
        <w:rPr>
          <w:rFonts w:ascii="Courier New" w:hAnsi="Courier New" w:cs="Courier New"/>
          <w:sz w:val="19"/>
          <w:szCs w:val="19"/>
        </w:rPr>
      </w:pPr>
      <w:r>
        <w:rPr>
          <w:rFonts w:ascii="Courier New" w:hAnsi="Courier New" w:cs="Courier New"/>
          <w:sz w:val="19"/>
          <w:szCs w:val="19"/>
        </w:rPr>
        <w:tab/>
        <w:t>{}</w:t>
      </w:r>
    </w:p>
    <w:p w:rsidR="00952D0F" w:rsidRDefault="00952D0F" w:rsidP="00766705">
      <w:pPr>
        <w:keepLines w:val="0"/>
        <w:tabs>
          <w:tab w:val="left" w:pos="450"/>
          <w:tab w:val="left" w:pos="900"/>
        </w:tabs>
        <w:autoSpaceDE w:val="0"/>
        <w:autoSpaceDN w:val="0"/>
        <w:adjustRightInd w:val="0"/>
        <w:ind w:left="360"/>
        <w:rPr>
          <w:rFonts w:ascii="Courier New" w:hAnsi="Courier New" w:cs="Courier New"/>
          <w:sz w:val="19"/>
          <w:szCs w:val="19"/>
        </w:rPr>
      </w:pPr>
      <w:r>
        <w:rPr>
          <w:rFonts w:ascii="Courier New" w:hAnsi="Courier New" w:cs="Courier New"/>
          <w:sz w:val="19"/>
          <w:szCs w:val="19"/>
        </w:rPr>
        <w:t>};</w:t>
      </w:r>
    </w:p>
    <w:p w:rsidR="00952D0F" w:rsidRDefault="00952D0F" w:rsidP="00336751"/>
    <w:p w:rsidR="00132B7E" w:rsidRDefault="00766705" w:rsidP="00132B7E">
      <w:pPr>
        <w:pStyle w:val="ListParagraph"/>
        <w:numPr>
          <w:ilvl w:val="0"/>
          <w:numId w:val="5"/>
        </w:numPr>
        <w:rPr>
          <w:rStyle w:val="Strong"/>
        </w:rPr>
      </w:pPr>
      <w:r>
        <w:t xml:space="preserve">This template specialization can be generated from </w:t>
      </w:r>
      <w:proofErr w:type="spellStart"/>
      <w:r>
        <w:t>isocmd</w:t>
      </w:r>
      <w:proofErr w:type="spellEnd"/>
      <w:r>
        <w:t xml:space="preserve"> using the original C++ header file as input.</w:t>
      </w:r>
      <w:r w:rsidR="003A4163">
        <w:br/>
      </w:r>
      <w:proofErr w:type="spellStart"/>
      <w:r w:rsidR="003A4163" w:rsidRPr="003A4163">
        <w:rPr>
          <w:rStyle w:val="Strong"/>
        </w:rPr>
        <w:t>isocmd</w:t>
      </w:r>
      <w:proofErr w:type="spellEnd"/>
      <w:r w:rsidR="003A4163" w:rsidRPr="003A4163">
        <w:rPr>
          <w:rStyle w:val="Strong"/>
        </w:rPr>
        <w:t xml:space="preserve"> </w:t>
      </w:r>
      <w:proofErr w:type="spellStart"/>
      <w:r w:rsidR="003A4163" w:rsidRPr="003A4163">
        <w:rPr>
          <w:rStyle w:val="Strong"/>
        </w:rPr>
        <w:t>example.h</w:t>
      </w:r>
      <w:proofErr w:type="spellEnd"/>
      <w:r w:rsidR="003A4163" w:rsidRPr="003A4163">
        <w:rPr>
          <w:rStyle w:val="Strong"/>
        </w:rPr>
        <w:t xml:space="preserve"> </w:t>
      </w:r>
      <w:proofErr w:type="spellStart"/>
      <w:r w:rsidR="003A4163" w:rsidRPr="003A4163">
        <w:rPr>
          <w:rStyle w:val="Strong"/>
        </w:rPr>
        <w:t>example_iso.h</w:t>
      </w:r>
      <w:proofErr w:type="spellEnd"/>
      <w:r w:rsidR="003A4163" w:rsidRPr="003A4163">
        <w:rPr>
          <w:rStyle w:val="Strong"/>
        </w:rPr>
        <w:t xml:space="preserve"> </w:t>
      </w:r>
      <w:proofErr w:type="spellStart"/>
      <w:r w:rsidR="003A4163" w:rsidRPr="003A4163">
        <w:rPr>
          <w:rStyle w:val="Strong"/>
        </w:rPr>
        <w:t>isodefs</w:t>
      </w:r>
      <w:proofErr w:type="spellEnd"/>
      <w:r w:rsidR="003A4163" w:rsidRPr="003A4163">
        <w:rPr>
          <w:rStyle w:val="Strong"/>
        </w:rPr>
        <w:t>=1</w:t>
      </w:r>
      <w:r w:rsidR="009C6D8B">
        <w:rPr>
          <w:rStyle w:val="Strong"/>
        </w:rPr>
        <w:br/>
      </w:r>
    </w:p>
    <w:p w:rsidR="003A4163" w:rsidRPr="00132B7E" w:rsidRDefault="003A4163" w:rsidP="00132B7E">
      <w:pPr>
        <w:pStyle w:val="ListParagraph"/>
        <w:numPr>
          <w:ilvl w:val="0"/>
          <w:numId w:val="5"/>
        </w:numPr>
        <w:rPr>
          <w:rFonts w:ascii="Courier New" w:hAnsi="Courier New"/>
          <w:b/>
          <w:bCs/>
        </w:rPr>
      </w:pPr>
      <w:r>
        <w:t xml:space="preserve">The type could instead be defined in the ix scripting language for direct access from ix based data files.  From the </w:t>
      </w:r>
      <w:proofErr w:type="spellStart"/>
      <w:r>
        <w:t>ih</w:t>
      </w:r>
      <w:proofErr w:type="spellEnd"/>
      <w:r>
        <w:t xml:space="preserve"> format, both the C structure and the template specialization can be obtained using:</w:t>
      </w:r>
      <w:r>
        <w:br/>
      </w:r>
      <w:proofErr w:type="spellStart"/>
      <w:r w:rsidRPr="00132B7E">
        <w:rPr>
          <w:rStyle w:val="Strong"/>
        </w:rPr>
        <w:t>isocmd</w:t>
      </w:r>
      <w:proofErr w:type="spellEnd"/>
      <w:r w:rsidRPr="00132B7E">
        <w:rPr>
          <w:rStyle w:val="Strong"/>
        </w:rPr>
        <w:t xml:space="preserve"> </w:t>
      </w:r>
      <w:proofErr w:type="spellStart"/>
      <w:r w:rsidRPr="00132B7E">
        <w:rPr>
          <w:rStyle w:val="Strong"/>
        </w:rPr>
        <w:t>example.ih</w:t>
      </w:r>
      <w:proofErr w:type="spellEnd"/>
      <w:r w:rsidRPr="00132B7E">
        <w:rPr>
          <w:rStyle w:val="Strong"/>
        </w:rPr>
        <w:t xml:space="preserve"> </w:t>
      </w:r>
      <w:proofErr w:type="spellStart"/>
      <w:r w:rsidRPr="00132B7E">
        <w:rPr>
          <w:rStyle w:val="Strong"/>
        </w:rPr>
        <w:t>example.h</w:t>
      </w:r>
      <w:proofErr w:type="spellEnd"/>
      <w:r w:rsidRPr="00132B7E">
        <w:rPr>
          <w:rStyle w:val="Strong"/>
        </w:rPr>
        <w:t xml:space="preserve"> </w:t>
      </w:r>
      <w:proofErr w:type="spellStart"/>
      <w:r w:rsidRPr="00132B7E">
        <w:rPr>
          <w:rStyle w:val="Strong"/>
        </w:rPr>
        <w:t>isodefs</w:t>
      </w:r>
      <w:proofErr w:type="spellEnd"/>
      <w:r w:rsidRPr="00132B7E">
        <w:rPr>
          <w:rStyle w:val="Strong"/>
        </w:rPr>
        <w:t>=3</w:t>
      </w:r>
      <w:r w:rsidRPr="00132B7E">
        <w:rPr>
          <w:rStyle w:val="Strong"/>
        </w:rPr>
        <w:br/>
      </w:r>
      <w:r>
        <w:t xml:space="preserve">In this case, the corresponding </w:t>
      </w:r>
      <w:proofErr w:type="spellStart"/>
      <w:r>
        <w:t>example.ih</w:t>
      </w:r>
      <w:proofErr w:type="spellEnd"/>
      <w:r>
        <w:t xml:space="preserve"> file would look like this:</w:t>
      </w:r>
      <w:r>
        <w:br/>
      </w:r>
      <w:r>
        <w:br/>
      </w:r>
      <w:r w:rsidRPr="00132B7E">
        <w:rPr>
          <w:rFonts w:ascii="Courier New" w:hAnsi="Courier New" w:cs="Courier New"/>
          <w:sz w:val="19"/>
          <w:szCs w:val="19"/>
        </w:rPr>
        <w:t>define {</w:t>
      </w:r>
      <w:r w:rsidRPr="00132B7E">
        <w:rPr>
          <w:rFonts w:ascii="Courier New" w:hAnsi="Courier New" w:cs="Courier New"/>
          <w:sz w:val="19"/>
          <w:szCs w:val="19"/>
        </w:rPr>
        <w:br/>
      </w:r>
      <w:r w:rsidRPr="00132B7E">
        <w:rPr>
          <w:rFonts w:ascii="Courier New" w:hAnsi="Courier New" w:cs="Courier New"/>
          <w:color w:val="0000FF"/>
          <w:sz w:val="19"/>
          <w:szCs w:val="19"/>
        </w:rPr>
        <w:tab/>
      </w:r>
      <w:proofErr w:type="spellStart"/>
      <w:r w:rsidRPr="00132B7E">
        <w:rPr>
          <w:rFonts w:ascii="Courier New" w:hAnsi="Courier New" w:cs="Courier New"/>
          <w:color w:val="0000FF"/>
          <w:sz w:val="19"/>
          <w:szCs w:val="19"/>
        </w:rPr>
        <w:t>int</w:t>
      </w:r>
      <w:proofErr w:type="spellEnd"/>
      <w:r w:rsidRPr="00132B7E">
        <w:rPr>
          <w:rFonts w:ascii="Courier New" w:hAnsi="Courier New" w:cs="Courier New"/>
          <w:sz w:val="19"/>
          <w:szCs w:val="19"/>
        </w:rPr>
        <w:t xml:space="preserve"> </w:t>
      </w:r>
      <w:proofErr w:type="spellStart"/>
      <w:r w:rsidRPr="00132B7E">
        <w:rPr>
          <w:rFonts w:ascii="Courier New" w:hAnsi="Courier New" w:cs="Courier New"/>
          <w:sz w:val="19"/>
          <w:szCs w:val="19"/>
        </w:rPr>
        <w:t>an_int</w:t>
      </w:r>
      <w:proofErr w:type="spellEnd"/>
      <w:r w:rsidRPr="00132B7E">
        <w:rPr>
          <w:rFonts w:ascii="Courier New" w:hAnsi="Courier New" w:cs="Courier New"/>
          <w:sz w:val="19"/>
          <w:szCs w:val="19"/>
        </w:rPr>
        <w:br/>
      </w:r>
      <w:r w:rsidRPr="00132B7E">
        <w:rPr>
          <w:rFonts w:ascii="Courier New" w:hAnsi="Courier New" w:cs="Courier New"/>
          <w:sz w:val="19"/>
          <w:szCs w:val="19"/>
        </w:rPr>
        <w:tab/>
      </w:r>
      <w:r w:rsidRPr="00132B7E">
        <w:rPr>
          <w:rFonts w:ascii="Courier New" w:hAnsi="Courier New" w:cs="Courier New"/>
          <w:color w:val="0000FF"/>
          <w:sz w:val="19"/>
          <w:szCs w:val="19"/>
        </w:rPr>
        <w:t>float</w:t>
      </w:r>
      <w:r w:rsidRPr="00132B7E">
        <w:rPr>
          <w:rFonts w:ascii="Courier New" w:hAnsi="Courier New" w:cs="Courier New"/>
          <w:sz w:val="19"/>
          <w:szCs w:val="19"/>
        </w:rPr>
        <w:t xml:space="preserve"> </w:t>
      </w:r>
      <w:proofErr w:type="spellStart"/>
      <w:r w:rsidRPr="00132B7E">
        <w:rPr>
          <w:rFonts w:ascii="Courier New" w:hAnsi="Courier New" w:cs="Courier New"/>
          <w:sz w:val="19"/>
          <w:szCs w:val="19"/>
        </w:rPr>
        <w:t>a_float</w:t>
      </w:r>
      <w:proofErr w:type="spellEnd"/>
      <w:r w:rsidRPr="00132B7E">
        <w:rPr>
          <w:rFonts w:ascii="Courier New" w:hAnsi="Courier New" w:cs="Courier New"/>
          <w:sz w:val="19"/>
          <w:szCs w:val="19"/>
        </w:rPr>
        <w:br/>
        <w:t>} Example</w:t>
      </w:r>
      <w:r w:rsidRPr="00132B7E">
        <w:rPr>
          <w:rFonts w:ascii="Courier New" w:hAnsi="Courier New" w:cs="Courier New"/>
          <w:sz w:val="19"/>
          <w:szCs w:val="19"/>
        </w:rPr>
        <w:br/>
      </w:r>
    </w:p>
    <w:p w:rsidR="00952D0F" w:rsidRPr="00336751" w:rsidRDefault="00132B7E" w:rsidP="00336751">
      <w:pPr>
        <w:pStyle w:val="ListParagraph"/>
        <w:numPr>
          <w:ilvl w:val="0"/>
          <w:numId w:val="5"/>
        </w:numPr>
      </w:pPr>
      <w:r>
        <w:t xml:space="preserve">In many cases it is not necessary to completely specify the </w:t>
      </w:r>
      <w:proofErr w:type="spellStart"/>
      <w:r>
        <w:t>ISO_type</w:t>
      </w:r>
      <w:proofErr w:type="spellEnd"/>
      <w:r>
        <w:t xml:space="preserve"> for the run-time code.  The types are stored within the binary files, and so the data will be </w:t>
      </w:r>
      <w:proofErr w:type="spellStart"/>
      <w:r>
        <w:t>browseable</w:t>
      </w:r>
      <w:proofErr w:type="spellEnd"/>
      <w:r>
        <w:t xml:space="preserve"> regardless.  </w:t>
      </w:r>
      <w:r w:rsidR="00B2442C">
        <w:t>A</w:t>
      </w:r>
      <w:r>
        <w:t xml:space="preserve"> trivial stub </w:t>
      </w:r>
      <w:r w:rsidR="00B2442C">
        <w:t>may be</w:t>
      </w:r>
      <w:r>
        <w:t xml:space="preserve"> sufficient to acknowledge the handling of a particular type</w:t>
      </w:r>
      <w:r w:rsidR="00B2442C">
        <w:t>:</w:t>
      </w:r>
      <w:r w:rsidR="00B2442C">
        <w:br/>
      </w:r>
      <w:r w:rsidR="00B2442C" w:rsidRPr="00B2442C">
        <w:rPr>
          <w:rStyle w:val="Strong"/>
        </w:rPr>
        <w:t>ISO_DEFUSER(“</w:t>
      </w:r>
      <w:proofErr w:type="spellStart"/>
      <w:r w:rsidR="00B2442C" w:rsidRPr="00B2442C">
        <w:rPr>
          <w:rStyle w:val="Strong"/>
        </w:rPr>
        <w:t>Example”,void</w:t>
      </w:r>
      <w:proofErr w:type="spellEnd"/>
      <w:r w:rsidR="00B2442C" w:rsidRPr="00B2442C">
        <w:rPr>
          <w:rStyle w:val="Strong"/>
        </w:rPr>
        <w:t>);</w:t>
      </w:r>
      <w:r w:rsidR="00B2442C" w:rsidRPr="00B2442C">
        <w:rPr>
          <w:rStyle w:val="Strong"/>
        </w:rPr>
        <w:br/>
      </w:r>
    </w:p>
    <w:p w:rsidR="00114101" w:rsidRDefault="00114101" w:rsidP="00114101">
      <w:pPr>
        <w:pStyle w:val="Heading3"/>
      </w:pPr>
      <w:r>
        <w:t>Virtual Types</w:t>
      </w:r>
    </w:p>
    <w:p w:rsidR="00553314" w:rsidRDefault="00553314" w:rsidP="00553314">
      <w:r>
        <w:t xml:space="preserve">The standard type classes have built-in ways in which they can be browsed and queried.  The type class </w:t>
      </w:r>
      <w:r w:rsidRPr="009C6D8B">
        <w:rPr>
          <w:rStyle w:val="Strong"/>
        </w:rPr>
        <w:t>ISO_VIRTUAL</w:t>
      </w:r>
      <w:r>
        <w:t xml:space="preserve"> allows for arbitrary mechanisms to traverse data, including the possibility to generate or read data as it is requested.</w:t>
      </w:r>
    </w:p>
    <w:p w:rsidR="00553314" w:rsidRDefault="00553314" w:rsidP="00553314">
      <w:r>
        <w:lastRenderedPageBreak/>
        <w:t xml:space="preserve">Virtual types </w:t>
      </w:r>
      <w:r w:rsidR="004D717F">
        <w:t>contain</w:t>
      </w:r>
      <w:r>
        <w:t xml:space="preserve"> a table of </w:t>
      </w:r>
      <w:r w:rsidR="004D717F">
        <w:t xml:space="preserve">six </w:t>
      </w:r>
      <w:r>
        <w:t xml:space="preserve">function pointers to perform basic operations on data that is of their type.  This table is usually set up automatically using the </w:t>
      </w:r>
      <w:proofErr w:type="spellStart"/>
      <w:r>
        <w:t>TISO_virtual</w:t>
      </w:r>
      <w:proofErr w:type="spellEnd"/>
      <w:r>
        <w:t xml:space="preserve"> template.</w:t>
      </w:r>
      <w:r w:rsidR="004D717F">
        <w:t xml:space="preserve">  </w:t>
      </w:r>
      <w:r w:rsidR="00B44F79">
        <w:t xml:space="preserve">Each function takes a pointer to the instance-data as the first parameter, though the </w:t>
      </w:r>
      <w:proofErr w:type="spellStart"/>
      <w:r w:rsidR="00B44F79">
        <w:t>TISO_virtual</w:t>
      </w:r>
      <w:proofErr w:type="spellEnd"/>
      <w:r w:rsidR="00B44F79">
        <w:t xml:space="preserve"> template actually reinterprets the pointer as </w:t>
      </w:r>
      <w:proofErr w:type="gramStart"/>
      <w:r w:rsidR="00B44F79">
        <w:t xml:space="preserve">the </w:t>
      </w:r>
      <w:r w:rsidR="00B44F79" w:rsidRPr="00B44F79">
        <w:rPr>
          <w:rStyle w:val="Strong"/>
        </w:rPr>
        <w:t>this</w:t>
      </w:r>
      <w:proofErr w:type="gramEnd"/>
      <w:r w:rsidR="00B44F79">
        <w:t xml:space="preserve"> parameter to a member function of the data type.</w:t>
      </w:r>
    </w:p>
    <w:p w:rsidR="00B44F79" w:rsidRDefault="00B44F79" w:rsidP="00553314"/>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2142"/>
        <w:gridCol w:w="1710"/>
        <w:gridCol w:w="3690"/>
      </w:tblGrid>
      <w:tr w:rsidR="00B44F79" w:rsidRPr="00B44F79" w:rsidTr="00321226">
        <w:tc>
          <w:tcPr>
            <w:tcW w:w="1296" w:type="dxa"/>
          </w:tcPr>
          <w:p w:rsidR="00B44F79" w:rsidRPr="00B44F79" w:rsidRDefault="00B44F79" w:rsidP="00D27B97">
            <w:pPr>
              <w:rPr>
                <w:rStyle w:val="Strong"/>
              </w:rPr>
            </w:pPr>
            <w:r w:rsidRPr="00B44F79">
              <w:rPr>
                <w:rStyle w:val="Strong"/>
              </w:rPr>
              <w:t>Name</w:t>
            </w:r>
          </w:p>
        </w:tc>
        <w:tc>
          <w:tcPr>
            <w:tcW w:w="2142" w:type="dxa"/>
          </w:tcPr>
          <w:p w:rsidR="00B44F79" w:rsidRPr="00B44F79" w:rsidRDefault="00B44F79" w:rsidP="00D27B97">
            <w:pPr>
              <w:rPr>
                <w:rStyle w:val="Strong"/>
              </w:rPr>
            </w:pPr>
            <w:r w:rsidRPr="00B44F79">
              <w:rPr>
                <w:rStyle w:val="Strong"/>
              </w:rPr>
              <w:t>Parameters</w:t>
            </w:r>
          </w:p>
        </w:tc>
        <w:tc>
          <w:tcPr>
            <w:tcW w:w="1710" w:type="dxa"/>
          </w:tcPr>
          <w:p w:rsidR="00B44F79" w:rsidRPr="00B44F79" w:rsidRDefault="00B44F79" w:rsidP="00507EE1">
            <w:pPr>
              <w:rPr>
                <w:rStyle w:val="Strong"/>
              </w:rPr>
            </w:pPr>
            <w:r w:rsidRPr="00B44F79">
              <w:rPr>
                <w:rStyle w:val="Strong"/>
              </w:rPr>
              <w:t>Returns</w:t>
            </w:r>
          </w:p>
        </w:tc>
        <w:tc>
          <w:tcPr>
            <w:tcW w:w="3690" w:type="dxa"/>
          </w:tcPr>
          <w:p w:rsidR="00B44F79" w:rsidRPr="00B44F79" w:rsidRDefault="00B44F79" w:rsidP="00D27B97">
            <w:pPr>
              <w:rPr>
                <w:rStyle w:val="Strong"/>
              </w:rPr>
            </w:pPr>
            <w:r w:rsidRPr="00B44F79">
              <w:rPr>
                <w:rStyle w:val="Strong"/>
              </w:rPr>
              <w:t>Function</w:t>
            </w:r>
          </w:p>
        </w:tc>
      </w:tr>
      <w:tr w:rsidR="00B44F79" w:rsidRPr="00B44F79" w:rsidTr="00321226">
        <w:tc>
          <w:tcPr>
            <w:tcW w:w="1296" w:type="dxa"/>
          </w:tcPr>
          <w:p w:rsidR="00B44F79" w:rsidRPr="00B44F79" w:rsidRDefault="00B44F79" w:rsidP="00D27B97">
            <w:pPr>
              <w:rPr>
                <w:rStyle w:val="Strong"/>
                <w:b w:val="0"/>
                <w:sz w:val="20"/>
                <w:szCs w:val="20"/>
              </w:rPr>
            </w:pPr>
            <w:r w:rsidRPr="00B44F79">
              <w:rPr>
                <w:rStyle w:val="Strong"/>
                <w:b w:val="0"/>
                <w:sz w:val="20"/>
                <w:szCs w:val="20"/>
              </w:rPr>
              <w:t>Count</w:t>
            </w:r>
          </w:p>
        </w:tc>
        <w:tc>
          <w:tcPr>
            <w:tcW w:w="2142" w:type="dxa"/>
          </w:tcPr>
          <w:p w:rsidR="00B44F79" w:rsidRPr="00B44F79" w:rsidRDefault="00B44F79" w:rsidP="00D27B97">
            <w:pPr>
              <w:rPr>
                <w:rStyle w:val="Strong"/>
                <w:b w:val="0"/>
                <w:sz w:val="20"/>
                <w:szCs w:val="20"/>
              </w:rPr>
            </w:pPr>
            <w:r w:rsidRPr="00B44F79">
              <w:rPr>
                <w:rStyle w:val="Strong"/>
                <w:b w:val="0"/>
                <w:sz w:val="20"/>
                <w:szCs w:val="20"/>
              </w:rPr>
              <w:t>-</w:t>
            </w:r>
          </w:p>
        </w:tc>
        <w:tc>
          <w:tcPr>
            <w:tcW w:w="1710" w:type="dxa"/>
          </w:tcPr>
          <w:p w:rsidR="00B44F79" w:rsidRPr="00B44F79" w:rsidRDefault="00B44F79" w:rsidP="00507EE1">
            <w:pPr>
              <w:rPr>
                <w:rStyle w:val="Strong"/>
                <w:b w:val="0"/>
                <w:sz w:val="20"/>
                <w:szCs w:val="20"/>
              </w:rPr>
            </w:pPr>
            <w:proofErr w:type="spellStart"/>
            <w:r>
              <w:rPr>
                <w:rStyle w:val="Strong"/>
                <w:b w:val="0"/>
                <w:sz w:val="20"/>
                <w:szCs w:val="20"/>
              </w:rPr>
              <w:t>s</w:t>
            </w:r>
            <w:r w:rsidRPr="00B44F79">
              <w:rPr>
                <w:rStyle w:val="Strong"/>
                <w:b w:val="0"/>
                <w:sz w:val="20"/>
                <w:szCs w:val="20"/>
              </w:rPr>
              <w:t>ize_t</w:t>
            </w:r>
            <w:proofErr w:type="spellEnd"/>
          </w:p>
        </w:tc>
        <w:tc>
          <w:tcPr>
            <w:tcW w:w="3690" w:type="dxa"/>
          </w:tcPr>
          <w:p w:rsidR="00B44F79" w:rsidRPr="00CF7109" w:rsidRDefault="00B44F79" w:rsidP="00CF7109">
            <w:r w:rsidRPr="00CF7109">
              <w:t>Counts the number of elements within this instance.</w:t>
            </w:r>
          </w:p>
        </w:tc>
      </w:tr>
      <w:tr w:rsidR="00B44F79" w:rsidRPr="00B44F79" w:rsidTr="00321226">
        <w:tc>
          <w:tcPr>
            <w:tcW w:w="1296" w:type="dxa"/>
          </w:tcPr>
          <w:p w:rsidR="00B44F79" w:rsidRPr="00B44F79" w:rsidRDefault="00B44F79" w:rsidP="00D27B97">
            <w:pPr>
              <w:rPr>
                <w:rStyle w:val="Strong"/>
                <w:b w:val="0"/>
                <w:sz w:val="20"/>
                <w:szCs w:val="20"/>
              </w:rPr>
            </w:pPr>
            <w:proofErr w:type="spellStart"/>
            <w:r w:rsidRPr="00B44F79">
              <w:rPr>
                <w:rStyle w:val="Strong"/>
                <w:b w:val="0"/>
                <w:sz w:val="20"/>
                <w:szCs w:val="20"/>
              </w:rPr>
              <w:t>GetName</w:t>
            </w:r>
            <w:proofErr w:type="spellEnd"/>
          </w:p>
        </w:tc>
        <w:tc>
          <w:tcPr>
            <w:tcW w:w="2142" w:type="dxa"/>
          </w:tcPr>
          <w:p w:rsidR="00B44F79" w:rsidRPr="00B44F79" w:rsidRDefault="00B44F79" w:rsidP="00D27B97">
            <w:pPr>
              <w:rPr>
                <w:rStyle w:val="Strong"/>
                <w:b w:val="0"/>
                <w:sz w:val="20"/>
                <w:szCs w:val="20"/>
              </w:rPr>
            </w:pPr>
            <w:proofErr w:type="spellStart"/>
            <w:r>
              <w:rPr>
                <w:rStyle w:val="Strong"/>
                <w:b w:val="0"/>
                <w:sz w:val="20"/>
                <w:szCs w:val="20"/>
              </w:rPr>
              <w:t>i</w:t>
            </w:r>
            <w:r w:rsidRPr="00B44F79">
              <w:rPr>
                <w:rStyle w:val="Strong"/>
                <w:b w:val="0"/>
                <w:sz w:val="20"/>
                <w:szCs w:val="20"/>
              </w:rPr>
              <w:t>nt</w:t>
            </w:r>
            <w:proofErr w:type="spellEnd"/>
            <w:r w:rsidRPr="00B44F79">
              <w:rPr>
                <w:rStyle w:val="Strong"/>
                <w:b w:val="0"/>
                <w:sz w:val="20"/>
                <w:szCs w:val="20"/>
              </w:rPr>
              <w:t xml:space="preserve"> index</w:t>
            </w:r>
          </w:p>
        </w:tc>
        <w:tc>
          <w:tcPr>
            <w:tcW w:w="1710" w:type="dxa"/>
          </w:tcPr>
          <w:p w:rsidR="00B44F79" w:rsidRPr="00B44F79" w:rsidRDefault="00B44F79" w:rsidP="00507EE1">
            <w:pPr>
              <w:rPr>
                <w:rStyle w:val="Strong"/>
                <w:b w:val="0"/>
                <w:sz w:val="20"/>
                <w:szCs w:val="20"/>
              </w:rPr>
            </w:pPr>
            <w:r>
              <w:rPr>
                <w:rStyle w:val="Strong"/>
                <w:b w:val="0"/>
                <w:sz w:val="20"/>
                <w:szCs w:val="20"/>
              </w:rPr>
              <w:t>t</w:t>
            </w:r>
            <w:r w:rsidRPr="00B44F79">
              <w:rPr>
                <w:rStyle w:val="Strong"/>
                <w:b w:val="0"/>
                <w:sz w:val="20"/>
                <w:szCs w:val="20"/>
              </w:rPr>
              <w:t>ag2</w:t>
            </w:r>
          </w:p>
        </w:tc>
        <w:tc>
          <w:tcPr>
            <w:tcW w:w="3690" w:type="dxa"/>
          </w:tcPr>
          <w:p w:rsidR="00B44F79" w:rsidRPr="00CF7109" w:rsidRDefault="002C29B3" w:rsidP="00CF7109">
            <w:r w:rsidRPr="00CF7109">
              <w:t>Gets the name of the nth element.</w:t>
            </w:r>
          </w:p>
        </w:tc>
      </w:tr>
      <w:tr w:rsidR="00B44F79" w:rsidRPr="00B44F79" w:rsidTr="00321226">
        <w:tc>
          <w:tcPr>
            <w:tcW w:w="1296" w:type="dxa"/>
          </w:tcPr>
          <w:p w:rsidR="00B44F79" w:rsidRPr="00B44F79" w:rsidRDefault="00B44F79" w:rsidP="00D27B97">
            <w:pPr>
              <w:rPr>
                <w:rStyle w:val="Strong"/>
                <w:b w:val="0"/>
                <w:sz w:val="20"/>
                <w:szCs w:val="20"/>
              </w:rPr>
            </w:pPr>
            <w:r w:rsidRPr="00B44F79">
              <w:rPr>
                <w:rStyle w:val="Strong"/>
                <w:b w:val="0"/>
                <w:sz w:val="20"/>
                <w:szCs w:val="20"/>
              </w:rPr>
              <w:t>Find</w:t>
            </w:r>
          </w:p>
        </w:tc>
        <w:tc>
          <w:tcPr>
            <w:tcW w:w="2142" w:type="dxa"/>
          </w:tcPr>
          <w:p w:rsidR="00B44F79" w:rsidRPr="00B44F79" w:rsidRDefault="00B44F79" w:rsidP="00D27B97">
            <w:pPr>
              <w:rPr>
                <w:rStyle w:val="Strong"/>
                <w:b w:val="0"/>
                <w:sz w:val="20"/>
                <w:szCs w:val="20"/>
              </w:rPr>
            </w:pPr>
            <w:r>
              <w:rPr>
                <w:rStyle w:val="Strong"/>
                <w:b w:val="0"/>
                <w:sz w:val="20"/>
                <w:szCs w:val="20"/>
              </w:rPr>
              <w:t>t</w:t>
            </w:r>
            <w:r w:rsidRPr="00B44F79">
              <w:rPr>
                <w:rStyle w:val="Strong"/>
                <w:b w:val="0"/>
                <w:sz w:val="20"/>
                <w:szCs w:val="20"/>
              </w:rPr>
              <w:t>ag2 &amp;id</w:t>
            </w:r>
          </w:p>
        </w:tc>
        <w:tc>
          <w:tcPr>
            <w:tcW w:w="1710" w:type="dxa"/>
          </w:tcPr>
          <w:p w:rsidR="00B44F79" w:rsidRPr="00B44F79" w:rsidRDefault="00B44F79" w:rsidP="00507EE1">
            <w:pPr>
              <w:rPr>
                <w:rStyle w:val="Strong"/>
                <w:b w:val="0"/>
                <w:sz w:val="20"/>
                <w:szCs w:val="20"/>
              </w:rPr>
            </w:pPr>
            <w:proofErr w:type="spellStart"/>
            <w:r>
              <w:rPr>
                <w:rStyle w:val="Strong"/>
                <w:b w:val="0"/>
                <w:sz w:val="20"/>
                <w:szCs w:val="20"/>
              </w:rPr>
              <w:t>i</w:t>
            </w:r>
            <w:r w:rsidRPr="00B44F79">
              <w:rPr>
                <w:rStyle w:val="Strong"/>
                <w:b w:val="0"/>
                <w:sz w:val="20"/>
                <w:szCs w:val="20"/>
              </w:rPr>
              <w:t>nt</w:t>
            </w:r>
            <w:proofErr w:type="spellEnd"/>
          </w:p>
        </w:tc>
        <w:tc>
          <w:tcPr>
            <w:tcW w:w="3690" w:type="dxa"/>
          </w:tcPr>
          <w:p w:rsidR="00B44F79" w:rsidRPr="00CF7109" w:rsidRDefault="002C29B3" w:rsidP="00CF7109">
            <w:r w:rsidRPr="00CF7109">
              <w:t>Finds the index of the element corresponding to the id, or -1 if none.</w:t>
            </w:r>
          </w:p>
        </w:tc>
      </w:tr>
      <w:tr w:rsidR="00B44F79" w:rsidRPr="00B44F79" w:rsidTr="00321226">
        <w:tc>
          <w:tcPr>
            <w:tcW w:w="1296" w:type="dxa"/>
          </w:tcPr>
          <w:p w:rsidR="00B44F79" w:rsidRPr="00B44F79" w:rsidRDefault="00B44F79" w:rsidP="00D27B97">
            <w:pPr>
              <w:rPr>
                <w:rStyle w:val="Strong"/>
                <w:b w:val="0"/>
                <w:sz w:val="20"/>
                <w:szCs w:val="20"/>
              </w:rPr>
            </w:pPr>
            <w:r w:rsidRPr="00B44F79">
              <w:rPr>
                <w:rStyle w:val="Strong"/>
                <w:b w:val="0"/>
                <w:sz w:val="20"/>
                <w:szCs w:val="20"/>
              </w:rPr>
              <w:t>Index</w:t>
            </w:r>
          </w:p>
        </w:tc>
        <w:tc>
          <w:tcPr>
            <w:tcW w:w="2142" w:type="dxa"/>
          </w:tcPr>
          <w:p w:rsidR="00B44F79" w:rsidRPr="00B44F79" w:rsidRDefault="00B44F79" w:rsidP="00D27B97">
            <w:pPr>
              <w:rPr>
                <w:rStyle w:val="Strong"/>
                <w:b w:val="0"/>
                <w:sz w:val="20"/>
                <w:szCs w:val="20"/>
              </w:rPr>
            </w:pPr>
            <w:proofErr w:type="spellStart"/>
            <w:r>
              <w:rPr>
                <w:rStyle w:val="Strong"/>
                <w:b w:val="0"/>
                <w:sz w:val="20"/>
                <w:szCs w:val="20"/>
              </w:rPr>
              <w:t>i</w:t>
            </w:r>
            <w:r w:rsidRPr="00B44F79">
              <w:rPr>
                <w:rStyle w:val="Strong"/>
                <w:b w:val="0"/>
                <w:sz w:val="20"/>
                <w:szCs w:val="20"/>
              </w:rPr>
              <w:t>nt</w:t>
            </w:r>
            <w:proofErr w:type="spellEnd"/>
            <w:r w:rsidRPr="00B44F79">
              <w:rPr>
                <w:rStyle w:val="Strong"/>
                <w:b w:val="0"/>
                <w:sz w:val="20"/>
                <w:szCs w:val="20"/>
              </w:rPr>
              <w:t xml:space="preserve"> index</w:t>
            </w:r>
          </w:p>
        </w:tc>
        <w:tc>
          <w:tcPr>
            <w:tcW w:w="1710" w:type="dxa"/>
          </w:tcPr>
          <w:p w:rsidR="00B44F79" w:rsidRPr="00B44F79" w:rsidRDefault="00B44F79" w:rsidP="00507EE1">
            <w:pPr>
              <w:rPr>
                <w:rStyle w:val="Strong"/>
                <w:b w:val="0"/>
                <w:sz w:val="20"/>
                <w:szCs w:val="20"/>
              </w:rPr>
            </w:pPr>
            <w:r w:rsidRPr="00B44F79">
              <w:rPr>
                <w:rStyle w:val="Strong"/>
                <w:b w:val="0"/>
                <w:sz w:val="20"/>
                <w:szCs w:val="20"/>
              </w:rPr>
              <w:t>ISO_browser2</w:t>
            </w:r>
          </w:p>
        </w:tc>
        <w:tc>
          <w:tcPr>
            <w:tcW w:w="3690" w:type="dxa"/>
          </w:tcPr>
          <w:p w:rsidR="00B44F79" w:rsidRPr="00CF7109" w:rsidRDefault="002C29B3" w:rsidP="00CF7109">
            <w:r w:rsidRPr="00CF7109">
              <w:t>Indexes into the data instance.</w:t>
            </w:r>
          </w:p>
        </w:tc>
      </w:tr>
      <w:tr w:rsidR="00B44F79" w:rsidRPr="00B44F79" w:rsidTr="00321226">
        <w:tc>
          <w:tcPr>
            <w:tcW w:w="1296" w:type="dxa"/>
          </w:tcPr>
          <w:p w:rsidR="00B44F79" w:rsidRPr="00B44F79" w:rsidRDefault="00B44F79" w:rsidP="00D27B97">
            <w:pPr>
              <w:rPr>
                <w:rStyle w:val="Strong"/>
                <w:b w:val="0"/>
                <w:sz w:val="20"/>
                <w:szCs w:val="20"/>
              </w:rPr>
            </w:pPr>
            <w:r w:rsidRPr="00B44F79">
              <w:rPr>
                <w:rStyle w:val="Strong"/>
                <w:b w:val="0"/>
                <w:sz w:val="20"/>
                <w:szCs w:val="20"/>
              </w:rPr>
              <w:t>Delete</w:t>
            </w:r>
          </w:p>
        </w:tc>
        <w:tc>
          <w:tcPr>
            <w:tcW w:w="2142" w:type="dxa"/>
          </w:tcPr>
          <w:p w:rsidR="00B44F79" w:rsidRPr="00B44F79" w:rsidRDefault="00B44F79" w:rsidP="00D27B97">
            <w:pPr>
              <w:rPr>
                <w:rStyle w:val="Strong"/>
                <w:b w:val="0"/>
                <w:sz w:val="20"/>
                <w:szCs w:val="20"/>
              </w:rPr>
            </w:pPr>
            <w:r w:rsidRPr="00B44F79">
              <w:rPr>
                <w:rStyle w:val="Strong"/>
                <w:b w:val="0"/>
                <w:sz w:val="20"/>
                <w:szCs w:val="20"/>
              </w:rPr>
              <w:t>-</w:t>
            </w:r>
          </w:p>
        </w:tc>
        <w:tc>
          <w:tcPr>
            <w:tcW w:w="1710" w:type="dxa"/>
          </w:tcPr>
          <w:p w:rsidR="00B44F79" w:rsidRPr="00B44F79" w:rsidRDefault="00B44F79" w:rsidP="00507EE1">
            <w:pPr>
              <w:rPr>
                <w:rStyle w:val="Strong"/>
                <w:b w:val="0"/>
                <w:sz w:val="20"/>
                <w:szCs w:val="20"/>
              </w:rPr>
            </w:pPr>
            <w:r>
              <w:rPr>
                <w:rStyle w:val="Strong"/>
                <w:b w:val="0"/>
                <w:sz w:val="20"/>
                <w:szCs w:val="20"/>
              </w:rPr>
              <w:t>v</w:t>
            </w:r>
            <w:r w:rsidRPr="00B44F79">
              <w:rPr>
                <w:rStyle w:val="Strong"/>
                <w:b w:val="0"/>
                <w:sz w:val="20"/>
                <w:szCs w:val="20"/>
              </w:rPr>
              <w:t>oid</w:t>
            </w:r>
          </w:p>
        </w:tc>
        <w:tc>
          <w:tcPr>
            <w:tcW w:w="3690" w:type="dxa"/>
          </w:tcPr>
          <w:p w:rsidR="00B44F79" w:rsidRPr="00CF7109" w:rsidRDefault="002C29B3" w:rsidP="00CF7109">
            <w:r w:rsidRPr="00CF7109">
              <w:t>Deletes the data instance.</w:t>
            </w:r>
          </w:p>
        </w:tc>
      </w:tr>
      <w:tr w:rsidR="00B44F79" w:rsidRPr="00B44F79" w:rsidTr="00321226">
        <w:tc>
          <w:tcPr>
            <w:tcW w:w="1296" w:type="dxa"/>
          </w:tcPr>
          <w:p w:rsidR="00B44F79" w:rsidRPr="00B44F79" w:rsidRDefault="00B44F79" w:rsidP="00D27B97">
            <w:pPr>
              <w:rPr>
                <w:rStyle w:val="Strong"/>
                <w:b w:val="0"/>
                <w:sz w:val="20"/>
                <w:szCs w:val="20"/>
              </w:rPr>
            </w:pPr>
            <w:r w:rsidRPr="00B44F79">
              <w:rPr>
                <w:rStyle w:val="Strong"/>
                <w:b w:val="0"/>
                <w:sz w:val="20"/>
                <w:szCs w:val="20"/>
              </w:rPr>
              <w:t>Update</w:t>
            </w:r>
          </w:p>
        </w:tc>
        <w:tc>
          <w:tcPr>
            <w:tcW w:w="2142" w:type="dxa"/>
          </w:tcPr>
          <w:p w:rsidR="00B44F79" w:rsidRPr="00B44F79" w:rsidRDefault="00B44F79" w:rsidP="00D27B97">
            <w:pPr>
              <w:rPr>
                <w:rStyle w:val="Strong"/>
                <w:b w:val="0"/>
                <w:sz w:val="20"/>
                <w:szCs w:val="20"/>
              </w:rPr>
            </w:pPr>
            <w:proofErr w:type="spellStart"/>
            <w:r>
              <w:rPr>
                <w:rStyle w:val="Strong"/>
                <w:b w:val="0"/>
                <w:sz w:val="20"/>
                <w:szCs w:val="20"/>
              </w:rPr>
              <w:t>c</w:t>
            </w:r>
            <w:r w:rsidRPr="00B44F79">
              <w:rPr>
                <w:rStyle w:val="Strong"/>
                <w:b w:val="0"/>
                <w:sz w:val="20"/>
                <w:szCs w:val="20"/>
              </w:rPr>
              <w:t>onst</w:t>
            </w:r>
            <w:proofErr w:type="spellEnd"/>
            <w:r w:rsidRPr="00B44F79">
              <w:rPr>
                <w:rStyle w:val="Strong"/>
                <w:b w:val="0"/>
                <w:sz w:val="20"/>
                <w:szCs w:val="20"/>
              </w:rPr>
              <w:t xml:space="preserve"> char *spec</w:t>
            </w:r>
          </w:p>
        </w:tc>
        <w:tc>
          <w:tcPr>
            <w:tcW w:w="1710" w:type="dxa"/>
          </w:tcPr>
          <w:p w:rsidR="00B44F79" w:rsidRPr="00B44F79" w:rsidRDefault="00B44F79" w:rsidP="00507EE1">
            <w:pPr>
              <w:rPr>
                <w:rStyle w:val="Strong"/>
                <w:b w:val="0"/>
                <w:sz w:val="20"/>
                <w:szCs w:val="20"/>
              </w:rPr>
            </w:pPr>
            <w:proofErr w:type="spellStart"/>
            <w:r w:rsidRPr="00B44F79">
              <w:rPr>
                <w:rStyle w:val="Strong"/>
                <w:b w:val="0"/>
                <w:sz w:val="20"/>
                <w:szCs w:val="20"/>
              </w:rPr>
              <w:t>bool</w:t>
            </w:r>
            <w:proofErr w:type="spellEnd"/>
          </w:p>
        </w:tc>
        <w:tc>
          <w:tcPr>
            <w:tcW w:w="3690" w:type="dxa"/>
          </w:tcPr>
          <w:p w:rsidR="00B44F79" w:rsidRPr="00CF7109" w:rsidRDefault="002C29B3" w:rsidP="00CF7109">
            <w:r w:rsidRPr="00CF7109">
              <w:t>Updates the data…</w:t>
            </w:r>
          </w:p>
        </w:tc>
      </w:tr>
    </w:tbl>
    <w:p w:rsidR="009C6D8B" w:rsidRDefault="009C6D8B" w:rsidP="009C6D8B">
      <w:pPr>
        <w:keepLines w:val="0"/>
        <w:autoSpaceDE w:val="0"/>
        <w:autoSpaceDN w:val="0"/>
        <w:adjustRightInd w:val="0"/>
        <w:rPr>
          <w:rFonts w:ascii="Courier New" w:hAnsi="Courier New" w:cs="Courier New"/>
          <w:sz w:val="19"/>
          <w:szCs w:val="19"/>
        </w:rPr>
      </w:pPr>
      <w:r>
        <w:t xml:space="preserve">Default implementations of these functions can be inherited through the class </w:t>
      </w:r>
      <w:proofErr w:type="spellStart"/>
      <w:r w:rsidRPr="009C6D8B">
        <w:rPr>
          <w:rStyle w:val="Strong"/>
        </w:rPr>
        <w:t>ISO_virtual_defaults</w:t>
      </w:r>
      <w:proofErr w:type="spellEnd"/>
      <w:r>
        <w:t>.</w:t>
      </w:r>
    </w:p>
    <w:p w:rsidR="009C6D8B" w:rsidRDefault="009C6D8B" w:rsidP="009C6D8B">
      <w:pPr>
        <w:keepLines w:val="0"/>
        <w:autoSpaceDE w:val="0"/>
        <w:autoSpaceDN w:val="0"/>
        <w:adjustRightInd w:val="0"/>
        <w:rPr>
          <w:rFonts w:ascii="Courier New" w:hAnsi="Courier New" w:cs="Courier New"/>
          <w:sz w:val="19"/>
          <w:szCs w:val="19"/>
        </w:rPr>
      </w:pPr>
    </w:p>
    <w:p w:rsidR="00114101" w:rsidRDefault="00114101" w:rsidP="00114101">
      <w:pPr>
        <w:pStyle w:val="Heading2"/>
      </w:pPr>
      <w:proofErr w:type="spellStart"/>
      <w:r>
        <w:t>ISO_ptr</w:t>
      </w:r>
      <w:proofErr w:type="spellEnd"/>
    </w:p>
    <w:p w:rsidR="00D51748" w:rsidRDefault="00D51748" w:rsidP="00D51748">
      <w:proofErr w:type="spellStart"/>
      <w:r w:rsidRPr="009C6D8B">
        <w:rPr>
          <w:rStyle w:val="Strong"/>
        </w:rPr>
        <w:t>ISO_ptr</w:t>
      </w:r>
      <w:proofErr w:type="spellEnd"/>
      <w:r>
        <w:t xml:space="preserve"> is a </w:t>
      </w:r>
      <w:proofErr w:type="spellStart"/>
      <w:r>
        <w:t>templated</w:t>
      </w:r>
      <w:proofErr w:type="spellEnd"/>
      <w:r>
        <w:t xml:space="preserve"> class that represents a reference to a known type.  When the type is unknown, a template parameter of void can be used.</w:t>
      </w:r>
    </w:p>
    <w:p w:rsidR="00D9576B" w:rsidRDefault="00D51748" w:rsidP="00D51748">
      <w:r>
        <w:t xml:space="preserve">An </w:t>
      </w:r>
      <w:proofErr w:type="spellStart"/>
      <w:r w:rsidRPr="009C6D8B">
        <w:rPr>
          <w:rStyle w:val="Strong"/>
        </w:rPr>
        <w:t>ISO_ptr</w:t>
      </w:r>
      <w:proofErr w:type="spellEnd"/>
      <w:r>
        <w:t xml:space="preserve"> can be freely converted to, and treated as, a normal C pointer; it is stored in the same space as a pointer.  In addition it allows access to the header data prepended to the actual data, and is the mechanism by which the reference counting is maintained.</w:t>
      </w:r>
    </w:p>
    <w:p w:rsidR="00D9576B" w:rsidRDefault="00D9576B" w:rsidP="00D51748">
      <w:r>
        <w:t xml:space="preserve">Creating ISO data is always carried out through an </w:t>
      </w:r>
      <w:proofErr w:type="spellStart"/>
      <w:r w:rsidRPr="009C6D8B">
        <w:rPr>
          <w:rStyle w:val="Strong"/>
        </w:rPr>
        <w:t>ISO_ptr</w:t>
      </w:r>
      <w:proofErr w:type="spellEnd"/>
      <w:r>
        <w:t xml:space="preserve"> – either through some of the </w:t>
      </w:r>
      <w:proofErr w:type="spellStart"/>
      <w:r w:rsidRPr="009C6D8B">
        <w:rPr>
          <w:rStyle w:val="Strong"/>
        </w:rPr>
        <w:t>ISO_ptr</w:t>
      </w:r>
      <w:proofErr w:type="spellEnd"/>
      <w:r>
        <w:t xml:space="preserve"> constructors (when an ID is supplied, a new instance of the data is created), or by using one of the </w:t>
      </w:r>
      <w:r w:rsidRPr="009C6D8B">
        <w:rPr>
          <w:rStyle w:val="Strong"/>
        </w:rPr>
        <w:t>Create</w:t>
      </w:r>
      <w:r>
        <w:t xml:space="preserve"> member functions.</w:t>
      </w:r>
    </w:p>
    <w:p w:rsidR="00D9576B" w:rsidRDefault="00D9576B" w:rsidP="00D9576B">
      <w:pPr>
        <w:pStyle w:val="Heading3"/>
      </w:pPr>
      <w:r>
        <w:t>Implementation</w:t>
      </w:r>
    </w:p>
    <w:p w:rsidR="00D9576B" w:rsidRDefault="00D9576B" w:rsidP="00D9576B">
      <w:r>
        <w:t xml:space="preserve">An </w:t>
      </w:r>
      <w:proofErr w:type="spellStart"/>
      <w:r w:rsidRPr="009C6D8B">
        <w:rPr>
          <w:rStyle w:val="Strong"/>
        </w:rPr>
        <w:t>ISO_ptr</w:t>
      </w:r>
      <w:proofErr w:type="spellEnd"/>
      <w:r>
        <w:t xml:space="preserve"> is a wrapper around a normal C pointer, and overloads operators to allow the </w:t>
      </w:r>
      <w:proofErr w:type="spellStart"/>
      <w:r w:rsidRPr="009C6D8B">
        <w:rPr>
          <w:rStyle w:val="Strong"/>
        </w:rPr>
        <w:t>ISO_ptr</w:t>
      </w:r>
      <w:proofErr w:type="spellEnd"/>
      <w:r>
        <w:t xml:space="preserve"> to behave as much as possible like a normal pointer.</w:t>
      </w:r>
    </w:p>
    <w:p w:rsidR="00D9576B" w:rsidRDefault="00D9576B" w:rsidP="00D9576B">
      <w:r>
        <w:t>The pointer, however, actually points 16 bytes past the actual allocated storage of the data it is referencing.</w:t>
      </w:r>
      <w:r w:rsidR="009F164D">
        <w:t xml:space="preserve">  These 16 bytes hold header data which includes the id and type of the data, reference counting information, various flag attributes and a 4-byte user field.  The header data is defined by the </w:t>
      </w:r>
      <w:proofErr w:type="spellStart"/>
      <w:r w:rsidR="009F164D" w:rsidRPr="009C6D8B">
        <w:rPr>
          <w:rStyle w:val="Strong"/>
        </w:rPr>
        <w:t>ISO_value</w:t>
      </w:r>
      <w:proofErr w:type="spellEnd"/>
      <w:r w:rsidR="009F164D">
        <w:t xml:space="preserve"> type:</w:t>
      </w:r>
    </w:p>
    <w:p w:rsidR="009F164D" w:rsidRDefault="009F164D" w:rsidP="00D9576B"/>
    <w:p w:rsidR="009F164D" w:rsidRDefault="009F164D" w:rsidP="00B104E5">
      <w:pPr>
        <w:keepLines w:val="0"/>
        <w:tabs>
          <w:tab w:val="left" w:pos="360"/>
        </w:tabs>
        <w:autoSpaceDE w:val="0"/>
        <w:autoSpaceDN w:val="0"/>
        <w:adjustRightInd w:val="0"/>
        <w:rPr>
          <w:rFonts w:ascii="Courier New" w:hAnsi="Courier New" w:cs="Courier New"/>
          <w:sz w:val="19"/>
          <w:szCs w:val="19"/>
        </w:rPr>
      </w:pPr>
      <w:proofErr w:type="spellStart"/>
      <w:proofErr w:type="gramStart"/>
      <w:r>
        <w:rPr>
          <w:rFonts w:ascii="Courier New" w:hAnsi="Courier New" w:cs="Courier New"/>
          <w:color w:val="0000FF"/>
          <w:sz w:val="19"/>
          <w:szCs w:val="19"/>
        </w:rPr>
        <w:t>struct</w:t>
      </w:r>
      <w:proofErr w:type="spellEnd"/>
      <w:proofErr w:type="gramEnd"/>
      <w:r>
        <w:rPr>
          <w:rFonts w:ascii="Courier New" w:hAnsi="Courier New" w:cs="Courier New"/>
          <w:sz w:val="19"/>
          <w:szCs w:val="19"/>
        </w:rPr>
        <w:t xml:space="preserve"> </w:t>
      </w:r>
      <w:proofErr w:type="spellStart"/>
      <w:r>
        <w:rPr>
          <w:rFonts w:ascii="Courier New" w:hAnsi="Courier New" w:cs="Courier New"/>
          <w:sz w:val="19"/>
          <w:szCs w:val="19"/>
        </w:rPr>
        <w:t>ISO_value</w:t>
      </w:r>
      <w:proofErr w:type="spellEnd"/>
      <w:r>
        <w:rPr>
          <w:rFonts w:ascii="Courier New" w:hAnsi="Courier New" w:cs="Courier New"/>
          <w:sz w:val="19"/>
          <w:szCs w:val="19"/>
        </w:rPr>
        <w:t xml:space="preserve"> {</w:t>
      </w:r>
    </w:p>
    <w:p w:rsidR="009F164D" w:rsidRDefault="009F164D" w:rsidP="00B104E5">
      <w:pPr>
        <w:keepLines w:val="0"/>
        <w:tabs>
          <w:tab w:val="left" w:pos="360"/>
        </w:tabs>
        <w:autoSpaceDE w:val="0"/>
        <w:autoSpaceDN w:val="0"/>
        <w:adjustRightInd w:val="0"/>
        <w:rPr>
          <w:rFonts w:ascii="Courier New" w:hAnsi="Courier New" w:cs="Courier New"/>
          <w:sz w:val="19"/>
          <w:szCs w:val="19"/>
        </w:rPr>
      </w:pPr>
      <w:r>
        <w:rPr>
          <w:rFonts w:ascii="Courier New" w:hAnsi="Courier New" w:cs="Courier New"/>
          <w:sz w:val="19"/>
          <w:szCs w:val="19"/>
        </w:rPr>
        <w:tab/>
      </w:r>
      <w:proofErr w:type="gramStart"/>
      <w:r>
        <w:rPr>
          <w:rFonts w:ascii="Courier New" w:hAnsi="Courier New" w:cs="Courier New"/>
          <w:sz w:val="19"/>
          <w:szCs w:val="19"/>
        </w:rPr>
        <w:t>tag</w:t>
      </w:r>
      <w:proofErr w:type="gramEnd"/>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id;</w:t>
      </w:r>
    </w:p>
    <w:p w:rsidR="009F164D" w:rsidRDefault="009F164D" w:rsidP="00B104E5">
      <w:pPr>
        <w:keepLines w:val="0"/>
        <w:tabs>
          <w:tab w:val="left" w:pos="360"/>
        </w:tabs>
        <w:autoSpaceDE w:val="0"/>
        <w:autoSpaceDN w:val="0"/>
        <w:adjustRightInd w:val="0"/>
        <w:rPr>
          <w:rFonts w:ascii="Courier New" w:hAnsi="Courier New" w:cs="Courier New"/>
          <w:sz w:val="19"/>
          <w:szCs w:val="19"/>
        </w:rPr>
      </w:pPr>
      <w:r>
        <w:rPr>
          <w:rFonts w:ascii="Courier New" w:hAnsi="Courier New" w:cs="Courier New"/>
          <w:sz w:val="19"/>
          <w:szCs w:val="19"/>
        </w:rPr>
        <w:tab/>
      </w:r>
      <w:proofErr w:type="spellStart"/>
      <w:proofErr w:type="gramStart"/>
      <w:r>
        <w:rPr>
          <w:rFonts w:ascii="Courier New" w:hAnsi="Courier New" w:cs="Courier New"/>
          <w:color w:val="0000FF"/>
          <w:sz w:val="19"/>
          <w:szCs w:val="19"/>
        </w:rPr>
        <w:t>const</w:t>
      </w:r>
      <w:proofErr w:type="spellEnd"/>
      <w:proofErr w:type="gramEnd"/>
      <w:r>
        <w:rPr>
          <w:rFonts w:ascii="Courier New" w:hAnsi="Courier New" w:cs="Courier New"/>
          <w:sz w:val="19"/>
          <w:szCs w:val="19"/>
        </w:rPr>
        <w:t xml:space="preserve"> </w:t>
      </w:r>
      <w:proofErr w:type="spellStart"/>
      <w:r>
        <w:rPr>
          <w:rFonts w:ascii="Courier New" w:hAnsi="Courier New" w:cs="Courier New"/>
          <w:sz w:val="19"/>
          <w:szCs w:val="19"/>
        </w:rPr>
        <w:t>ISO_type</w:t>
      </w:r>
      <w:proofErr w:type="spellEnd"/>
      <w:r>
        <w:rPr>
          <w:rFonts w:ascii="Courier New" w:hAnsi="Courier New" w:cs="Courier New"/>
          <w:sz w:val="19"/>
          <w:szCs w:val="19"/>
        </w:rPr>
        <w:tab/>
        <w:t>*type;</w:t>
      </w:r>
    </w:p>
    <w:p w:rsidR="009F164D" w:rsidRDefault="009F164D" w:rsidP="00B104E5">
      <w:pPr>
        <w:keepLines w:val="0"/>
        <w:tabs>
          <w:tab w:val="left" w:pos="360"/>
        </w:tabs>
        <w:autoSpaceDE w:val="0"/>
        <w:autoSpaceDN w:val="0"/>
        <w:adjustRightInd w:val="0"/>
        <w:rPr>
          <w:rFonts w:ascii="Courier New" w:hAnsi="Courier New" w:cs="Courier New"/>
          <w:sz w:val="19"/>
          <w:szCs w:val="19"/>
        </w:rPr>
      </w:pPr>
      <w:r>
        <w:rPr>
          <w:rFonts w:ascii="Courier New" w:hAnsi="Courier New" w:cs="Courier New"/>
          <w:sz w:val="19"/>
          <w:szCs w:val="19"/>
        </w:rPr>
        <w:tab/>
      </w:r>
      <w:proofErr w:type="gramStart"/>
      <w:r>
        <w:rPr>
          <w:rFonts w:ascii="Courier New" w:hAnsi="Courier New" w:cs="Courier New"/>
          <w:color w:val="0000FF"/>
          <w:sz w:val="19"/>
          <w:szCs w:val="19"/>
        </w:rPr>
        <w:t>void</w:t>
      </w:r>
      <w:proofErr w:type="gramEnd"/>
      <w:r>
        <w:rPr>
          <w:rFonts w:ascii="Courier New" w:hAnsi="Courier New" w:cs="Courier New"/>
          <w:sz w:val="19"/>
          <w:szCs w:val="19"/>
        </w:rPr>
        <w:tab/>
      </w:r>
      <w:r>
        <w:rPr>
          <w:rFonts w:ascii="Courier New" w:hAnsi="Courier New" w:cs="Courier New"/>
          <w:sz w:val="19"/>
          <w:szCs w:val="19"/>
        </w:rPr>
        <w:tab/>
        <w:t>*user;</w:t>
      </w:r>
    </w:p>
    <w:p w:rsidR="009F164D" w:rsidRDefault="009F164D" w:rsidP="00B104E5">
      <w:pPr>
        <w:keepLines w:val="0"/>
        <w:tabs>
          <w:tab w:val="left" w:pos="360"/>
        </w:tabs>
        <w:autoSpaceDE w:val="0"/>
        <w:autoSpaceDN w:val="0"/>
        <w:adjustRightInd w:val="0"/>
        <w:rPr>
          <w:rFonts w:ascii="Courier New" w:hAnsi="Courier New" w:cs="Courier New"/>
          <w:sz w:val="19"/>
          <w:szCs w:val="19"/>
        </w:rPr>
      </w:pPr>
      <w:r>
        <w:rPr>
          <w:rFonts w:ascii="Courier New" w:hAnsi="Courier New" w:cs="Courier New"/>
          <w:sz w:val="19"/>
          <w:szCs w:val="19"/>
        </w:rPr>
        <w:tab/>
      </w:r>
      <w:proofErr w:type="gramStart"/>
      <w:r>
        <w:rPr>
          <w:rFonts w:ascii="Courier New" w:hAnsi="Courier New" w:cs="Courier New"/>
          <w:sz w:val="19"/>
          <w:szCs w:val="19"/>
        </w:rPr>
        <w:t>uint16</w:t>
      </w:r>
      <w:proofErr w:type="gramEnd"/>
      <w:r>
        <w:rPr>
          <w:rFonts w:ascii="Courier New" w:hAnsi="Courier New" w:cs="Courier New"/>
          <w:sz w:val="19"/>
          <w:szCs w:val="19"/>
        </w:rPr>
        <w:tab/>
      </w:r>
      <w:r>
        <w:rPr>
          <w:rFonts w:ascii="Courier New" w:hAnsi="Courier New" w:cs="Courier New"/>
          <w:sz w:val="19"/>
          <w:szCs w:val="19"/>
        </w:rPr>
        <w:tab/>
        <w:t>flags;</w:t>
      </w:r>
    </w:p>
    <w:p w:rsidR="009F164D" w:rsidRDefault="009F164D" w:rsidP="00B104E5">
      <w:pPr>
        <w:keepLines w:val="0"/>
        <w:tabs>
          <w:tab w:val="left" w:pos="360"/>
        </w:tabs>
        <w:autoSpaceDE w:val="0"/>
        <w:autoSpaceDN w:val="0"/>
        <w:adjustRightInd w:val="0"/>
        <w:rPr>
          <w:rFonts w:ascii="Courier New" w:hAnsi="Courier New" w:cs="Courier New"/>
          <w:sz w:val="19"/>
          <w:szCs w:val="19"/>
        </w:rPr>
      </w:pPr>
      <w:r>
        <w:rPr>
          <w:rFonts w:ascii="Courier New" w:hAnsi="Courier New" w:cs="Courier New"/>
          <w:sz w:val="19"/>
          <w:szCs w:val="19"/>
        </w:rPr>
        <w:tab/>
      </w:r>
      <w:proofErr w:type="gramStart"/>
      <w:r>
        <w:rPr>
          <w:rFonts w:ascii="Courier New" w:hAnsi="Courier New" w:cs="Courier New"/>
          <w:sz w:val="19"/>
          <w:szCs w:val="19"/>
        </w:rPr>
        <w:t>uint16</w:t>
      </w:r>
      <w:proofErr w:type="gramEnd"/>
      <w:r>
        <w:rPr>
          <w:rFonts w:ascii="Courier New" w:hAnsi="Courier New" w:cs="Courier New"/>
          <w:sz w:val="19"/>
          <w:szCs w:val="19"/>
        </w:rPr>
        <w:tab/>
      </w:r>
      <w:r>
        <w:rPr>
          <w:rFonts w:ascii="Courier New" w:hAnsi="Courier New" w:cs="Courier New"/>
          <w:sz w:val="19"/>
          <w:szCs w:val="19"/>
        </w:rPr>
        <w:tab/>
        <w:t>refs;</w:t>
      </w:r>
    </w:p>
    <w:p w:rsidR="009F164D" w:rsidRDefault="009F164D" w:rsidP="00B104E5">
      <w:pPr>
        <w:keepLines w:val="0"/>
        <w:tabs>
          <w:tab w:val="left" w:pos="360"/>
        </w:tabs>
        <w:autoSpaceDE w:val="0"/>
        <w:autoSpaceDN w:val="0"/>
        <w:adjustRightInd w:val="0"/>
        <w:rPr>
          <w:rFonts w:ascii="Courier New" w:hAnsi="Courier New" w:cs="Courier New"/>
          <w:sz w:val="19"/>
          <w:szCs w:val="19"/>
        </w:rPr>
      </w:pPr>
      <w:r>
        <w:rPr>
          <w:rFonts w:ascii="Courier New" w:hAnsi="Courier New" w:cs="Courier New"/>
          <w:sz w:val="19"/>
          <w:szCs w:val="19"/>
        </w:rPr>
        <w:t>};</w:t>
      </w:r>
    </w:p>
    <w:p w:rsidR="009F164D" w:rsidRDefault="009F164D" w:rsidP="009F164D">
      <w:pPr>
        <w:keepLines w:val="0"/>
        <w:autoSpaceDE w:val="0"/>
        <w:autoSpaceDN w:val="0"/>
        <w:adjustRightInd w:val="0"/>
        <w:rPr>
          <w:rFonts w:ascii="Courier New" w:hAnsi="Courier New" w:cs="Courier New"/>
          <w:sz w:val="19"/>
          <w:szCs w:val="19"/>
        </w:rPr>
      </w:pPr>
    </w:p>
    <w:p w:rsidR="009F164D" w:rsidRDefault="009F164D" w:rsidP="00D9576B">
      <w:r>
        <w:t>The flags field contains the following attributes:</w:t>
      </w:r>
    </w:p>
    <w:p w:rsidR="009F164D" w:rsidRDefault="009F164D" w:rsidP="00D957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6858"/>
      </w:tblGrid>
      <w:tr w:rsidR="009F164D" w:rsidRPr="009F164D" w:rsidTr="00B104E5">
        <w:tc>
          <w:tcPr>
            <w:tcW w:w="1998" w:type="dxa"/>
          </w:tcPr>
          <w:p w:rsidR="009F164D" w:rsidRPr="009F164D" w:rsidRDefault="009F164D" w:rsidP="00E53AC2">
            <w:pPr>
              <w:keepLines w:val="0"/>
              <w:autoSpaceDE w:val="0"/>
              <w:autoSpaceDN w:val="0"/>
              <w:adjustRightInd w:val="0"/>
              <w:rPr>
                <w:rStyle w:val="Strong"/>
              </w:rPr>
            </w:pPr>
            <w:r w:rsidRPr="009F164D">
              <w:rPr>
                <w:rStyle w:val="Strong"/>
              </w:rPr>
              <w:t>Flag</w:t>
            </w:r>
          </w:p>
        </w:tc>
        <w:tc>
          <w:tcPr>
            <w:tcW w:w="6858" w:type="dxa"/>
          </w:tcPr>
          <w:p w:rsidR="009F164D" w:rsidRPr="009F164D" w:rsidRDefault="009F164D" w:rsidP="00E53AC2">
            <w:pPr>
              <w:keepLines w:val="0"/>
              <w:autoSpaceDE w:val="0"/>
              <w:autoSpaceDN w:val="0"/>
              <w:adjustRightInd w:val="0"/>
              <w:rPr>
                <w:rStyle w:val="Strong"/>
              </w:rPr>
            </w:pPr>
            <w:r w:rsidRPr="009F164D">
              <w:rPr>
                <w:rStyle w:val="Strong"/>
              </w:rPr>
              <w:t>Meaning</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CRCID</w:t>
            </w:r>
          </w:p>
        </w:tc>
        <w:tc>
          <w:tcPr>
            <w:tcW w:w="6858" w:type="dxa"/>
          </w:tcPr>
          <w:p w:rsidR="009F164D" w:rsidRPr="009F164D" w:rsidRDefault="009F164D" w:rsidP="009F164D">
            <w:r>
              <w:t>The id contains a CRC, not a string.</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CRCTYPE</w:t>
            </w:r>
          </w:p>
        </w:tc>
        <w:tc>
          <w:tcPr>
            <w:tcW w:w="6858" w:type="dxa"/>
          </w:tcPr>
          <w:p w:rsidR="009F164D" w:rsidRPr="009F164D" w:rsidRDefault="009F164D" w:rsidP="009F164D">
            <w:r>
              <w:t>The type field is actually just the CRC of a named type.</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EXTERNAL</w:t>
            </w:r>
          </w:p>
        </w:tc>
        <w:tc>
          <w:tcPr>
            <w:tcW w:w="6858" w:type="dxa"/>
          </w:tcPr>
          <w:p w:rsidR="009F164D" w:rsidRPr="009F164D" w:rsidRDefault="009F164D" w:rsidP="009F164D">
            <w:r>
              <w:t>The data is a (unpatched) reference into another file</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REDIRECT</w:t>
            </w:r>
          </w:p>
        </w:tc>
        <w:tc>
          <w:tcPr>
            <w:tcW w:w="6858" w:type="dxa"/>
          </w:tcPr>
          <w:p w:rsidR="009F164D" w:rsidRPr="009F164D" w:rsidRDefault="009F164D" w:rsidP="009F164D">
            <w:r>
              <w:t>A temporary flag used during patching</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HASEXTERNAL</w:t>
            </w:r>
          </w:p>
        </w:tc>
        <w:tc>
          <w:tcPr>
            <w:tcW w:w="6858" w:type="dxa"/>
          </w:tcPr>
          <w:p w:rsidR="009F164D" w:rsidRPr="009F164D" w:rsidRDefault="009F164D" w:rsidP="009F164D">
            <w:r>
              <w:t>Indicates that there is an external reference somewhere further down within the data.</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SPECIFIC</w:t>
            </w:r>
          </w:p>
        </w:tc>
        <w:tc>
          <w:tcPr>
            <w:tcW w:w="6858" w:type="dxa"/>
          </w:tcPr>
          <w:p w:rsidR="009F164D" w:rsidRPr="009F164D" w:rsidRDefault="00B104E5" w:rsidP="009F164D">
            <w:r>
              <w:t>Indicates that a platform-specific asset has been substituted for a named file.</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ISBIGENDIAN</w:t>
            </w:r>
          </w:p>
        </w:tc>
        <w:tc>
          <w:tcPr>
            <w:tcW w:w="6858" w:type="dxa"/>
          </w:tcPr>
          <w:p w:rsidR="009F164D" w:rsidRPr="009F164D" w:rsidRDefault="00B104E5" w:rsidP="009F164D">
            <w:r>
              <w:t>The data is big-endian (if not set, it is little-endian).</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ROOT</w:t>
            </w:r>
          </w:p>
        </w:tc>
        <w:tc>
          <w:tcPr>
            <w:tcW w:w="6858" w:type="dxa"/>
          </w:tcPr>
          <w:p w:rsidR="009F164D" w:rsidRPr="009F164D" w:rsidRDefault="00B104E5" w:rsidP="009F164D">
            <w:r>
              <w:t>This pointer is at the root of a binary file.</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ALWAYSMERGE</w:t>
            </w:r>
          </w:p>
        </w:tc>
        <w:tc>
          <w:tcPr>
            <w:tcW w:w="6858" w:type="dxa"/>
          </w:tcPr>
          <w:p w:rsidR="009F164D" w:rsidRPr="009F164D" w:rsidRDefault="00B104E5" w:rsidP="00B104E5">
            <w:r>
              <w:t>Allow merging of duplicated data, even if the id don’t match</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WEAKREFS</w:t>
            </w:r>
          </w:p>
        </w:tc>
        <w:tc>
          <w:tcPr>
            <w:tcW w:w="6858" w:type="dxa"/>
          </w:tcPr>
          <w:p w:rsidR="009F164D" w:rsidRPr="009F164D" w:rsidRDefault="00B104E5" w:rsidP="00B104E5">
            <w:r>
              <w:t>Indicates the data has some weak references.  If set, when the last strong reference has gone, the pointer is found in the weak-reference table and cleared.</w:t>
            </w:r>
          </w:p>
        </w:tc>
      </w:tr>
      <w:tr w:rsidR="009F164D" w:rsidRPr="009F164D" w:rsidTr="00B104E5">
        <w:tc>
          <w:tcPr>
            <w:tcW w:w="1998" w:type="dxa"/>
          </w:tcPr>
          <w:p w:rsidR="009F164D" w:rsidRPr="009F164D" w:rsidRDefault="009F164D"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EXTREF</w:t>
            </w:r>
          </w:p>
        </w:tc>
        <w:tc>
          <w:tcPr>
            <w:tcW w:w="6858" w:type="dxa"/>
          </w:tcPr>
          <w:p w:rsidR="009F164D" w:rsidRPr="009F164D" w:rsidRDefault="00B104E5" w:rsidP="009F164D">
            <w:r>
              <w:t>Indicates a patched external reference.</w:t>
            </w:r>
          </w:p>
        </w:tc>
      </w:tr>
      <w:tr w:rsidR="009F164D" w:rsidRPr="009F164D" w:rsidTr="00B104E5">
        <w:tc>
          <w:tcPr>
            <w:tcW w:w="1998" w:type="dxa"/>
          </w:tcPr>
          <w:p w:rsidR="009F164D" w:rsidRPr="009F164D" w:rsidRDefault="00B104E5" w:rsidP="00E53AC2">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FROMBIN</w:t>
            </w:r>
          </w:p>
        </w:tc>
        <w:tc>
          <w:tcPr>
            <w:tcW w:w="6858" w:type="dxa"/>
          </w:tcPr>
          <w:p w:rsidR="009F164D" w:rsidRPr="009F164D" w:rsidRDefault="00B104E5" w:rsidP="00B104E5">
            <w:r>
              <w:t>Indicates the data is embedded in a binary file.</w:t>
            </w:r>
          </w:p>
        </w:tc>
      </w:tr>
      <w:tr w:rsidR="009F164D" w:rsidRPr="009F164D" w:rsidTr="00B104E5">
        <w:tc>
          <w:tcPr>
            <w:tcW w:w="1998" w:type="dxa"/>
          </w:tcPr>
          <w:p w:rsidR="009F164D" w:rsidRPr="009F164D" w:rsidRDefault="009F164D" w:rsidP="00B104E5">
            <w:pPr>
              <w:keepLines w:val="0"/>
              <w:autoSpaceDE w:val="0"/>
              <w:autoSpaceDN w:val="0"/>
              <w:adjustRightInd w:val="0"/>
              <w:rPr>
                <w:rFonts w:ascii="Courier New" w:hAnsi="Courier New" w:cs="Courier New"/>
                <w:sz w:val="19"/>
                <w:szCs w:val="19"/>
              </w:rPr>
            </w:pPr>
            <w:r w:rsidRPr="009F164D">
              <w:rPr>
                <w:rFonts w:ascii="Courier New" w:hAnsi="Courier New" w:cs="Courier New"/>
                <w:sz w:val="19"/>
                <w:szCs w:val="19"/>
              </w:rPr>
              <w:t>NATIVE</w:t>
            </w:r>
          </w:p>
        </w:tc>
        <w:tc>
          <w:tcPr>
            <w:tcW w:w="6858" w:type="dxa"/>
          </w:tcPr>
          <w:p w:rsidR="009F164D" w:rsidRPr="009F164D" w:rsidRDefault="00B104E5" w:rsidP="009F164D">
            <w:r>
              <w:t>Indicates native endian – so is defined to be the same as ISBIGENDIAN or 0, depending on the platform.</w:t>
            </w:r>
          </w:p>
        </w:tc>
      </w:tr>
    </w:tbl>
    <w:p w:rsidR="00555E80" w:rsidRDefault="00555E80" w:rsidP="00555E80">
      <w:pPr>
        <w:rPr>
          <w:rStyle w:val="Emphasis"/>
          <w:i w:val="0"/>
        </w:rPr>
      </w:pPr>
    </w:p>
    <w:p w:rsidR="00114101" w:rsidRDefault="006C602F" w:rsidP="00114101">
      <w:pPr>
        <w:pStyle w:val="Heading3"/>
      </w:pPr>
      <w:r>
        <w:t>W</w:t>
      </w:r>
      <w:r w:rsidR="00114101">
        <w:t>eak</w:t>
      </w:r>
      <w:r>
        <w:t xml:space="preserve"> references</w:t>
      </w:r>
    </w:p>
    <w:p w:rsidR="00953888" w:rsidRDefault="00555E80" w:rsidP="00555E80">
      <w:proofErr w:type="spellStart"/>
      <w:r w:rsidRPr="009C6D8B">
        <w:rPr>
          <w:rStyle w:val="Strong"/>
        </w:rPr>
        <w:t>ISO_ptr</w:t>
      </w:r>
      <w:proofErr w:type="spellEnd"/>
      <w:r>
        <w:t xml:space="preserve"> supports weak references</w:t>
      </w:r>
      <w:r w:rsidR="00953888">
        <w:t xml:space="preserve"> through the structure </w:t>
      </w:r>
      <w:proofErr w:type="spellStart"/>
      <w:r w:rsidR="00953888" w:rsidRPr="009C6D8B">
        <w:rPr>
          <w:rStyle w:val="Strong"/>
        </w:rPr>
        <w:t>ISO_weak</w:t>
      </w:r>
      <w:proofErr w:type="spellEnd"/>
      <w:r w:rsidR="00953888">
        <w:t>.</w:t>
      </w:r>
    </w:p>
    <w:p w:rsidR="00555E80" w:rsidRDefault="00953888" w:rsidP="00555E80">
      <w:r>
        <w:t xml:space="preserve">The </w:t>
      </w:r>
      <w:proofErr w:type="spellStart"/>
      <w:r w:rsidRPr="009C6D8B">
        <w:rPr>
          <w:rStyle w:val="Strong"/>
        </w:rPr>
        <w:t>ISO_weak</w:t>
      </w:r>
      <w:proofErr w:type="spellEnd"/>
      <w:r w:rsidR="00555E80">
        <w:t xml:space="preserve"> information </w:t>
      </w:r>
      <w:r w:rsidR="009C6D8B">
        <w:t>cannot</w:t>
      </w:r>
      <w:r>
        <w:t xml:space="preserve"> be accessed directly from the </w:t>
      </w:r>
      <w:r w:rsidR="00555E80">
        <w:t>header, and must be looked up in a table when needed.</w:t>
      </w:r>
      <w:r>
        <w:t xml:space="preserve">  Luckily t</w:t>
      </w:r>
      <w:r w:rsidR="00555E80">
        <w:t>here are only two places where this has to happen.</w:t>
      </w:r>
    </w:p>
    <w:p w:rsidR="00555E80" w:rsidRDefault="00555E80" w:rsidP="00555E80">
      <w:pPr>
        <w:pStyle w:val="ListParagraph"/>
        <w:numPr>
          <w:ilvl w:val="0"/>
          <w:numId w:val="7"/>
        </w:numPr>
      </w:pPr>
      <w:r>
        <w:t xml:space="preserve">If a new weak reference is being created from an </w:t>
      </w:r>
      <w:proofErr w:type="spellStart"/>
      <w:r w:rsidRPr="009C6D8B">
        <w:rPr>
          <w:rStyle w:val="Strong"/>
        </w:rPr>
        <w:t>ISO_ptr</w:t>
      </w:r>
      <w:proofErr w:type="spellEnd"/>
      <w:r>
        <w:t>, and</w:t>
      </w:r>
    </w:p>
    <w:p w:rsidR="00555E80" w:rsidRDefault="00555E80" w:rsidP="00555E80">
      <w:pPr>
        <w:pStyle w:val="ListParagraph"/>
        <w:numPr>
          <w:ilvl w:val="0"/>
          <w:numId w:val="7"/>
        </w:numPr>
      </w:pPr>
      <w:r>
        <w:t>When the last strong reference has been removed.</w:t>
      </w:r>
    </w:p>
    <w:p w:rsidR="00555E80" w:rsidRDefault="00555E80" w:rsidP="00555E80"/>
    <w:p w:rsidR="00555E80" w:rsidRDefault="00555E80" w:rsidP="00555E80">
      <w:r>
        <w:t xml:space="preserve">In all other cases, the </w:t>
      </w:r>
      <w:proofErr w:type="spellStart"/>
      <w:r w:rsidR="00953888" w:rsidRPr="009C6D8B">
        <w:rPr>
          <w:rStyle w:val="Strong"/>
        </w:rPr>
        <w:t>ISO_weak</w:t>
      </w:r>
      <w:proofErr w:type="spellEnd"/>
      <w:r w:rsidR="00953888">
        <w:t xml:space="preserve"> </w:t>
      </w:r>
      <w:r>
        <w:t xml:space="preserve">is either directly </w:t>
      </w:r>
      <w:proofErr w:type="gramStart"/>
      <w:r>
        <w:t>available,</w:t>
      </w:r>
      <w:proofErr w:type="gramEnd"/>
      <w:r>
        <w:t xml:space="preserve"> or not needed at all.</w:t>
      </w:r>
    </w:p>
    <w:p w:rsidR="00555E80" w:rsidRDefault="00555E80" w:rsidP="00555E80">
      <w:r>
        <w:t xml:space="preserve">When the last strong reference is removed, all </w:t>
      </w:r>
      <w:r w:rsidR="00953888">
        <w:t>weak references to the data will subsequently return a null-pointer.</w:t>
      </w:r>
    </w:p>
    <w:p w:rsidR="00953888" w:rsidRDefault="00953888" w:rsidP="00555E80"/>
    <w:p w:rsidR="00953888" w:rsidRDefault="00953888" w:rsidP="00555E80">
      <w:r>
        <w:t xml:space="preserve">When using weak references, the </w:t>
      </w:r>
      <w:proofErr w:type="spellStart"/>
      <w:r w:rsidRPr="009C6D8B">
        <w:rPr>
          <w:rStyle w:val="Strong"/>
        </w:rPr>
        <w:t>ISO_weak</w:t>
      </w:r>
      <w:r>
        <w:t>’s</w:t>
      </w:r>
      <w:proofErr w:type="spellEnd"/>
      <w:r>
        <w:t xml:space="preserve"> can be managed locally, or be allowed to be automatically created and destroyed.  It is important that only one copy of the </w:t>
      </w:r>
      <w:proofErr w:type="spellStart"/>
      <w:r w:rsidRPr="009C6D8B">
        <w:rPr>
          <w:rStyle w:val="Strong"/>
        </w:rPr>
        <w:t>ISO_weak</w:t>
      </w:r>
      <w:proofErr w:type="spellEnd"/>
      <w:r>
        <w:t xml:space="preserve"> exist for any one pointer, and so the locally managed variety can only be used when there is no possibility of an </w:t>
      </w:r>
      <w:proofErr w:type="spellStart"/>
      <w:r w:rsidRPr="009C6D8B">
        <w:rPr>
          <w:rStyle w:val="Strong"/>
        </w:rPr>
        <w:t>ISO_weak</w:t>
      </w:r>
      <w:proofErr w:type="spellEnd"/>
      <w:r>
        <w:t xml:space="preserve"> already existing.</w:t>
      </w:r>
    </w:p>
    <w:p w:rsidR="00953888" w:rsidRDefault="00953888" w:rsidP="00555E80"/>
    <w:p w:rsidR="00953888" w:rsidRDefault="00953888" w:rsidP="00555E80">
      <w:r>
        <w:t xml:space="preserve">The </w:t>
      </w:r>
      <w:proofErr w:type="spellStart"/>
      <w:r>
        <w:t>templated</w:t>
      </w:r>
      <w:proofErr w:type="spellEnd"/>
      <w:r>
        <w:t xml:space="preserve"> type </w:t>
      </w:r>
      <w:proofErr w:type="spellStart"/>
      <w:r w:rsidRPr="009C6D8B">
        <w:rPr>
          <w:rStyle w:val="Strong"/>
        </w:rPr>
        <w:t>ISO_weakref</w:t>
      </w:r>
      <w:proofErr w:type="spellEnd"/>
      <w:r>
        <w:t xml:space="preserve"> is a wrapper around </w:t>
      </w:r>
      <w:proofErr w:type="spellStart"/>
      <w:r w:rsidRPr="009C6D8B">
        <w:rPr>
          <w:rStyle w:val="Strong"/>
        </w:rPr>
        <w:t>ISO_weak</w:t>
      </w:r>
      <w:proofErr w:type="spellEnd"/>
      <w:r>
        <w:t xml:space="preserve"> for direct memory management.  The cost of referencing data through this type should be the same as for a normal </w:t>
      </w:r>
      <w:proofErr w:type="spellStart"/>
      <w:r w:rsidRPr="009C6D8B">
        <w:rPr>
          <w:rStyle w:val="Strong"/>
        </w:rPr>
        <w:t>ISO_ptr</w:t>
      </w:r>
      <w:proofErr w:type="spellEnd"/>
      <w:r>
        <w:t xml:space="preserve"> (which should be the same as for a normal C pointer).</w:t>
      </w:r>
    </w:p>
    <w:p w:rsidR="00953888" w:rsidRDefault="00953888" w:rsidP="00555E80"/>
    <w:p w:rsidR="00953888" w:rsidRDefault="00953888" w:rsidP="00555E80">
      <w:r>
        <w:lastRenderedPageBreak/>
        <w:t xml:space="preserve">When the </w:t>
      </w:r>
      <w:proofErr w:type="spellStart"/>
      <w:r w:rsidRPr="009C6D8B">
        <w:rPr>
          <w:rStyle w:val="Strong"/>
        </w:rPr>
        <w:t>ISO_weak</w:t>
      </w:r>
      <w:proofErr w:type="spellEnd"/>
      <w:r>
        <w:t xml:space="preserve"> memory management is handled automatically, the template type </w:t>
      </w:r>
      <w:proofErr w:type="spellStart"/>
      <w:r w:rsidRPr="009C6D8B">
        <w:rPr>
          <w:rStyle w:val="Strong"/>
        </w:rPr>
        <w:t>ISO_weakptr</w:t>
      </w:r>
      <w:proofErr w:type="spellEnd"/>
      <w:r>
        <w:t xml:space="preserve"> is used.  This wraps a pointer to an </w:t>
      </w:r>
      <w:proofErr w:type="spellStart"/>
      <w:r w:rsidRPr="009C6D8B">
        <w:rPr>
          <w:rStyle w:val="Strong"/>
        </w:rPr>
        <w:t>ISO_weak</w:t>
      </w:r>
      <w:proofErr w:type="spellEnd"/>
      <w:r>
        <w:t>, and so incurs an extra level of indirection when used.</w:t>
      </w:r>
    </w:p>
    <w:p w:rsidR="00953888" w:rsidRDefault="00953888" w:rsidP="00555E80"/>
    <w:p w:rsidR="00114101" w:rsidRDefault="006C602F" w:rsidP="00114101">
      <w:pPr>
        <w:pStyle w:val="Heading3"/>
      </w:pPr>
      <w:r>
        <w:t>E</w:t>
      </w:r>
      <w:r w:rsidR="00114101">
        <w:t>xternal</w:t>
      </w:r>
      <w:r>
        <w:t xml:space="preserve"> references</w:t>
      </w:r>
    </w:p>
    <w:p w:rsidR="00953888" w:rsidRDefault="00953888" w:rsidP="00953888">
      <w:r>
        <w:t xml:space="preserve">Some </w:t>
      </w:r>
      <w:proofErr w:type="spellStart"/>
      <w:r w:rsidRPr="009C6D8B">
        <w:rPr>
          <w:rStyle w:val="Strong"/>
        </w:rPr>
        <w:t>ISO_ptr</w:t>
      </w:r>
      <w:r>
        <w:t>’s</w:t>
      </w:r>
      <w:proofErr w:type="spellEnd"/>
      <w:r>
        <w:t xml:space="preserve"> do not directly reference their data, but are in fact descriptions of locations within separate files where the data can be located.</w:t>
      </w:r>
    </w:p>
    <w:p w:rsidR="00953888" w:rsidRDefault="00953888" w:rsidP="00953888">
      <w:r>
        <w:t xml:space="preserve">Before dereferencing, these </w:t>
      </w:r>
      <w:proofErr w:type="spellStart"/>
      <w:r w:rsidRPr="009C6D8B">
        <w:rPr>
          <w:rStyle w:val="Strong"/>
        </w:rPr>
        <w:t>ISO_ptr</w:t>
      </w:r>
      <w:r>
        <w:t>’s</w:t>
      </w:r>
      <w:proofErr w:type="spellEnd"/>
      <w:r>
        <w:t xml:space="preserve"> must be patched by first loading the external file, and </w:t>
      </w:r>
      <w:r w:rsidR="00DD3A0D">
        <w:t>finding</w:t>
      </w:r>
      <w:r>
        <w:t xml:space="preserve"> the </w:t>
      </w:r>
      <w:r w:rsidR="00DD3A0D">
        <w:t xml:space="preserve">correct location within it.  Subsequently the </w:t>
      </w:r>
      <w:proofErr w:type="spellStart"/>
      <w:r w:rsidR="00DD3A0D" w:rsidRPr="009C6D8B">
        <w:rPr>
          <w:rStyle w:val="Strong"/>
        </w:rPr>
        <w:t>ISO_ptr</w:t>
      </w:r>
      <w:proofErr w:type="spellEnd"/>
      <w:r w:rsidR="00DD3A0D">
        <w:t xml:space="preserve"> can be used as any other, and the reference into another file is invisible to the application.</w:t>
      </w:r>
    </w:p>
    <w:p w:rsidR="00DD3A0D" w:rsidRPr="00953888" w:rsidRDefault="00DD3A0D" w:rsidP="00953888">
      <w:r>
        <w:t>The external reference is noted again when the last strong reference to the data is removed, and the reference counts in the external data are adjusted.</w:t>
      </w:r>
    </w:p>
    <w:p w:rsidR="00114101" w:rsidRDefault="006C602F" w:rsidP="00114101">
      <w:pPr>
        <w:pStyle w:val="Heading3"/>
      </w:pPr>
      <w:r>
        <w:t>IDs: t</w:t>
      </w:r>
      <w:r w:rsidR="00114101">
        <w:t>ag, tag2</w:t>
      </w:r>
    </w:p>
    <w:p w:rsidR="00DD3A0D" w:rsidRDefault="00DD3A0D" w:rsidP="00DD3A0D">
      <w:r>
        <w:t>All referenced data is named using an id, though many will leave the id blank.  It is not required for the ids to be unique, or to contain any specific naming or subset of characters.</w:t>
      </w:r>
    </w:p>
    <w:p w:rsidR="00DD3A0D" w:rsidRDefault="00DD3A0D" w:rsidP="00DD3A0D">
      <w:r>
        <w:t xml:space="preserve">The ids can be stored as either a character string or a CRC of such a string.  The </w:t>
      </w:r>
      <w:r w:rsidRPr="00DD3A0D">
        <w:rPr>
          <w:rStyle w:val="Strong"/>
        </w:rPr>
        <w:t>tag</w:t>
      </w:r>
      <w:r>
        <w:t xml:space="preserve"> type is used to contain the id within an </w:t>
      </w:r>
      <w:proofErr w:type="spellStart"/>
      <w:r w:rsidRPr="009C6D8B">
        <w:rPr>
          <w:rStyle w:val="Strong"/>
        </w:rPr>
        <w:t>ISO_value</w:t>
      </w:r>
      <w:proofErr w:type="spellEnd"/>
      <w:r>
        <w:t>.  On its own this type doesn’t have enough information to determine whether it is a CRC or not – that information</w:t>
      </w:r>
      <w:r>
        <w:t xml:space="preserve"> is </w:t>
      </w:r>
      <w:r>
        <w:t>held</w:t>
      </w:r>
      <w:r>
        <w:t xml:space="preserve"> in a flag in the </w:t>
      </w:r>
      <w:proofErr w:type="spellStart"/>
      <w:r w:rsidRPr="009C6D8B">
        <w:rPr>
          <w:rStyle w:val="Strong"/>
        </w:rPr>
        <w:t>ISO_value</w:t>
      </w:r>
      <w:proofErr w:type="spellEnd"/>
      <w:r>
        <w:t xml:space="preserve"> type.</w:t>
      </w:r>
    </w:p>
    <w:p w:rsidR="00DD3A0D" w:rsidRDefault="00DD3A0D" w:rsidP="00DD3A0D">
      <w:r>
        <w:t xml:space="preserve">For run-time access, the </w:t>
      </w:r>
      <w:r w:rsidRPr="00DD3A0D">
        <w:rPr>
          <w:rStyle w:val="Strong"/>
        </w:rPr>
        <w:t>tag2</w:t>
      </w:r>
      <w:r>
        <w:t xml:space="preserve"> type can hold both a CRC and a character string, and it will automatically generate the CRC from a character string the first time it is needed.</w:t>
      </w:r>
    </w:p>
    <w:p w:rsidR="00DD3A0D" w:rsidRDefault="00DD3A0D" w:rsidP="00DD3A0D">
      <w:r>
        <w:t xml:space="preserve">When two </w:t>
      </w:r>
      <w:r w:rsidRPr="009C6D8B">
        <w:rPr>
          <w:rStyle w:val="Strong"/>
        </w:rPr>
        <w:t>tag2</w:t>
      </w:r>
      <w:r>
        <w:t>’s are compared,</w:t>
      </w:r>
      <w:r w:rsidR="00E52524">
        <w:t xml:space="preserve"> if </w:t>
      </w:r>
      <w:proofErr w:type="gramStart"/>
      <w:r w:rsidR="00E52524">
        <w:t>either one</w:t>
      </w:r>
      <w:proofErr w:type="gramEnd"/>
      <w:r w:rsidR="00E52524">
        <w:t xml:space="preserve"> does not have access to the original character string, they are compared via their CRCs –</w:t>
      </w:r>
      <w:r w:rsidR="009C6D8B">
        <w:t xml:space="preserve"> generating</w:t>
      </w:r>
      <w:r w:rsidR="00E52524">
        <w:t xml:space="preserve"> whichever are necessary.</w:t>
      </w:r>
    </w:p>
    <w:p w:rsidR="00555E80" w:rsidRPr="00555E80" w:rsidRDefault="00555E80" w:rsidP="00555E80"/>
    <w:p w:rsidR="00114101" w:rsidRDefault="00114101" w:rsidP="006C602F">
      <w:pPr>
        <w:pStyle w:val="Heading2"/>
      </w:pPr>
      <w:proofErr w:type="spellStart"/>
      <w:r w:rsidRPr="006C602F">
        <w:t>ISO_array</w:t>
      </w:r>
      <w:proofErr w:type="spellEnd"/>
    </w:p>
    <w:p w:rsidR="00E83ED1" w:rsidRDefault="00E83ED1" w:rsidP="00E83ED1">
      <w:proofErr w:type="spellStart"/>
      <w:r w:rsidRPr="009C6D8B">
        <w:rPr>
          <w:rStyle w:val="Strong"/>
        </w:rPr>
        <w:t>ISO_</w:t>
      </w:r>
      <w:r>
        <w:rPr>
          <w:rStyle w:val="Strong"/>
        </w:rPr>
        <w:t>array</w:t>
      </w:r>
      <w:proofErr w:type="spellEnd"/>
      <w:r>
        <w:t xml:space="preserve"> is a </w:t>
      </w:r>
      <w:proofErr w:type="spellStart"/>
      <w:r>
        <w:t>templated</w:t>
      </w:r>
      <w:proofErr w:type="spellEnd"/>
      <w:r>
        <w:t xml:space="preserve"> class that represents a</w:t>
      </w:r>
      <w:r>
        <w:t xml:space="preserve">n array of a </w:t>
      </w:r>
      <w:r>
        <w:t>known type</w:t>
      </w:r>
      <w:r>
        <w:t xml:space="preserve"> and size</w:t>
      </w:r>
      <w:r>
        <w:t>.</w:t>
      </w:r>
      <w:r>
        <w:t xml:space="preserve">  It is included primarily for completeness and the usual C array syntax can be used instead.</w:t>
      </w:r>
    </w:p>
    <w:p w:rsidR="00114101" w:rsidRDefault="00114101" w:rsidP="006C602F">
      <w:pPr>
        <w:pStyle w:val="Heading2"/>
      </w:pPr>
      <w:proofErr w:type="spellStart"/>
      <w:r w:rsidRPr="006C602F">
        <w:t>ISO_openarray</w:t>
      </w:r>
      <w:proofErr w:type="spellEnd"/>
    </w:p>
    <w:p w:rsidR="00E83ED1" w:rsidRDefault="00E83ED1" w:rsidP="00E83ED1">
      <w:proofErr w:type="spellStart"/>
      <w:r w:rsidRPr="009C6D8B">
        <w:rPr>
          <w:rStyle w:val="Strong"/>
        </w:rPr>
        <w:t>ISO_</w:t>
      </w:r>
      <w:r>
        <w:rPr>
          <w:rStyle w:val="Strong"/>
        </w:rPr>
        <w:t>open</w:t>
      </w:r>
      <w:r>
        <w:rPr>
          <w:rStyle w:val="Strong"/>
        </w:rPr>
        <w:t>array</w:t>
      </w:r>
      <w:proofErr w:type="spellEnd"/>
      <w:r>
        <w:t xml:space="preserve"> is a </w:t>
      </w:r>
      <w:proofErr w:type="spellStart"/>
      <w:r>
        <w:t>templated</w:t>
      </w:r>
      <w:proofErr w:type="spellEnd"/>
      <w:r>
        <w:t xml:space="preserve"> class that represents an array of a known type</w:t>
      </w:r>
      <w:r>
        <w:t>, but arbitrary</w:t>
      </w:r>
      <w:r>
        <w:t xml:space="preserve"> size.</w:t>
      </w:r>
      <w:r>
        <w:t xml:space="preserve">  During content creation functions the array can be resized, though at run-time it is expected that the size will be fixed but </w:t>
      </w:r>
      <w:proofErr w:type="spellStart"/>
      <w:r>
        <w:t>queriable.</w:t>
      </w:r>
      <w:proofErr w:type="spellEnd"/>
    </w:p>
    <w:p w:rsidR="00E83ED1" w:rsidRPr="00E83ED1" w:rsidRDefault="00E83ED1" w:rsidP="00E83ED1">
      <w:r>
        <w:t xml:space="preserve">An </w:t>
      </w:r>
      <w:proofErr w:type="spellStart"/>
      <w:r w:rsidRPr="00E83ED1">
        <w:rPr>
          <w:rStyle w:val="Strong"/>
        </w:rPr>
        <w:t>ISO_openarray</w:t>
      </w:r>
      <w:proofErr w:type="spellEnd"/>
      <w:r>
        <w:t xml:space="preserve"> of </w:t>
      </w:r>
      <w:proofErr w:type="spellStart"/>
      <w:r w:rsidRPr="00E83ED1">
        <w:rPr>
          <w:rStyle w:val="Strong"/>
        </w:rPr>
        <w:t>ISO_ptr</w:t>
      </w:r>
      <w:r>
        <w:t>’s</w:t>
      </w:r>
      <w:proofErr w:type="spellEnd"/>
      <w:r>
        <w:t xml:space="preserve"> can be searched by id.</w:t>
      </w:r>
    </w:p>
    <w:p w:rsidR="00114101" w:rsidRDefault="00114101" w:rsidP="006C602F">
      <w:pPr>
        <w:pStyle w:val="Heading2"/>
      </w:pPr>
      <w:proofErr w:type="spellStart"/>
      <w:r w:rsidRPr="006C602F">
        <w:t>ISO_browser</w:t>
      </w:r>
      <w:proofErr w:type="spellEnd"/>
      <w:r w:rsidR="00E83ED1">
        <w:t>/ISO_browser2</w:t>
      </w:r>
    </w:p>
    <w:p w:rsidR="00E83ED1" w:rsidRDefault="00E83ED1" w:rsidP="00E83ED1">
      <w:proofErr w:type="spellStart"/>
      <w:r>
        <w:t>ISO_browser</w:t>
      </w:r>
      <w:proofErr w:type="spellEnd"/>
      <w:r>
        <w:t xml:space="preserve"> is the general mechanism through which ISO data can be browsed.  An </w:t>
      </w:r>
      <w:proofErr w:type="spellStart"/>
      <w:r>
        <w:t>ISO_browser</w:t>
      </w:r>
      <w:proofErr w:type="spellEnd"/>
      <w:r>
        <w:t xml:space="preserve"> can be initialized to refer to an arbitrary type of data, and using its browsing functions all data accessible from the starting point can be </w:t>
      </w:r>
      <w:r w:rsidR="0075651D">
        <w:t>browsed to.</w:t>
      </w:r>
    </w:p>
    <w:p w:rsidR="0075651D" w:rsidRPr="00E83ED1" w:rsidRDefault="0075651D" w:rsidP="00E83ED1">
      <w:r>
        <w:lastRenderedPageBreak/>
        <w:t xml:space="preserve">In addition, ISO_browser2 modifies the reference counts of </w:t>
      </w:r>
      <w:proofErr w:type="spellStart"/>
      <w:r>
        <w:t>ISO_ptr</w:t>
      </w:r>
      <w:proofErr w:type="spellEnd"/>
      <w:r>
        <w:t xml:space="preserve"> data as it encounters it, in order to prevent temporarily browsed data from disappearing before the final data has been reached.</w:t>
      </w:r>
    </w:p>
    <w:p w:rsidR="00114101" w:rsidRDefault="00114101" w:rsidP="006C602F">
      <w:pPr>
        <w:pStyle w:val="Heading2"/>
      </w:pPr>
      <w:r w:rsidRPr="006C602F">
        <w:t>Utilities</w:t>
      </w:r>
    </w:p>
    <w:p w:rsidR="0075651D" w:rsidRPr="0075651D" w:rsidRDefault="0075651D" w:rsidP="0075651D">
      <w:r>
        <w:t>A few utility functions are included with the base ISO library for general manipulation of ISO data.</w:t>
      </w:r>
    </w:p>
    <w:p w:rsidR="00114101" w:rsidRDefault="00114101" w:rsidP="006C602F">
      <w:pPr>
        <w:pStyle w:val="Heading3"/>
      </w:pPr>
      <w:r w:rsidRPr="006C602F">
        <w:t>Duplicate</w:t>
      </w:r>
    </w:p>
    <w:p w:rsidR="0075651D" w:rsidRPr="0075651D" w:rsidRDefault="0075651D" w:rsidP="0075651D">
      <w:proofErr w:type="gramStart"/>
      <w:r>
        <w:t>Creates a duplicates copy of the data.</w:t>
      </w:r>
      <w:proofErr w:type="gramEnd"/>
      <w:r>
        <w:t xml:space="preserve">  </w:t>
      </w:r>
      <w:proofErr w:type="gramStart"/>
      <w:r>
        <w:t>Optionally able to create a deep copy by recursive calls of the Duplicate function.</w:t>
      </w:r>
      <w:proofErr w:type="gramEnd"/>
    </w:p>
    <w:p w:rsidR="00114101" w:rsidRDefault="00114101" w:rsidP="006C602F">
      <w:pPr>
        <w:pStyle w:val="Heading3"/>
      </w:pPr>
      <w:r w:rsidRPr="006C602F">
        <w:t>Compare</w:t>
      </w:r>
    </w:p>
    <w:p w:rsidR="0075651D" w:rsidRPr="0075651D" w:rsidRDefault="0075651D" w:rsidP="0075651D">
      <w:proofErr w:type="gramStart"/>
      <w:r>
        <w:t>Compares two copies of data.</w:t>
      </w:r>
      <w:proofErr w:type="gramEnd"/>
    </w:p>
    <w:p w:rsidR="00114101" w:rsidRDefault="0075651D" w:rsidP="006C602F">
      <w:pPr>
        <w:pStyle w:val="Heading3"/>
      </w:pPr>
      <w:proofErr w:type="spellStart"/>
      <w:r>
        <w:t>CheckHas</w:t>
      </w:r>
      <w:r w:rsidR="00114101" w:rsidRPr="006C602F">
        <w:t>Externals</w:t>
      </w:r>
      <w:proofErr w:type="spellEnd"/>
    </w:p>
    <w:p w:rsidR="0075651D" w:rsidRPr="0075651D" w:rsidRDefault="0075651D" w:rsidP="0075651D">
      <w:proofErr w:type="gramStart"/>
      <w:r>
        <w:t xml:space="preserve">Traverses through </w:t>
      </w:r>
      <w:proofErr w:type="spellStart"/>
      <w:r>
        <w:t>browseable</w:t>
      </w:r>
      <w:proofErr w:type="spellEnd"/>
      <w:r>
        <w:t xml:space="preserve"> data to verify that external data exists.</w:t>
      </w:r>
      <w:proofErr w:type="gramEnd"/>
    </w:p>
    <w:p w:rsidR="00114101" w:rsidRDefault="00114101" w:rsidP="006C602F">
      <w:pPr>
        <w:pStyle w:val="Heading3"/>
      </w:pPr>
      <w:r w:rsidRPr="006C602F">
        <w:t>Endian</w:t>
      </w:r>
    </w:p>
    <w:p w:rsidR="0075651D" w:rsidRPr="0075651D" w:rsidRDefault="0075651D" w:rsidP="0075651D">
      <w:proofErr w:type="gramStart"/>
      <w:r>
        <w:t xml:space="preserve">Traverses through </w:t>
      </w:r>
      <w:proofErr w:type="spellStart"/>
      <w:r>
        <w:t>browsea</w:t>
      </w:r>
      <w:r>
        <w:t>ble</w:t>
      </w:r>
      <w:proofErr w:type="spellEnd"/>
      <w:r>
        <w:t xml:space="preserve"> data, making it either all big- or little-endian.</w:t>
      </w:r>
      <w:proofErr w:type="gramEnd"/>
    </w:p>
    <w:p w:rsidR="00D51748" w:rsidRDefault="00D51748" w:rsidP="00D51748">
      <w:pPr>
        <w:pStyle w:val="Heading2"/>
      </w:pPr>
      <w:r>
        <w:t>Tools</w:t>
      </w:r>
    </w:p>
    <w:p w:rsidR="00D51748" w:rsidRDefault="00D51748" w:rsidP="00D51748">
      <w:pPr>
        <w:pStyle w:val="Heading3"/>
      </w:pPr>
      <w:proofErr w:type="spellStart"/>
      <w:r>
        <w:t>IsoCmd</w:t>
      </w:r>
      <w:proofErr w:type="spellEnd"/>
    </w:p>
    <w:p w:rsidR="0075651D" w:rsidRPr="0075651D" w:rsidRDefault="0075651D" w:rsidP="0075651D">
      <w:proofErr w:type="gramStart"/>
      <w:r>
        <w:t>General command line tool for data ‘conditioning’ ready for platform deployment.</w:t>
      </w:r>
      <w:proofErr w:type="gramEnd"/>
    </w:p>
    <w:p w:rsidR="0075651D" w:rsidRDefault="0075651D" w:rsidP="00D51748">
      <w:pPr>
        <w:pStyle w:val="Heading3"/>
      </w:pPr>
      <w:proofErr w:type="spellStart"/>
      <w:r>
        <w:t>IsoMAX</w:t>
      </w:r>
      <w:proofErr w:type="spellEnd"/>
    </w:p>
    <w:p w:rsidR="0075651D" w:rsidRPr="0075651D" w:rsidRDefault="0075651D" w:rsidP="0075651D">
      <w:r>
        <w:t>A 3DS Max plugin allowing the export of ISO data from a MAX scene, and the attaching of entities to MAX scene nodes.</w:t>
      </w:r>
    </w:p>
    <w:p w:rsidR="00D51748" w:rsidRDefault="00D51748" w:rsidP="00D51748">
      <w:pPr>
        <w:pStyle w:val="Heading3"/>
      </w:pPr>
      <w:proofErr w:type="spellStart"/>
      <w:r>
        <w:t>IsoEditor</w:t>
      </w:r>
      <w:proofErr w:type="spellEnd"/>
    </w:p>
    <w:p w:rsidR="0075651D" w:rsidRPr="0075651D" w:rsidRDefault="0075651D" w:rsidP="0075651D">
      <w:proofErr w:type="gramStart"/>
      <w:r>
        <w:t>General GUI tool for examining ISO data – including any data that can be read or generated in that format.</w:t>
      </w:r>
      <w:proofErr w:type="gramEnd"/>
    </w:p>
    <w:p w:rsidR="00D51748" w:rsidRDefault="00D51748" w:rsidP="00D51748">
      <w:pPr>
        <w:pStyle w:val="Heading3"/>
      </w:pPr>
      <w:proofErr w:type="spellStart"/>
      <w:r>
        <w:t>IsoCRC</w:t>
      </w:r>
      <w:proofErr w:type="spellEnd"/>
    </w:p>
    <w:p w:rsidR="0075651D" w:rsidRPr="0075651D" w:rsidRDefault="0075651D" w:rsidP="0075651D">
      <w:proofErr w:type="gramStart"/>
      <w:r>
        <w:t>A suite of tools to manage a database of CRC’s for reverse lookup during debugging and data inspection.</w:t>
      </w:r>
      <w:proofErr w:type="gramEnd"/>
    </w:p>
    <w:p w:rsidR="00D51748" w:rsidRDefault="00D51748" w:rsidP="00D51748">
      <w:pPr>
        <w:pStyle w:val="Heading3"/>
      </w:pPr>
      <w:proofErr w:type="spellStart"/>
      <w:r>
        <w:t>IsoLink</w:t>
      </w:r>
      <w:proofErr w:type="spellEnd"/>
    </w:p>
    <w:p w:rsidR="0075651D" w:rsidRPr="0075651D" w:rsidRDefault="0075651D" w:rsidP="0075651D">
      <w:proofErr w:type="gramStart"/>
      <w:r>
        <w:t>An umbrella term for communication between a running console and a tool that handles ISO data.</w:t>
      </w:r>
      <w:bookmarkStart w:id="0" w:name="_GoBack"/>
      <w:bookmarkEnd w:id="0"/>
      <w:proofErr w:type="gramEnd"/>
    </w:p>
    <w:sectPr w:rsidR="0075651D" w:rsidRPr="0075651D" w:rsidSect="00555E80">
      <w:headerReference w:type="default" r:id="rId8"/>
      <w:footerReference w:type="default" r:id="rI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9CE" w:rsidRDefault="008F29CE">
      <w:r>
        <w:separator/>
      </w:r>
    </w:p>
  </w:endnote>
  <w:endnote w:type="continuationSeparator" w:id="0">
    <w:p w:rsidR="008F29CE" w:rsidRDefault="008F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ice ITC">
    <w:panose1 w:val="04040403040A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1A2" w:rsidRPr="00C50CB7" w:rsidRDefault="00BB51A2" w:rsidP="00392E1A">
    <w:pPr>
      <w:pStyle w:val="Footer"/>
      <w:ind w:right="360"/>
      <w:rPr>
        <w:rFonts w:ascii="Comic Sans MS" w:hAnsi="Comic Sans MS"/>
        <w:i/>
        <w:color w:val="808080"/>
        <w:sz w:val="20"/>
        <w:szCs w:val="20"/>
      </w:rPr>
    </w:pPr>
    <w:r w:rsidRPr="00C50CB7">
      <w:rPr>
        <w:rStyle w:val="PageNumber"/>
        <w:i/>
        <w:color w:val="808080"/>
        <w:sz w:val="20"/>
        <w:szCs w:val="20"/>
      </w:rPr>
      <w:t>Confidential</w:t>
    </w:r>
    <w:r>
      <w:rPr>
        <w:rFonts w:ascii="Comic Sans MS" w:hAnsi="Comic Sans MS"/>
        <w:i/>
        <w:color w:val="808080"/>
        <w:sz w:val="20"/>
        <w:szCs w:val="20"/>
      </w:rPr>
      <w:t>, Rev 1.0</w:t>
    </w:r>
    <w:r w:rsidRPr="00C50CB7">
      <w:rPr>
        <w:rFonts w:ascii="Comic Sans MS" w:hAnsi="Comic Sans MS"/>
        <w:i/>
        <w:color w:val="808080"/>
      </w:rPr>
      <w:tab/>
      <w:t xml:space="preserve"> - </w:t>
    </w:r>
    <w:r w:rsidRPr="002F15F5">
      <w:rPr>
        <w:rStyle w:val="PageNumber"/>
        <w:b/>
        <w:i/>
        <w:color w:val="808080"/>
        <w:sz w:val="24"/>
      </w:rPr>
      <w:fldChar w:fldCharType="begin"/>
    </w:r>
    <w:r w:rsidRPr="002F15F5">
      <w:rPr>
        <w:rStyle w:val="PageNumber"/>
        <w:b/>
        <w:i/>
        <w:color w:val="808080"/>
        <w:sz w:val="24"/>
      </w:rPr>
      <w:instrText xml:space="preserve"> PAGE </w:instrText>
    </w:r>
    <w:r w:rsidRPr="002F15F5">
      <w:rPr>
        <w:rStyle w:val="PageNumber"/>
        <w:b/>
        <w:i/>
        <w:color w:val="808080"/>
        <w:sz w:val="24"/>
      </w:rPr>
      <w:fldChar w:fldCharType="separate"/>
    </w:r>
    <w:r w:rsidR="0075651D">
      <w:rPr>
        <w:rStyle w:val="PageNumber"/>
        <w:b/>
        <w:i/>
        <w:noProof/>
        <w:color w:val="808080"/>
        <w:sz w:val="24"/>
      </w:rPr>
      <w:t>8</w:t>
    </w:r>
    <w:r w:rsidRPr="002F15F5">
      <w:rPr>
        <w:rStyle w:val="PageNumber"/>
        <w:b/>
        <w:i/>
        <w:color w:val="808080"/>
        <w:sz w:val="24"/>
      </w:rPr>
      <w:fldChar w:fldCharType="end"/>
    </w:r>
    <w:r w:rsidRPr="00C50CB7">
      <w:rPr>
        <w:rStyle w:val="PageNumber"/>
        <w:i/>
        <w:color w:val="808080"/>
      </w:rPr>
      <w:t xml:space="preserve"> -</w:t>
    </w:r>
    <w:r w:rsidRPr="00C50CB7">
      <w:rPr>
        <w:rStyle w:val="PageNumber"/>
        <w:i/>
        <w:color w:val="808080"/>
      </w:rPr>
      <w:tab/>
    </w:r>
    <w:r>
      <w:rPr>
        <w:rStyle w:val="PageNumber"/>
        <w:i/>
        <w:color w:val="808080"/>
        <w:sz w:val="20"/>
        <w:szCs w:val="20"/>
      </w:rPr>
      <w:t>05/10/2007</w:t>
    </w:r>
  </w:p>
  <w:p w:rsidR="00BB51A2" w:rsidRDefault="00BB5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9CE" w:rsidRDefault="008F29CE">
      <w:r>
        <w:separator/>
      </w:r>
    </w:p>
  </w:footnote>
  <w:footnote w:type="continuationSeparator" w:id="0">
    <w:p w:rsidR="008F29CE" w:rsidRDefault="008F2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1A2" w:rsidRDefault="00EC5741">
    <w:pPr>
      <w:pStyle w:val="Header"/>
    </w:pPr>
    <w:r>
      <w:rPr>
        <w:noProof/>
      </w:rPr>
      <w:drawing>
        <wp:anchor distT="0" distB="0" distL="114300" distR="114300" simplePos="0" relativeHeight="251657728" behindDoc="1" locked="0" layoutInCell="1" allowOverlap="1" wp14:anchorId="3DFE647B" wp14:editId="63619D92">
          <wp:simplePos x="0" y="0"/>
          <wp:positionH relativeFrom="column">
            <wp:posOffset>5114925</wp:posOffset>
          </wp:positionH>
          <wp:positionV relativeFrom="paragraph">
            <wp:posOffset>-457200</wp:posOffset>
          </wp:positionV>
          <wp:extent cx="1562100" cy="1562100"/>
          <wp:effectExtent l="0" t="0" r="0" b="0"/>
          <wp:wrapNone/>
          <wp:docPr id="1" name="Picture 1" descr="iso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po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74682F8"/>
    <w:lvl w:ilvl="0">
      <w:start w:val="1"/>
      <w:numFmt w:val="bullet"/>
      <w:lvlText w:val=""/>
      <w:lvlJc w:val="left"/>
      <w:pPr>
        <w:tabs>
          <w:tab w:val="num" w:pos="360"/>
        </w:tabs>
        <w:ind w:left="360" w:hanging="360"/>
      </w:pPr>
      <w:rPr>
        <w:rFonts w:ascii="Symbol" w:hAnsi="Symbol" w:hint="default"/>
      </w:rPr>
    </w:lvl>
  </w:abstractNum>
  <w:abstractNum w:abstractNumId="1">
    <w:nsid w:val="03FC07A6"/>
    <w:multiLevelType w:val="hybridMultilevel"/>
    <w:tmpl w:val="2640CF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A62715"/>
    <w:multiLevelType w:val="hybridMultilevel"/>
    <w:tmpl w:val="07745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6507B24"/>
    <w:multiLevelType w:val="hybridMultilevel"/>
    <w:tmpl w:val="6D222C1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3841AFF"/>
    <w:multiLevelType w:val="hybridMultilevel"/>
    <w:tmpl w:val="B54A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D7A7A"/>
    <w:multiLevelType w:val="hybridMultilevel"/>
    <w:tmpl w:val="BD6433BE"/>
    <w:lvl w:ilvl="0" w:tplc="886E65A6">
      <w:start w:val="1"/>
      <w:numFmt w:val="decimal"/>
      <w:lvlText w:val="%1."/>
      <w:lvlJc w:val="left"/>
      <w:pPr>
        <w:ind w:left="360" w:hanging="360"/>
      </w:pPr>
      <w:rPr>
        <w:rStyle w:val="Strong"/>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F663968"/>
    <w:multiLevelType w:val="hybridMultilevel"/>
    <w:tmpl w:val="0B04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91D"/>
    <w:rsid w:val="00036824"/>
    <w:rsid w:val="0004072F"/>
    <w:rsid w:val="00045ED5"/>
    <w:rsid w:val="00053565"/>
    <w:rsid w:val="000557EE"/>
    <w:rsid w:val="000854EE"/>
    <w:rsid w:val="000C1ED6"/>
    <w:rsid w:val="000D24C4"/>
    <w:rsid w:val="000F217E"/>
    <w:rsid w:val="00114101"/>
    <w:rsid w:val="0012188D"/>
    <w:rsid w:val="001219A3"/>
    <w:rsid w:val="00132B7E"/>
    <w:rsid w:val="00153D5E"/>
    <w:rsid w:val="00175F22"/>
    <w:rsid w:val="001B6C3D"/>
    <w:rsid w:val="001F2F15"/>
    <w:rsid w:val="001F3E45"/>
    <w:rsid w:val="001F4F59"/>
    <w:rsid w:val="00226BBD"/>
    <w:rsid w:val="002278CD"/>
    <w:rsid w:val="00245138"/>
    <w:rsid w:val="00272D9C"/>
    <w:rsid w:val="002C29B3"/>
    <w:rsid w:val="002F15F5"/>
    <w:rsid w:val="00321226"/>
    <w:rsid w:val="00336751"/>
    <w:rsid w:val="00387C07"/>
    <w:rsid w:val="00392E1A"/>
    <w:rsid w:val="003A4163"/>
    <w:rsid w:val="003C596B"/>
    <w:rsid w:val="003D6FB1"/>
    <w:rsid w:val="003E24E6"/>
    <w:rsid w:val="00467C92"/>
    <w:rsid w:val="004A4AD4"/>
    <w:rsid w:val="004D717F"/>
    <w:rsid w:val="004F364A"/>
    <w:rsid w:val="005013DB"/>
    <w:rsid w:val="0051441B"/>
    <w:rsid w:val="00520709"/>
    <w:rsid w:val="00553314"/>
    <w:rsid w:val="00555E80"/>
    <w:rsid w:val="00567AAE"/>
    <w:rsid w:val="005A2907"/>
    <w:rsid w:val="005A7D65"/>
    <w:rsid w:val="00635FFB"/>
    <w:rsid w:val="006C602F"/>
    <w:rsid w:val="00702D58"/>
    <w:rsid w:val="00737133"/>
    <w:rsid w:val="0075222A"/>
    <w:rsid w:val="0075651D"/>
    <w:rsid w:val="00766705"/>
    <w:rsid w:val="00781A29"/>
    <w:rsid w:val="007836E4"/>
    <w:rsid w:val="00797395"/>
    <w:rsid w:val="007C5680"/>
    <w:rsid w:val="007F320C"/>
    <w:rsid w:val="00833A84"/>
    <w:rsid w:val="008600B7"/>
    <w:rsid w:val="0086442C"/>
    <w:rsid w:val="00882422"/>
    <w:rsid w:val="008847B9"/>
    <w:rsid w:val="008B4D7C"/>
    <w:rsid w:val="008F29CE"/>
    <w:rsid w:val="009052A8"/>
    <w:rsid w:val="00952A4E"/>
    <w:rsid w:val="00952D0F"/>
    <w:rsid w:val="00953888"/>
    <w:rsid w:val="00966263"/>
    <w:rsid w:val="009A2990"/>
    <w:rsid w:val="009C1B86"/>
    <w:rsid w:val="009C6D8B"/>
    <w:rsid w:val="009D6669"/>
    <w:rsid w:val="009F164D"/>
    <w:rsid w:val="00A118F3"/>
    <w:rsid w:val="00A4663A"/>
    <w:rsid w:val="00A62F32"/>
    <w:rsid w:val="00A767B0"/>
    <w:rsid w:val="00A87639"/>
    <w:rsid w:val="00A876C1"/>
    <w:rsid w:val="00AB621A"/>
    <w:rsid w:val="00AC33E9"/>
    <w:rsid w:val="00AC5C5A"/>
    <w:rsid w:val="00AD66C6"/>
    <w:rsid w:val="00AE7282"/>
    <w:rsid w:val="00AF2EE7"/>
    <w:rsid w:val="00B07FDC"/>
    <w:rsid w:val="00B104E5"/>
    <w:rsid w:val="00B2442C"/>
    <w:rsid w:val="00B41CE2"/>
    <w:rsid w:val="00B44F79"/>
    <w:rsid w:val="00B66752"/>
    <w:rsid w:val="00B6691D"/>
    <w:rsid w:val="00B8028D"/>
    <w:rsid w:val="00B95D61"/>
    <w:rsid w:val="00BB51A2"/>
    <w:rsid w:val="00BD702A"/>
    <w:rsid w:val="00BF0C99"/>
    <w:rsid w:val="00BF4550"/>
    <w:rsid w:val="00C02A14"/>
    <w:rsid w:val="00C4291D"/>
    <w:rsid w:val="00C53C92"/>
    <w:rsid w:val="00CB553C"/>
    <w:rsid w:val="00CB717F"/>
    <w:rsid w:val="00CF7109"/>
    <w:rsid w:val="00D51748"/>
    <w:rsid w:val="00D7564A"/>
    <w:rsid w:val="00D804C0"/>
    <w:rsid w:val="00D9576B"/>
    <w:rsid w:val="00DC6649"/>
    <w:rsid w:val="00DC6962"/>
    <w:rsid w:val="00DD3A0D"/>
    <w:rsid w:val="00DE0A73"/>
    <w:rsid w:val="00DE5574"/>
    <w:rsid w:val="00E03612"/>
    <w:rsid w:val="00E047F0"/>
    <w:rsid w:val="00E3149A"/>
    <w:rsid w:val="00E377A1"/>
    <w:rsid w:val="00E52524"/>
    <w:rsid w:val="00E83ED1"/>
    <w:rsid w:val="00EC5741"/>
    <w:rsid w:val="00ED42CF"/>
    <w:rsid w:val="00ED6A7C"/>
    <w:rsid w:val="00EF16B1"/>
    <w:rsid w:val="00F260BE"/>
    <w:rsid w:val="00F45407"/>
    <w:rsid w:val="00F57C32"/>
    <w:rsid w:val="00F67D30"/>
    <w:rsid w:val="00FD1A96"/>
    <w:rsid w:val="00FD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2D0F"/>
    <w:pPr>
      <w:keepLines/>
    </w:pPr>
    <w:rPr>
      <w:sz w:val="24"/>
      <w:szCs w:val="24"/>
    </w:rPr>
  </w:style>
  <w:style w:type="paragraph" w:styleId="Heading1">
    <w:name w:val="heading 1"/>
    <w:next w:val="Normal"/>
    <w:qFormat/>
    <w:rsid w:val="00E03612"/>
    <w:pPr>
      <w:keepNext/>
      <w:spacing w:before="240" w:after="60"/>
      <w:outlineLvl w:val="0"/>
    </w:pPr>
    <w:rPr>
      <w:rFonts w:ascii="Juice ITC" w:hAnsi="Juice ITC" w:cs="Arial"/>
      <w:b/>
      <w:bCs/>
      <w:color w:val="FF6600"/>
      <w:kern w:val="32"/>
      <w:sz w:val="72"/>
      <w:szCs w:val="32"/>
    </w:rPr>
  </w:style>
  <w:style w:type="paragraph" w:styleId="Heading2">
    <w:name w:val="heading 2"/>
    <w:next w:val="Normal"/>
    <w:qFormat/>
    <w:rsid w:val="00952D0F"/>
    <w:pPr>
      <w:keepNext/>
      <w:spacing w:before="240" w:after="60"/>
      <w:ind w:left="-576"/>
      <w:outlineLvl w:val="1"/>
    </w:pPr>
    <w:rPr>
      <w:rFonts w:ascii="Arial" w:hAnsi="Arial" w:cs="Arial"/>
      <w:b/>
      <w:bCs/>
      <w:iCs/>
      <w:color w:val="99CC00"/>
      <w:sz w:val="40"/>
      <w:szCs w:val="28"/>
    </w:rPr>
  </w:style>
  <w:style w:type="paragraph" w:styleId="Heading3">
    <w:name w:val="heading 3"/>
    <w:next w:val="Normal"/>
    <w:link w:val="Heading3Char"/>
    <w:qFormat/>
    <w:rsid w:val="00952D0F"/>
    <w:pPr>
      <w:keepNext/>
      <w:spacing w:before="240" w:after="60"/>
      <w:ind w:left="-432"/>
      <w:outlineLvl w:val="2"/>
    </w:pPr>
    <w:rPr>
      <w:rFonts w:ascii="Arial" w:hAnsi="Arial" w:cs="Arial"/>
      <w:b/>
      <w:bCs/>
      <w:color w:val="4F81BD" w:themeColor="accent1"/>
      <w:sz w:val="28"/>
      <w:szCs w:val="26"/>
    </w:rPr>
  </w:style>
  <w:style w:type="paragraph" w:styleId="Heading4">
    <w:name w:val="heading 4"/>
    <w:next w:val="Normal"/>
    <w:link w:val="Heading4Char"/>
    <w:autoRedefine/>
    <w:qFormat/>
    <w:rsid w:val="00952D0F"/>
    <w:pPr>
      <w:keepNext/>
      <w:spacing w:before="240"/>
      <w:ind w:left="-288"/>
      <w:outlineLvl w:val="3"/>
    </w:pPr>
    <w:rPr>
      <w:b/>
      <w:bCs/>
      <w:i/>
      <w:sz w:val="26"/>
      <w:szCs w:val="28"/>
    </w:rPr>
  </w:style>
  <w:style w:type="paragraph" w:styleId="Heading5">
    <w:name w:val="heading 5"/>
    <w:next w:val="Normal"/>
    <w:link w:val="Heading5Char"/>
    <w:autoRedefine/>
    <w:qFormat/>
    <w:rsid w:val="00E03612"/>
    <w:pPr>
      <w:keepNext/>
      <w:spacing w:after="60"/>
      <w:outlineLvl w:val="4"/>
    </w:pPr>
    <w:rPr>
      <w:b/>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OBody">
    <w:name w:val="ISO_Body"/>
    <w:basedOn w:val="Normal"/>
    <w:link w:val="ISOBodyChar"/>
    <w:rsid w:val="000557EE"/>
    <w:pPr>
      <w:spacing w:after="240"/>
      <w:ind w:left="360"/>
      <w:jc w:val="both"/>
    </w:pPr>
    <w:rPr>
      <w:rFonts w:ascii="Comic Sans MS" w:hAnsi="Comic Sans MS"/>
      <w:color w:val="333333"/>
      <w:sz w:val="22"/>
    </w:rPr>
  </w:style>
  <w:style w:type="paragraph" w:customStyle="1" w:styleId="StyleISOBodyBoldLime">
    <w:name w:val="Style ISO_Body + Bold Lime"/>
    <w:basedOn w:val="ISOBody"/>
    <w:rsid w:val="000557EE"/>
    <w:rPr>
      <w:b/>
      <w:bCs/>
      <w:color w:val="FF9900"/>
      <w:sz w:val="24"/>
    </w:rPr>
  </w:style>
  <w:style w:type="character" w:customStyle="1" w:styleId="ISOBodyChar">
    <w:name w:val="ISO_Body Char"/>
    <w:link w:val="ISOBody"/>
    <w:rsid w:val="000557EE"/>
    <w:rPr>
      <w:rFonts w:ascii="Comic Sans MS" w:hAnsi="Comic Sans MS"/>
      <w:color w:val="333333"/>
      <w:sz w:val="22"/>
      <w:szCs w:val="24"/>
    </w:rPr>
  </w:style>
  <w:style w:type="paragraph" w:customStyle="1" w:styleId="sample">
    <w:name w:val="sample"/>
    <w:basedOn w:val="Normal"/>
    <w:link w:val="sampleChar"/>
    <w:autoRedefine/>
    <w:rsid w:val="000557EE"/>
    <w:rPr>
      <w:rFonts w:ascii="Courier New" w:hAnsi="Courier New"/>
      <w:noProof/>
      <w:sz w:val="20"/>
    </w:rPr>
  </w:style>
  <w:style w:type="character" w:customStyle="1" w:styleId="sampleChar">
    <w:name w:val="sample Char"/>
    <w:link w:val="sample"/>
    <w:rsid w:val="000557EE"/>
    <w:rPr>
      <w:rFonts w:ascii="Courier New" w:hAnsi="Courier New"/>
      <w:noProof/>
      <w:szCs w:val="24"/>
    </w:rPr>
  </w:style>
  <w:style w:type="table" w:styleId="TableGrid">
    <w:name w:val="Table Grid"/>
    <w:basedOn w:val="TableNormal"/>
    <w:rsid w:val="000557E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557EE"/>
    <w:pPr>
      <w:tabs>
        <w:tab w:val="center" w:pos="4320"/>
        <w:tab w:val="right" w:pos="8640"/>
      </w:tabs>
    </w:pPr>
  </w:style>
  <w:style w:type="paragraph" w:styleId="Footer">
    <w:name w:val="footer"/>
    <w:basedOn w:val="Normal"/>
    <w:link w:val="FooterChar"/>
    <w:rsid w:val="000557EE"/>
    <w:pPr>
      <w:tabs>
        <w:tab w:val="center" w:pos="4320"/>
        <w:tab w:val="right" w:pos="8640"/>
      </w:tabs>
    </w:pPr>
  </w:style>
  <w:style w:type="character" w:styleId="PageNumber">
    <w:name w:val="page number"/>
    <w:rsid w:val="000557EE"/>
    <w:rPr>
      <w:rFonts w:ascii="Comic Sans MS" w:hAnsi="Comic Sans MS"/>
      <w:sz w:val="16"/>
    </w:rPr>
  </w:style>
  <w:style w:type="character" w:customStyle="1" w:styleId="FooterChar">
    <w:name w:val="Footer Char"/>
    <w:link w:val="Footer"/>
    <w:rsid w:val="000557EE"/>
    <w:rPr>
      <w:sz w:val="24"/>
      <w:szCs w:val="24"/>
    </w:rPr>
  </w:style>
  <w:style w:type="character" w:customStyle="1" w:styleId="HeaderChar">
    <w:name w:val="Header Char"/>
    <w:link w:val="Header"/>
    <w:rsid w:val="000557EE"/>
    <w:rPr>
      <w:sz w:val="24"/>
      <w:szCs w:val="24"/>
    </w:rPr>
  </w:style>
  <w:style w:type="character" w:customStyle="1" w:styleId="Heading3Char">
    <w:name w:val="Heading 3 Char"/>
    <w:link w:val="Heading3"/>
    <w:rsid w:val="00952D0F"/>
    <w:rPr>
      <w:rFonts w:ascii="Arial" w:hAnsi="Arial" w:cs="Arial"/>
      <w:b/>
      <w:bCs/>
      <w:color w:val="4F81BD" w:themeColor="accent1"/>
      <w:sz w:val="28"/>
      <w:szCs w:val="26"/>
    </w:rPr>
  </w:style>
  <w:style w:type="character" w:customStyle="1" w:styleId="Heading4Char">
    <w:name w:val="Heading 4 Char"/>
    <w:link w:val="Heading4"/>
    <w:rsid w:val="00952D0F"/>
    <w:rPr>
      <w:b/>
      <w:bCs/>
      <w:i/>
      <w:sz w:val="26"/>
      <w:szCs w:val="28"/>
    </w:rPr>
  </w:style>
  <w:style w:type="character" w:customStyle="1" w:styleId="Heading5Char">
    <w:name w:val="Heading 5 Char"/>
    <w:link w:val="Heading5"/>
    <w:rsid w:val="00E03612"/>
    <w:rPr>
      <w:b/>
      <w:bCs/>
      <w:i/>
      <w:iCs/>
      <w:sz w:val="24"/>
      <w:szCs w:val="26"/>
    </w:rPr>
  </w:style>
  <w:style w:type="character" w:styleId="Strong">
    <w:name w:val="Strong"/>
    <w:aliases w:val="Code"/>
    <w:qFormat/>
    <w:rsid w:val="000557EE"/>
    <w:rPr>
      <w:rFonts w:ascii="Courier New" w:hAnsi="Courier New"/>
      <w:b/>
      <w:bCs/>
    </w:rPr>
  </w:style>
  <w:style w:type="paragraph" w:styleId="NoSpacing">
    <w:name w:val="No Spacing"/>
    <w:uiPriority w:val="1"/>
    <w:qFormat/>
    <w:rsid w:val="006C602F"/>
    <w:pPr>
      <w:keepLines/>
    </w:pPr>
    <w:rPr>
      <w:sz w:val="24"/>
      <w:szCs w:val="24"/>
    </w:rPr>
  </w:style>
  <w:style w:type="character" w:styleId="Emphasis">
    <w:name w:val="Emphasis"/>
    <w:basedOn w:val="DefaultParagraphFont"/>
    <w:qFormat/>
    <w:rsid w:val="001219A3"/>
    <w:rPr>
      <w:i/>
      <w:iCs/>
    </w:rPr>
  </w:style>
  <w:style w:type="paragraph" w:styleId="ListParagraph">
    <w:name w:val="List Paragraph"/>
    <w:basedOn w:val="Normal"/>
    <w:uiPriority w:val="34"/>
    <w:qFormat/>
    <w:rsid w:val="00952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2D0F"/>
    <w:pPr>
      <w:keepLines/>
    </w:pPr>
    <w:rPr>
      <w:sz w:val="24"/>
      <w:szCs w:val="24"/>
    </w:rPr>
  </w:style>
  <w:style w:type="paragraph" w:styleId="Heading1">
    <w:name w:val="heading 1"/>
    <w:next w:val="Normal"/>
    <w:qFormat/>
    <w:rsid w:val="00E03612"/>
    <w:pPr>
      <w:keepNext/>
      <w:spacing w:before="240" w:after="60"/>
      <w:outlineLvl w:val="0"/>
    </w:pPr>
    <w:rPr>
      <w:rFonts w:ascii="Juice ITC" w:hAnsi="Juice ITC" w:cs="Arial"/>
      <w:b/>
      <w:bCs/>
      <w:color w:val="FF6600"/>
      <w:kern w:val="32"/>
      <w:sz w:val="72"/>
      <w:szCs w:val="32"/>
    </w:rPr>
  </w:style>
  <w:style w:type="paragraph" w:styleId="Heading2">
    <w:name w:val="heading 2"/>
    <w:next w:val="Normal"/>
    <w:qFormat/>
    <w:rsid w:val="00952D0F"/>
    <w:pPr>
      <w:keepNext/>
      <w:spacing w:before="240" w:after="60"/>
      <w:ind w:left="-576"/>
      <w:outlineLvl w:val="1"/>
    </w:pPr>
    <w:rPr>
      <w:rFonts w:ascii="Arial" w:hAnsi="Arial" w:cs="Arial"/>
      <w:b/>
      <w:bCs/>
      <w:iCs/>
      <w:color w:val="99CC00"/>
      <w:sz w:val="40"/>
      <w:szCs w:val="28"/>
    </w:rPr>
  </w:style>
  <w:style w:type="paragraph" w:styleId="Heading3">
    <w:name w:val="heading 3"/>
    <w:next w:val="Normal"/>
    <w:link w:val="Heading3Char"/>
    <w:qFormat/>
    <w:rsid w:val="00952D0F"/>
    <w:pPr>
      <w:keepNext/>
      <w:spacing w:before="240" w:after="60"/>
      <w:ind w:left="-432"/>
      <w:outlineLvl w:val="2"/>
    </w:pPr>
    <w:rPr>
      <w:rFonts w:ascii="Arial" w:hAnsi="Arial" w:cs="Arial"/>
      <w:b/>
      <w:bCs/>
      <w:color w:val="4F81BD" w:themeColor="accent1"/>
      <w:sz w:val="28"/>
      <w:szCs w:val="26"/>
    </w:rPr>
  </w:style>
  <w:style w:type="paragraph" w:styleId="Heading4">
    <w:name w:val="heading 4"/>
    <w:next w:val="Normal"/>
    <w:link w:val="Heading4Char"/>
    <w:autoRedefine/>
    <w:qFormat/>
    <w:rsid w:val="00952D0F"/>
    <w:pPr>
      <w:keepNext/>
      <w:spacing w:before="240"/>
      <w:ind w:left="-288"/>
      <w:outlineLvl w:val="3"/>
    </w:pPr>
    <w:rPr>
      <w:b/>
      <w:bCs/>
      <w:i/>
      <w:sz w:val="26"/>
      <w:szCs w:val="28"/>
    </w:rPr>
  </w:style>
  <w:style w:type="paragraph" w:styleId="Heading5">
    <w:name w:val="heading 5"/>
    <w:next w:val="Normal"/>
    <w:link w:val="Heading5Char"/>
    <w:autoRedefine/>
    <w:qFormat/>
    <w:rsid w:val="00E03612"/>
    <w:pPr>
      <w:keepNext/>
      <w:spacing w:after="60"/>
      <w:outlineLvl w:val="4"/>
    </w:pPr>
    <w:rPr>
      <w:b/>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OBody">
    <w:name w:val="ISO_Body"/>
    <w:basedOn w:val="Normal"/>
    <w:link w:val="ISOBodyChar"/>
    <w:rsid w:val="000557EE"/>
    <w:pPr>
      <w:spacing w:after="240"/>
      <w:ind w:left="360"/>
      <w:jc w:val="both"/>
    </w:pPr>
    <w:rPr>
      <w:rFonts w:ascii="Comic Sans MS" w:hAnsi="Comic Sans MS"/>
      <w:color w:val="333333"/>
      <w:sz w:val="22"/>
    </w:rPr>
  </w:style>
  <w:style w:type="paragraph" w:customStyle="1" w:styleId="StyleISOBodyBoldLime">
    <w:name w:val="Style ISO_Body + Bold Lime"/>
    <w:basedOn w:val="ISOBody"/>
    <w:rsid w:val="000557EE"/>
    <w:rPr>
      <w:b/>
      <w:bCs/>
      <w:color w:val="FF9900"/>
      <w:sz w:val="24"/>
    </w:rPr>
  </w:style>
  <w:style w:type="character" w:customStyle="1" w:styleId="ISOBodyChar">
    <w:name w:val="ISO_Body Char"/>
    <w:link w:val="ISOBody"/>
    <w:rsid w:val="000557EE"/>
    <w:rPr>
      <w:rFonts w:ascii="Comic Sans MS" w:hAnsi="Comic Sans MS"/>
      <w:color w:val="333333"/>
      <w:sz w:val="22"/>
      <w:szCs w:val="24"/>
    </w:rPr>
  </w:style>
  <w:style w:type="paragraph" w:customStyle="1" w:styleId="sample">
    <w:name w:val="sample"/>
    <w:basedOn w:val="Normal"/>
    <w:link w:val="sampleChar"/>
    <w:autoRedefine/>
    <w:rsid w:val="000557EE"/>
    <w:rPr>
      <w:rFonts w:ascii="Courier New" w:hAnsi="Courier New"/>
      <w:noProof/>
      <w:sz w:val="20"/>
    </w:rPr>
  </w:style>
  <w:style w:type="character" w:customStyle="1" w:styleId="sampleChar">
    <w:name w:val="sample Char"/>
    <w:link w:val="sample"/>
    <w:rsid w:val="000557EE"/>
    <w:rPr>
      <w:rFonts w:ascii="Courier New" w:hAnsi="Courier New"/>
      <w:noProof/>
      <w:szCs w:val="24"/>
    </w:rPr>
  </w:style>
  <w:style w:type="table" w:styleId="TableGrid">
    <w:name w:val="Table Grid"/>
    <w:basedOn w:val="TableNormal"/>
    <w:rsid w:val="000557E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557EE"/>
    <w:pPr>
      <w:tabs>
        <w:tab w:val="center" w:pos="4320"/>
        <w:tab w:val="right" w:pos="8640"/>
      </w:tabs>
    </w:pPr>
  </w:style>
  <w:style w:type="paragraph" w:styleId="Footer">
    <w:name w:val="footer"/>
    <w:basedOn w:val="Normal"/>
    <w:link w:val="FooterChar"/>
    <w:rsid w:val="000557EE"/>
    <w:pPr>
      <w:tabs>
        <w:tab w:val="center" w:pos="4320"/>
        <w:tab w:val="right" w:pos="8640"/>
      </w:tabs>
    </w:pPr>
  </w:style>
  <w:style w:type="character" w:styleId="PageNumber">
    <w:name w:val="page number"/>
    <w:rsid w:val="000557EE"/>
    <w:rPr>
      <w:rFonts w:ascii="Comic Sans MS" w:hAnsi="Comic Sans MS"/>
      <w:sz w:val="16"/>
    </w:rPr>
  </w:style>
  <w:style w:type="character" w:customStyle="1" w:styleId="FooterChar">
    <w:name w:val="Footer Char"/>
    <w:link w:val="Footer"/>
    <w:rsid w:val="000557EE"/>
    <w:rPr>
      <w:sz w:val="24"/>
      <w:szCs w:val="24"/>
    </w:rPr>
  </w:style>
  <w:style w:type="character" w:customStyle="1" w:styleId="HeaderChar">
    <w:name w:val="Header Char"/>
    <w:link w:val="Header"/>
    <w:rsid w:val="000557EE"/>
    <w:rPr>
      <w:sz w:val="24"/>
      <w:szCs w:val="24"/>
    </w:rPr>
  </w:style>
  <w:style w:type="character" w:customStyle="1" w:styleId="Heading3Char">
    <w:name w:val="Heading 3 Char"/>
    <w:link w:val="Heading3"/>
    <w:rsid w:val="00952D0F"/>
    <w:rPr>
      <w:rFonts w:ascii="Arial" w:hAnsi="Arial" w:cs="Arial"/>
      <w:b/>
      <w:bCs/>
      <w:color w:val="4F81BD" w:themeColor="accent1"/>
      <w:sz w:val="28"/>
      <w:szCs w:val="26"/>
    </w:rPr>
  </w:style>
  <w:style w:type="character" w:customStyle="1" w:styleId="Heading4Char">
    <w:name w:val="Heading 4 Char"/>
    <w:link w:val="Heading4"/>
    <w:rsid w:val="00952D0F"/>
    <w:rPr>
      <w:b/>
      <w:bCs/>
      <w:i/>
      <w:sz w:val="26"/>
      <w:szCs w:val="28"/>
    </w:rPr>
  </w:style>
  <w:style w:type="character" w:customStyle="1" w:styleId="Heading5Char">
    <w:name w:val="Heading 5 Char"/>
    <w:link w:val="Heading5"/>
    <w:rsid w:val="00E03612"/>
    <w:rPr>
      <w:b/>
      <w:bCs/>
      <w:i/>
      <w:iCs/>
      <w:sz w:val="24"/>
      <w:szCs w:val="26"/>
    </w:rPr>
  </w:style>
  <w:style w:type="character" w:styleId="Strong">
    <w:name w:val="Strong"/>
    <w:aliases w:val="Code"/>
    <w:qFormat/>
    <w:rsid w:val="000557EE"/>
    <w:rPr>
      <w:rFonts w:ascii="Courier New" w:hAnsi="Courier New"/>
      <w:b/>
      <w:bCs/>
    </w:rPr>
  </w:style>
  <w:style w:type="paragraph" w:styleId="NoSpacing">
    <w:name w:val="No Spacing"/>
    <w:uiPriority w:val="1"/>
    <w:qFormat/>
    <w:rsid w:val="006C602F"/>
    <w:pPr>
      <w:keepLines/>
    </w:pPr>
    <w:rPr>
      <w:sz w:val="24"/>
      <w:szCs w:val="24"/>
    </w:rPr>
  </w:style>
  <w:style w:type="character" w:styleId="Emphasis">
    <w:name w:val="Emphasis"/>
    <w:basedOn w:val="DefaultParagraphFont"/>
    <w:qFormat/>
    <w:rsid w:val="001219A3"/>
    <w:rPr>
      <w:i/>
      <w:iCs/>
    </w:rPr>
  </w:style>
  <w:style w:type="paragraph" w:styleId="ListParagraph">
    <w:name w:val="List Paragraph"/>
    <w:basedOn w:val="Normal"/>
    <w:uiPriority w:val="34"/>
    <w:qFormat/>
    <w:rsid w:val="00952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Documents\Isopod\isopo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isopod.dotx</Template>
  <TotalTime>510</TotalTime>
  <Pages>8</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Menu Script</vt:lpstr>
    </vt:vector>
  </TitlesOfParts>
  <Company>Isopod Labs</Company>
  <LinksUpToDate>false</LinksUpToDate>
  <CharactersWithSpaces>15012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Menu Script</dc:title>
  <dc:creator>Adrian</dc:creator>
  <cp:lastModifiedBy>Adrian</cp:lastModifiedBy>
  <cp:revision>9</cp:revision>
  <dcterms:created xsi:type="dcterms:W3CDTF">2012-02-13T00:22:00Z</dcterms:created>
  <dcterms:modified xsi:type="dcterms:W3CDTF">2012-02-20T07:35:00Z</dcterms:modified>
</cp:coreProperties>
</file>