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Product Requirements Document</w:t>
      </w:r>
    </w:p>
    <w:p>
      <w:pPr>
        <w:pStyle w:val="Subtitle"/>
      </w:pPr>
      <w:r>
        <w:t xml:space="preserve">Multi-Agent Lecture Design System</w:t>
      </w:r>
    </w:p>
    <w:p>
      <w:pPr>
        <w:spacing w:before="400"/>
        <w:jc w:val="center"/>
      </w:pPr>
      <w:r>
        <w:rPr>
          <w:color w:val="718096"/>
          <w:sz w:val="24"/>
          <w:szCs w:val="24"/>
        </w:rPr>
        <w:t xml:space="preserve">Version 1.0</w:t>
      </w:r>
    </w:p>
    <w:p>
      <w:pPr>
        <w:spacing w:before="200"/>
        <w:jc w:val="center"/>
      </w:pPr>
      <w:r>
        <w:rPr>
          <w:color w:val="718096"/>
          <w:sz w:val="24"/>
          <w:szCs w:val="24"/>
        </w:rPr>
        <w:t xml:space="preserve">November 2025</w:t>
      </w:r>
    </w:p>
    <w:p>
      <w:pPr>
        <w:spacing w:before="800"/>
        <w:jc w:val="center"/>
      </w:pPr>
      <w:r>
        <w:rPr>
          <w:color w:val="4a5568"/>
          <w:sz w:val="22"/>
          <w:szCs w:val="22"/>
        </w:rPr>
        <w:t xml:space="preserve">A system for automating the design, development, and assembly of evidence-based, pedagogically sound lectures through coordinated AI agents.</w:t>
      </w:r>
    </w:p>
    <w:p>
      <w:r>
        <w:br w:type="page"/>
      </w:r>
    </w:p>
    <w:p>
      <w:pPr>
        <w:pStyle w:val="Heading1"/>
      </w:pPr>
      <w:r>
        <w:t xml:space="preserve">Table of Contents</w:t>
      </w:r>
    </w:p>
    <w:p>
      <w:pPr>
        <w:spacing w:after="100"/>
      </w:pPr>
      <w:r>
        <w:rPr>
          <w:sz w:val="22"/>
          <w:szCs w:val="22"/>
        </w:rPr>
        <w:t xml:space="preserve">1. Executive Summary</w:t>
      </w:r>
    </w:p>
    <w:p>
      <w:pPr>
        <w:spacing w:after="100"/>
      </w:pPr>
      <w:r>
        <w:rPr>
          <w:sz w:val="22"/>
          <w:szCs w:val="22"/>
        </w:rPr>
        <w:t xml:space="preserve">2. Problem Statement</w:t>
      </w:r>
    </w:p>
    <w:p>
      <w:pPr>
        <w:spacing w:after="100"/>
      </w:pPr>
      <w:r>
        <w:rPr>
          <w:sz w:val="22"/>
          <w:szCs w:val="22"/>
        </w:rPr>
        <w:t xml:space="preserve">3. Product Vision &amp; Goals</w:t>
      </w:r>
    </w:p>
    <w:p>
      <w:pPr>
        <w:spacing w:after="100"/>
      </w:pPr>
      <w:r>
        <w:rPr>
          <w:sz w:val="22"/>
          <w:szCs w:val="22"/>
        </w:rPr>
        <w:t xml:space="preserve">4. User Personas</w:t>
      </w:r>
    </w:p>
    <w:p>
      <w:pPr>
        <w:spacing w:after="100"/>
      </w:pPr>
      <w:r>
        <w:rPr>
          <w:sz w:val="22"/>
          <w:szCs w:val="22"/>
        </w:rPr>
        <w:t xml:space="preserve">5. System Architecture</w:t>
      </w:r>
    </w:p>
    <w:p>
      <w:pPr>
        <w:spacing w:after="100"/>
      </w:pPr>
      <w:r>
        <w:rPr>
          <w:sz w:val="22"/>
          <w:szCs w:val="22"/>
        </w:rPr>
        <w:t xml:space="preserve">6. Agent Specifications</w:t>
      </w:r>
    </w:p>
    <w:p>
      <w:pPr>
        <w:spacing w:after="100"/>
      </w:pPr>
      <w:r>
        <w:rPr>
          <w:sz w:val="22"/>
          <w:szCs w:val="22"/>
        </w:rPr>
        <w:t xml:space="preserve">7. Workflow &amp; Process</w:t>
      </w:r>
    </w:p>
    <w:p>
      <w:pPr>
        <w:spacing w:after="100"/>
      </w:pPr>
      <w:r>
        <w:rPr>
          <w:sz w:val="22"/>
          <w:szCs w:val="22"/>
        </w:rPr>
        <w:t xml:space="preserve">8. Pedagogical Framework</w:t>
      </w:r>
    </w:p>
    <w:p>
      <w:pPr>
        <w:spacing w:after="100"/>
      </w:pPr>
      <w:r>
        <w:rPr>
          <w:sz w:val="22"/>
          <w:szCs w:val="22"/>
        </w:rPr>
        <w:t xml:space="preserve">9. Output Specifications</w:t>
      </w:r>
    </w:p>
    <w:p>
      <w:pPr>
        <w:spacing w:after="100"/>
      </w:pPr>
      <w:r>
        <w:rPr>
          <w:sz w:val="22"/>
          <w:szCs w:val="22"/>
        </w:rPr>
        <w:t xml:space="preserve">10. User Interface Requirements</w:t>
      </w:r>
    </w:p>
    <w:p>
      <w:pPr>
        <w:spacing w:after="100"/>
      </w:pPr>
      <w:r>
        <w:rPr>
          <w:sz w:val="22"/>
          <w:szCs w:val="22"/>
        </w:rPr>
        <w:t xml:space="preserve">11. Data Models &amp; Schemas</w:t>
      </w:r>
    </w:p>
    <w:p>
      <w:pPr>
        <w:spacing w:after="100"/>
      </w:pPr>
      <w:r>
        <w:rPr>
          <w:sz w:val="22"/>
          <w:szCs w:val="22"/>
        </w:rPr>
        <w:t xml:space="preserve">12. Integration Requirements</w:t>
      </w:r>
    </w:p>
    <w:p>
      <w:pPr>
        <w:spacing w:after="100"/>
      </w:pPr>
      <w:r>
        <w:rPr>
          <w:sz w:val="22"/>
          <w:szCs w:val="22"/>
        </w:rPr>
        <w:t xml:space="preserve">13. Success Metrics</w:t>
      </w:r>
    </w:p>
    <w:p>
      <w:pPr>
        <w:spacing w:after="100"/>
      </w:pPr>
      <w:r>
        <w:rPr>
          <w:sz w:val="22"/>
          <w:szCs w:val="22"/>
        </w:rPr>
        <w:t xml:space="preserve">14. Implementation Roadmap</w:t>
      </w:r>
    </w:p>
    <w:p>
      <w:pPr>
        <w:spacing w:after="100"/>
      </w:pPr>
      <w:r>
        <w:rPr>
          <w:sz w:val="22"/>
          <w:szCs w:val="22"/>
        </w:rPr>
        <w:t xml:space="preserve">15. Risk Assessment</w:t>
      </w:r>
    </w:p>
    <w:p>
      <w:pPr>
        <w:spacing w:after="100"/>
      </w:pPr>
      <w:r>
        <w:rPr>
          <w:sz w:val="22"/>
          <w:szCs w:val="22"/>
        </w:rPr>
        <w:t xml:space="preserve">Appendix A: Pedagogical Technique Library</w:t>
      </w:r>
    </w:p>
    <w:p>
      <w:pPr>
        <w:spacing w:after="100"/>
      </w:pPr>
      <w:r>
        <w:rPr>
          <w:sz w:val="22"/>
          <w:szCs w:val="22"/>
        </w:rPr>
        <w:t xml:space="preserve">Appendix B: Sample Output Templates</w:t>
      </w:r>
    </w:p>
    <w:p>
      <w:r>
        <w:br w:type="page"/>
      </w:r>
    </w:p>
    <w:p>
      <w:pPr>
        <w:pStyle w:val="Heading1"/>
      </w:pPr>
      <w:r>
        <w:t xml:space="preserve">1. Executive Summary</w:t>
      </w:r>
    </w:p>
    <w:p>
      <w:pPr>
        <w:spacing w:after="200"/>
      </w:pPr>
      <w:r>
        <w:t xml:space="preserve">This document specifies the requirements for a multi-agent AI system designed to automate the creation of evidence-based, pedagogically sound lectures. The system coordinates specialized AI agents to handle distinct aspects of lecture design—from curriculum architecture to content development, active learning integration, and visual design—producing complete, ready-to-deliver lecture packages.</w:t>
      </w:r>
    </w:p>
    <w:p>
      <w:pPr>
        <w:spacing w:after="200"/>
      </w:pPr>
      <w:r>
        <w:t xml:space="preserve">The system addresses a critical pain point in higher education: the significant time investment required to design effective lectures that incorporate evidence-based teaching practices. Research consistently shows that active learning, retrieval practice, and cognitive load management improve student outcomes, yet implementing these techniques requires substantial planning that competes with research, service, and other faculty responsibilities.</w:t>
      </w:r>
    </w:p>
    <w:p>
      <w:pPr>
        <w:pStyle w:val="Heading2"/>
      </w:pPr>
      <w:r>
        <w:t xml:space="preserve">Key Value Propositions</w:t>
      </w:r>
    </w:p>
    <w:p>
      <w:pPr>
        <w:pStyle w:val="ListParagraph"/>
        <w:numPr>
          <w:ilvl w:val="0"/>
          <w:numId w:val="2"/>
        </w:numPr>
      </w:pPr>
      <w:r>
        <w:rPr>
          <w:b/>
          <w:bCs/>
        </w:rPr>
        <w:t xml:space="preserve">Time Efficiency: </w:t>
      </w:r>
      <w:r>
        <w:t xml:space="preserve">Reduce lecture preparation time by 60-80% while improving pedagogical quality</w:t>
      </w:r>
    </w:p>
    <w:p>
      <w:pPr>
        <w:pStyle w:val="ListParagraph"/>
        <w:numPr>
          <w:ilvl w:val="0"/>
          <w:numId w:val="2"/>
        </w:numPr>
      </w:pPr>
      <w:r>
        <w:rPr>
          <w:b/>
          <w:bCs/>
        </w:rPr>
        <w:t xml:space="preserve">Evidence-Based Design: </w:t>
      </w:r>
      <w:r>
        <w:t xml:space="preserve">Automatically incorporate proven teaching techniques (Think-Pair-Share, retrieval practice, spaced learning)</w:t>
      </w:r>
    </w:p>
    <w:p>
      <w:pPr>
        <w:pStyle w:val="ListParagraph"/>
        <w:numPr>
          <w:ilvl w:val="0"/>
          <w:numId w:val="2"/>
        </w:numPr>
      </w:pPr>
      <w:r>
        <w:rPr>
          <w:b/>
          <w:bCs/>
        </w:rPr>
        <w:t xml:space="preserve">Consistency: </w:t>
      </w:r>
      <w:r>
        <w:t xml:space="preserve">Ensure every lecture maintains structural and pedagogical quality standards</w:t>
      </w:r>
    </w:p>
    <w:p>
      <w:pPr>
        <w:pStyle w:val="ListParagraph"/>
        <w:numPr>
          <w:ilvl w:val="0"/>
          <w:numId w:val="2"/>
        </w:numPr>
      </w:pPr>
      <w:r>
        <w:rPr>
          <w:b/>
          <w:bCs/>
        </w:rPr>
        <w:t xml:space="preserve">Customization: </w:t>
      </w:r>
      <w:r>
        <w:t xml:space="preserve">Adapt to individual teaching styles, course contexts, and institutional requirements</w:t>
      </w:r>
    </w:p>
    <w:p>
      <w:pPr>
        <w:pStyle w:val="ListParagraph"/>
        <w:numPr>
          <w:ilvl w:val="0"/>
          <w:numId w:val="2"/>
        </w:numPr>
      </w:pPr>
      <w:r>
        <w:rPr>
          <w:b/>
          <w:bCs/>
        </w:rPr>
        <w:t xml:space="preserve">Complete Deliverables: </w:t>
      </w:r>
      <w:r>
        <w:t xml:space="preserve">Generate slide decks, instructor guides, timing sheets, and activity materials as integrated packages</w:t>
      </w:r>
    </w:p>
    <w:p>
      <w:r>
        <w:br w:type="page"/>
      </w:r>
    </w:p>
    <w:p>
      <w:pPr>
        <w:pStyle w:val="Heading1"/>
      </w:pPr>
      <w:r>
        <w:t xml:space="preserve">2. Problem Statement</w:t>
      </w:r>
    </w:p>
    <w:p>
      <w:pPr>
        <w:pStyle w:val="Heading2"/>
      </w:pPr>
      <w:r>
        <w:t xml:space="preserve">2.1 Current State Challenges</w:t>
      </w:r>
    </w:p>
    <w:p>
      <w:pPr>
        <w:spacing w:after="200"/>
      </w:pPr>
      <w:r>
        <w:t xml:space="preserve">Faculty face significant challenges in lecture preparation that directly impact teaching quality and work-life balance:</w:t>
      </w:r>
    </w:p>
    <w:p>
      <w:pPr>
        <w:pStyle w:val="ListParagraph"/>
        <w:numPr>
          <w:ilvl w:val="0"/>
          <w:numId w:val="3"/>
        </w:numPr>
      </w:pPr>
      <w:r>
        <w:rPr>
          <w:b/>
          <w:bCs/>
        </w:rPr>
        <w:t xml:space="preserve">Time Constraints: </w:t>
      </w:r>
      <w:r>
        <w:t xml:space="preserve">Designing a single 50-minute lecture with active learning components can require 3-6 hours of preparation. Faculty teaching multiple courses often default to less effective lecture-only formats due to time pressure.</w:t>
      </w:r>
    </w:p>
    <w:p>
      <w:pPr>
        <w:pStyle w:val="ListParagraph"/>
        <w:numPr>
          <w:ilvl w:val="0"/>
          <w:numId w:val="3"/>
        </w:numPr>
      </w:pPr>
      <w:r>
        <w:rPr>
          <w:b/>
          <w:bCs/>
        </w:rPr>
        <w:t xml:space="preserve">Pedagogical Knowledge Gap: </w:t>
      </w:r>
      <w:r>
        <w:t xml:space="preserve">Most faculty lack formal training in educational psychology and evidence-based teaching methods. While resources exist (workshops, literature), translating theory into practice for specific content areas remains challenging.</w:t>
      </w:r>
    </w:p>
    <w:p>
      <w:pPr>
        <w:pStyle w:val="ListParagraph"/>
        <w:numPr>
          <w:ilvl w:val="0"/>
          <w:numId w:val="3"/>
        </w:numPr>
      </w:pPr>
      <w:r>
        <w:rPr>
          <w:b/>
          <w:bCs/>
        </w:rPr>
        <w:t xml:space="preserve">Cognitive Load on Instructors: </w:t>
      </w:r>
      <w:r>
        <w:t xml:space="preserve">Simultaneously managing content accuracy, learning objectives alignment, activity design, timing, visual design, and accessibility creates overwhelming cognitive load during preparation.</w:t>
      </w:r>
    </w:p>
    <w:p>
      <w:pPr>
        <w:pStyle w:val="ListParagraph"/>
        <w:numPr>
          <w:ilvl w:val="0"/>
          <w:numId w:val="3"/>
        </w:numPr>
      </w:pPr>
      <w:r>
        <w:rPr>
          <w:b/>
          <w:bCs/>
        </w:rPr>
        <w:t xml:space="preserve">Inconsistent Quality: </w:t>
      </w:r>
      <w:r>
        <w:t xml:space="preserve">Lecture quality varies based on available preparation time, leading to some highly polished sessions and others that are primarily content delivery without engagement strategies.</w:t>
      </w:r>
    </w:p>
    <w:p>
      <w:pPr>
        <w:pStyle w:val="ListParagraph"/>
        <w:numPr>
          <w:ilvl w:val="0"/>
          <w:numId w:val="3"/>
        </w:numPr>
      </w:pPr>
      <w:r>
        <w:rPr>
          <w:b/>
          <w:bCs/>
        </w:rPr>
        <w:t xml:space="preserve">Integration Challenges: </w:t>
      </w:r>
      <w:r>
        <w:t xml:space="preserve">Connecting individual lectures to course-level learning objectives, prior sessions, and upcoming material requires systematic tracking that most tools don't support.</w:t>
      </w:r>
    </w:p>
    <w:p>
      <w:pPr>
        <w:pStyle w:val="Heading2"/>
      </w:pPr>
      <w:r>
        <w:t xml:space="preserve">2.2 Impact of Current State</w:t>
      </w:r>
    </w:p>
    <w:p>
      <w:pPr>
        <w:pStyle w:val="ListParagraph"/>
        <w:numPr>
          <w:ilvl w:val="0"/>
          <w:numId w:val="2"/>
        </w:numPr>
      </w:pPr>
      <w:r>
        <w:t xml:space="preserve">Student learning outcomes suffer when lectures lack active learning components</w:t>
      </w:r>
    </w:p>
    <w:p>
      <w:pPr>
        <w:pStyle w:val="ListParagraph"/>
        <w:numPr>
          <w:ilvl w:val="0"/>
          <w:numId w:val="2"/>
        </w:numPr>
      </w:pPr>
      <w:r>
        <w:t xml:space="preserve">Faculty burnout increases as preparation demands compete with research obligations</w:t>
      </w:r>
    </w:p>
    <w:p>
      <w:pPr>
        <w:pStyle w:val="ListParagraph"/>
        <w:numPr>
          <w:ilvl w:val="0"/>
          <w:numId w:val="2"/>
        </w:numPr>
      </w:pPr>
      <w:r>
        <w:t xml:space="preserve">New faculty and graduate instructors lack scaffolding for effective teaching</w:t>
      </w:r>
    </w:p>
    <w:p>
      <w:pPr>
        <w:pStyle w:val="ListParagraph"/>
        <w:numPr>
          <w:ilvl w:val="0"/>
          <w:numId w:val="2"/>
        </w:numPr>
      </w:pPr>
      <w:r>
        <w:t xml:space="preserve">Institutions struggle to scale teaching excellence across courses and instructors</w:t>
      </w:r>
    </w:p>
    <w:p>
      <w:r>
        <w:br w:type="page"/>
      </w:r>
    </w:p>
    <w:p>
      <w:pPr>
        <w:pStyle w:val="Heading1"/>
      </w:pPr>
      <w:r>
        <w:t xml:space="preserve">3. Product Vision &amp; Goals</w:t>
      </w:r>
    </w:p>
    <w:p>
      <w:pPr>
        <w:pStyle w:val="Heading2"/>
      </w:pPr>
      <w:r>
        <w:t xml:space="preserve">3.1 Vision Statement</w:t>
      </w:r>
    </w:p>
    <w:p>
      <w:pPr>
        <w:spacing w:after="200"/>
      </w:pPr>
      <w:r>
        <w:rPr>
          <w:i/>
          <w:iCs/>
        </w:rPr>
        <w:t xml:space="preserve">Empower every educator to deliver research-backed, engaging lectures without sacrificing the time needed for their other professional and personal commitments.</w:t>
      </w:r>
    </w:p>
    <w:p>
      <w:pPr>
        <w:pStyle w:val="Heading2"/>
      </w:pPr>
      <w:r>
        <w:t xml:space="preserve">3.2 Strategic Goals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Goal</w:t>
            </w:r>
          </w:p>
        </w:tc>
        <w:tc>
          <w:tcPr>
            <w:tcW w:type="dxa" w:w="400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Description</w:t>
            </w:r>
          </w:p>
        </w:tc>
        <w:tc>
          <w:tcPr>
            <w:tcW w:type="dxa" w:w="336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Success Indicator</w:t>
            </w:r>
          </w:p>
        </w:tc>
      </w:tr>
      <w:tr>
        <w:trPr>
          <w:tblHeader w:val="false"/>
        </w:trP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G1: Efficiency</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Reduce lecture preparation time significantly</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≥60% time reduction vs. manual prep</w:t>
            </w:r>
          </w:p>
        </w:tc>
      </w:tr>
      <w:tr>
        <w:trPr>
          <w:tblHeader w:val="false"/>
        </w:trP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G2: Quality</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Ensure outputs meet pedagogical best practices</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100% lectures include active learning</w:t>
            </w:r>
          </w:p>
        </w:tc>
      </w:tr>
      <w:tr>
        <w:trPr>
          <w:tblHeader w:val="false"/>
        </w:trP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G3: Adoption</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Create system intuitive enough for low-tech users</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≥80% task completion without support</w:t>
            </w:r>
          </w:p>
        </w:tc>
      </w:tr>
      <w:tr>
        <w:trPr>
          <w:tblHeader w:val="false"/>
        </w:trP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G4: Flexibility</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Support diverse disciplines and teaching styles</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Validated across 5+ disciplines</w:t>
            </w:r>
          </w:p>
        </w:tc>
      </w:tr>
      <w:tr>
        <w:trPr>
          <w:tblHeader w:val="false"/>
        </w:trP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G5: Integration</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Fit into existing instructor workflows</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Export to PowerPoint, Google Slides, etc.</w:t>
            </w:r>
          </w:p>
        </w:tc>
      </w:tr>
    </w:tbl>
    <w:p>
      <w:pPr>
        <w:pStyle w:val="Heading2"/>
        <w:spacing w:before="300"/>
      </w:pPr>
      <w:r>
        <w:t xml:space="preserve">3.3 Non-Goals (Out of Scope for V1)</w:t>
      </w:r>
    </w:p>
    <w:p>
      <w:pPr>
        <w:pStyle w:val="ListParagraph"/>
        <w:numPr>
          <w:ilvl w:val="0"/>
          <w:numId w:val="2"/>
        </w:numPr>
      </w:pPr>
      <w:r>
        <w:t xml:space="preserve">Automated lecture delivery or teaching avatar systems</w:t>
      </w:r>
    </w:p>
    <w:p>
      <w:pPr>
        <w:pStyle w:val="ListParagraph"/>
        <w:numPr>
          <w:ilvl w:val="0"/>
          <w:numId w:val="2"/>
        </w:numPr>
      </w:pPr>
      <w:r>
        <w:t xml:space="preserve">Real-time in-class adaptation based on student responses</w:t>
      </w:r>
    </w:p>
    <w:p>
      <w:pPr>
        <w:pStyle w:val="ListParagraph"/>
        <w:numPr>
          <w:ilvl w:val="0"/>
          <w:numId w:val="2"/>
        </w:numPr>
      </w:pPr>
      <w:r>
        <w:t xml:space="preserve">Automatic grading or assessment generation</w:t>
      </w:r>
    </w:p>
    <w:p>
      <w:pPr>
        <w:pStyle w:val="ListParagraph"/>
        <w:numPr>
          <w:ilvl w:val="0"/>
          <w:numId w:val="2"/>
        </w:numPr>
      </w:pPr>
      <w:r>
        <w:t xml:space="preserve">Learning management system (LMS) integration</w:t>
      </w:r>
    </w:p>
    <w:p>
      <w:pPr>
        <w:pStyle w:val="ListParagraph"/>
        <w:numPr>
          <w:ilvl w:val="0"/>
          <w:numId w:val="2"/>
        </w:numPr>
      </w:pPr>
      <w:r>
        <w:t xml:space="preserve">Video or multimedia content generation</w:t>
      </w:r>
    </w:p>
    <w:p>
      <w:r>
        <w:br w:type="page"/>
      </w:r>
    </w:p>
    <w:p>
      <w:pPr>
        <w:pStyle w:val="Heading1"/>
      </w:pPr>
      <w:r>
        <w:t xml:space="preserve">4. User Personas</w:t>
      </w:r>
    </w:p>
    <w:p>
      <w:pPr>
        <w:pStyle w:val="Heading2"/>
      </w:pPr>
      <w:r>
        <w:t xml:space="preserve">4.1 Primary Persona: Research-Active Faculty</w:t>
      </w:r>
    </w:p>
    <w:p>
      <w:pPr>
        <w:spacing w:after="100"/>
      </w:pPr>
      <w:r>
        <w:rPr>
          <w:b/>
          <w:bCs/>
        </w:rPr>
        <w:t xml:space="preserve">Profile: </w:t>
      </w:r>
      <w:r>
        <w:t xml:space="preserve">Associate or Full Professor balancing teaching load (2-3 courses/year) with active research program, graduate mentoring, and service obligations.</w:t>
      </w:r>
    </w:p>
    <w:p>
      <w:pPr>
        <w:spacing w:after="100"/>
      </w:pPr>
      <w:r>
        <w:rPr>
          <w:b/>
          <w:bCs/>
        </w:rPr>
        <w:t xml:space="preserve">Pain Points: </w:t>
      </w:r>
      <w:r>
        <w:t xml:space="preserve">Wants to teach well but cannot justify 5+ hours preparing each lecture when grant deadlines, paper revisions, and student meetings compete for time. Often has existing lecture materials that could be enhanced but lacks time for systematic revision.</w:t>
      </w:r>
    </w:p>
    <w:p>
      <w:pPr>
        <w:spacing w:after="100"/>
      </w:pPr>
      <w:r>
        <w:rPr>
          <w:b/>
          <w:bCs/>
        </w:rPr>
        <w:t xml:space="preserve">Goals: </w:t>
      </w:r>
      <w:r>
        <w:t xml:space="preserve">Maintain teaching quality without sacrificing research productivity. Incorporate new pedagogical techniques heard about at workshops. Connect course content to current research.</w:t>
      </w:r>
    </w:p>
    <w:p>
      <w:pPr>
        <w:spacing w:after="100"/>
      </w:pPr>
      <w:r>
        <w:rPr>
          <w:b/>
          <w:bCs/>
        </w:rPr>
        <w:t xml:space="preserve">Technical Comfort: </w:t>
      </w:r>
      <w:r>
        <w:t xml:space="preserve">Moderate. Comfortable with standard tools (PowerPoint, LMS) but not interested in learning complex new systems.</w:t>
      </w:r>
    </w:p>
    <w:p>
      <w:pPr>
        <w:pStyle w:val="Heading2"/>
      </w:pPr>
      <w:r>
        <w:t xml:space="preserve">4.2 Secondary Persona: New Faculty / Graduate Instructor</w:t>
      </w:r>
    </w:p>
    <w:p>
      <w:pPr>
        <w:spacing w:after="100"/>
      </w:pPr>
      <w:r>
        <w:rPr>
          <w:b/>
          <w:bCs/>
        </w:rPr>
        <w:t xml:space="preserve">Profile: </w:t>
      </w:r>
      <w:r>
        <w:t xml:space="preserve">Assistant Professor or PhD candidate teaching for the first time or with limited experience.</w:t>
      </w:r>
    </w:p>
    <w:p>
      <w:pPr>
        <w:spacing w:after="100"/>
      </w:pPr>
      <w:r>
        <w:rPr>
          <w:b/>
          <w:bCs/>
        </w:rPr>
        <w:t xml:space="preserve">Pain Points: </w:t>
      </w:r>
      <w:r>
        <w:t xml:space="preserve">Lacks established lecture materials and pedagogical training. Uncertain about how to structure class time, incorporate activities, or gauge appropriate depth. High anxiety about classroom performance.</w:t>
      </w:r>
    </w:p>
    <w:p>
      <w:pPr>
        <w:spacing w:after="100"/>
      </w:pPr>
      <w:r>
        <w:rPr>
          <w:b/>
          <w:bCs/>
        </w:rPr>
        <w:t xml:space="preserve">Goals: </w:t>
      </w:r>
      <w:r>
        <w:t xml:space="preserve">Build a foundation of effective teaching materials. Develop confidence through well-structured sessions. Learn pedagogical techniques through the system's scaffolding.</w:t>
      </w:r>
    </w:p>
    <w:p>
      <w:pPr>
        <w:spacing w:after="100"/>
      </w:pPr>
      <w:r>
        <w:rPr>
          <w:b/>
          <w:bCs/>
        </w:rPr>
        <w:t xml:space="preserve">Technical Comfort: </w:t>
      </w:r>
      <w:r>
        <w:t xml:space="preserve">Often high, comfortable with new tools and willing to invest time learning systems that will pay off long-term.</w:t>
      </w:r>
    </w:p>
    <w:p>
      <w:pPr>
        <w:pStyle w:val="Heading2"/>
      </w:pPr>
      <w:r>
        <w:t xml:space="preserve">4.3 Tertiary Persona: Teaching-Focused Faculty</w:t>
      </w:r>
    </w:p>
    <w:p>
      <w:pPr>
        <w:spacing w:after="100"/>
      </w:pPr>
      <w:r>
        <w:rPr>
          <w:b/>
          <w:bCs/>
        </w:rPr>
        <w:t xml:space="preserve">Profile: </w:t>
      </w:r>
      <w:r>
        <w:t xml:space="preserve">Lecturer, Teaching Professor, or faculty at teaching-intensive institution with 3-4 course load per term.</w:t>
      </w:r>
    </w:p>
    <w:p>
      <w:pPr>
        <w:spacing w:after="100"/>
      </w:pPr>
      <w:r>
        <w:rPr>
          <w:b/>
          <w:bCs/>
        </w:rPr>
        <w:t xml:space="preserve">Pain Points: </w:t>
      </w:r>
      <w:r>
        <w:t xml:space="preserve">High volume of lecture prep across multiple different courses. May teach same course multiple sections with slight variations needed. Values pedagogical quality but sheer volume makes individual optimization difficult.</w:t>
      </w:r>
    </w:p>
    <w:p>
      <w:pPr>
        <w:spacing w:after="100"/>
      </w:pPr>
      <w:r>
        <w:rPr>
          <w:b/>
          <w:bCs/>
        </w:rPr>
        <w:t xml:space="preserve">Goals: </w:t>
      </w:r>
      <w:r>
        <w:t xml:space="preserve">Batch preparation efficiency. Maintain consistency across sections. Systematically improve courses over time rather than constant firefighting.</w:t>
      </w:r>
    </w:p>
    <w:p>
      <w:r>
        <w:br w:type="page"/>
      </w:r>
    </w:p>
    <w:p>
      <w:pPr>
        <w:pStyle w:val="Heading1"/>
      </w:pPr>
      <w:r>
        <w:t xml:space="preserve">5. System Architecture</w:t>
      </w:r>
    </w:p>
    <w:p>
      <w:pPr>
        <w:pStyle w:val="Heading2"/>
      </w:pPr>
      <w:r>
        <w:t xml:space="preserve">5.1 Architecture Overview</w:t>
      </w:r>
    </w:p>
    <w:p>
      <w:pPr>
        <w:spacing w:after="200"/>
      </w:pPr>
      <w:r>
        <w:t xml:space="preserve">The system employs a hub-and-spoke multi-agent architecture with a central Orchestrator Agent coordinating five specialized agents. This design enables parallel processing where possible, ensures separation of concerns, and allows each agent to be optimized for its specific domain.</w:t>
      </w:r>
    </w:p>
    <w:p>
      <w:pPr>
        <w:pStyle w:val="Heading2"/>
      </w:pPr>
      <w:r>
        <w:t xml:space="preserve">5.2 Agent Hierarchy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Agent</w:t>
            </w:r>
          </w:p>
        </w:tc>
        <w:tc>
          <w:tcPr>
            <w:tcW w:type="dxa" w:w="280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Role</w:t>
            </w:r>
          </w:p>
        </w:tc>
        <w:tc>
          <w:tcPr>
            <w:tcW w:type="dxa" w:w="436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Key Outputs</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Orchestrator</w:t>
            </w:r>
          </w:p>
        </w:tc>
        <w:tc>
          <w:tcPr>
            <w:tcW w:type="dxa" w:w="28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Coordination &amp; Control</w:t>
            </w:r>
          </w:p>
        </w:tc>
        <w:tc>
          <w:tcPr>
            <w:tcW w:type="dxa" w:w="4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Intake data, task delegation, quality gates, final assembly</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Curriculum Architect</w:t>
            </w:r>
          </w:p>
        </w:tc>
        <w:tc>
          <w:tcPr>
            <w:tcW w:type="dxa" w:w="28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Structure &amp; Objectives</w:t>
            </w:r>
          </w:p>
        </w:tc>
        <w:tc>
          <w:tcPr>
            <w:tcW w:type="dxa" w:w="4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Learning objectives, concept maps, lecture arc, timing</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Content Developer</w:t>
            </w:r>
          </w:p>
        </w:tc>
        <w:tc>
          <w:tcPr>
            <w:tcW w:type="dxa" w:w="28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Substantive Content</w:t>
            </w:r>
          </w:p>
        </w:tc>
        <w:tc>
          <w:tcPr>
            <w:tcW w:type="dxa" w:w="4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Key points, examples, explanations, transitions</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Pedagogy Designer</w:t>
            </w:r>
          </w:p>
        </w:tc>
        <w:tc>
          <w:tcPr>
            <w:tcW w:type="dxa" w:w="28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Active Learning</w:t>
            </w:r>
          </w:p>
        </w:tc>
        <w:tc>
          <w:tcPr>
            <w:tcW w:type="dxa" w:w="4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Activities, prompts, assessments, facilitation guides</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Visual Designer</w:t>
            </w:r>
          </w:p>
        </w:tc>
        <w:tc>
          <w:tcPr>
            <w:tcW w:type="dxa" w:w="28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Slide Specifications</w:t>
            </w:r>
          </w:p>
        </w:tc>
        <w:tc>
          <w:tcPr>
            <w:tcW w:type="dxa" w:w="4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Layouts, diagrams, visual hierarchy, speaker notes</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Integrator</w:t>
            </w:r>
          </w:p>
        </w:tc>
        <w:tc>
          <w:tcPr>
            <w:tcW w:type="dxa" w:w="28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Final Assembly</w:t>
            </w:r>
          </w:p>
        </w:tc>
        <w:tc>
          <w:tcPr>
            <w:tcW w:type="dxa" w:w="4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Complete lecture package, instructor guide, checklists</w:t>
            </w:r>
          </w:p>
        </w:tc>
      </w:tr>
    </w:tbl>
    <w:p>
      <w:pPr>
        <w:pStyle w:val="Heading2"/>
        <w:spacing w:before="300"/>
      </w:pPr>
      <w:r>
        <w:t xml:space="preserve">5.3 Communication Protocol</w:t>
      </w:r>
    </w:p>
    <w:p>
      <w:pPr>
        <w:spacing w:after="100"/>
      </w:pPr>
      <w:r>
        <w:t xml:space="preserve">Agents communicate through structured JSON payloads with defined schemas. The Orchestrator maintains a shared context object that accumulates outputs from each agent, enabling downstream agents to reference upstream decisions.</w:t>
      </w:r>
    </w:p>
    <w:p>
      <w:pPr>
        <w:spacing w:after="100"/>
      </w:pPr>
      <w:r>
        <w:rPr>
          <w:b/>
          <w:bCs/>
        </w:rPr>
        <w:t xml:space="preserve">Synchronous Handoffs: </w:t>
      </w:r>
      <w:r>
        <w:t xml:space="preserve">Orchestrator → Curriculum Architect → (Content Developer || Pedagogy Designer) → Visual Designer → Integrator</w:t>
      </w:r>
    </w:p>
    <w:p>
      <w:pPr>
        <w:spacing w:after="100"/>
      </w:pPr>
      <w:r>
        <w:rPr>
          <w:b/>
          <w:bCs/>
        </w:rPr>
        <w:t xml:space="preserve">Parallel Processing: </w:t>
      </w:r>
      <w:r>
        <w:t xml:space="preserve">Content Developer and Pedagogy Designer can operate in parallel once the Curriculum Architect completes the structure.</w:t>
      </w:r>
    </w:p>
    <w:p>
      <w:pPr>
        <w:spacing w:after="100"/>
      </w:pPr>
      <w:r>
        <w:rPr>
          <w:b/>
          <w:bCs/>
        </w:rPr>
        <w:t xml:space="preserve">Quality Gates: </w:t>
      </w:r>
      <w:r>
        <w:t xml:space="preserve">User approval checkpoints after Curriculum Architect output and before final Integrator assembly.</w:t>
      </w:r>
    </w:p>
    <w:p>
      <w:r>
        <w:br w:type="page"/>
      </w:r>
    </w:p>
    <w:p>
      <w:pPr>
        <w:pStyle w:val="Heading1"/>
      </w:pPr>
      <w:r>
        <w:t xml:space="preserve">6. Agent Specifications</w:t>
      </w:r>
    </w:p>
    <w:p>
      <w:pPr>
        <w:pStyle w:val="Heading2"/>
      </w:pPr>
      <w:r>
        <w:t xml:space="preserve">6.1 Orchestrator Agent</w:t>
      </w:r>
    </w:p>
    <w:p>
      <w:pPr>
        <w:spacing w:after="100"/>
      </w:pPr>
      <w:r>
        <w:rPr>
          <w:b/>
          <w:bCs/>
        </w:rPr>
        <w:t xml:space="preserve">Primary Function: </w:t>
      </w:r>
      <w:r>
        <w:t xml:space="preserve">Serves as the primary interface with the instructor, conducts structured intake interviews, delegates tasks to specialized agents, enforces quality standards, and manages workflow state.</w:t>
      </w:r>
    </w:p>
    <w:p>
      <w:pPr>
        <w:pStyle w:val="Heading3"/>
      </w:pPr>
      <w:r>
        <w:t xml:space="preserve">6.1.1 Intake Interview Protocol</w:t>
      </w:r>
    </w:p>
    <w:p>
      <w:pPr>
        <w:spacing w:after="100"/>
      </w:pPr>
      <w:r>
        <w:t xml:space="preserve">The Orchestrator conducts a structured interview across four phases, adapting question depth based on instructor responses:</w:t>
      </w:r>
    </w:p>
    <w:p>
      <w:pPr>
        <w:spacing w:after="50"/>
      </w:pPr>
      <w:r>
        <w:rPr>
          <w:b/>
          <w:bCs/>
        </w:rPr>
        <w:t xml:space="preserve">Phase 1: Course Context</w:t>
      </w:r>
    </w:p>
    <w:p>
      <w:pPr>
        <w:pStyle w:val="ListParagraph"/>
        <w:numPr>
          <w:ilvl w:val="0"/>
          <w:numId w:val="2"/>
        </w:numPr>
      </w:pPr>
      <w:r>
        <w:t xml:space="preserve">What course is this lecture for? (title, level, department)</w:t>
      </w:r>
    </w:p>
    <w:p>
      <w:pPr>
        <w:pStyle w:val="ListParagraph"/>
        <w:numPr>
          <w:ilvl w:val="0"/>
          <w:numId w:val="2"/>
        </w:numPr>
      </w:pPr>
      <w:r>
        <w:t xml:space="preserve">Where does this lecture fall in the course sequence?</w:t>
      </w:r>
    </w:p>
    <w:p>
      <w:pPr>
        <w:pStyle w:val="ListParagraph"/>
        <w:numPr>
          <w:ilvl w:val="0"/>
          <w:numId w:val="2"/>
        </w:numPr>
      </w:pPr>
      <w:r>
        <w:t xml:space="preserve">What did students cover in the previous session?</w:t>
      </w:r>
    </w:p>
    <w:p>
      <w:pPr>
        <w:pStyle w:val="ListParagraph"/>
        <w:numPr>
          <w:ilvl w:val="0"/>
          <w:numId w:val="2"/>
        </w:numPr>
      </w:pPr>
      <w:r>
        <w:t xml:space="preserve">What comes next in the course?</w:t>
      </w:r>
    </w:p>
    <w:p>
      <w:pPr>
        <w:pStyle w:val="ListParagraph"/>
        <w:numPr>
          <w:ilvl w:val="0"/>
          <w:numId w:val="2"/>
        </w:numPr>
      </w:pPr>
      <w:r>
        <w:t xml:space="preserve">Are there prerequisite concepts students should already know?</w:t>
      </w:r>
    </w:p>
    <w:p>
      <w:pPr>
        <w:spacing w:before="150" w:after="50"/>
      </w:pPr>
      <w:r>
        <w:rPr>
          <w:b/>
          <w:bCs/>
        </w:rPr>
        <w:t xml:space="preserve">Phase 2: Learning Goals</w:t>
      </w:r>
    </w:p>
    <w:p>
      <w:pPr>
        <w:pStyle w:val="ListParagraph"/>
        <w:numPr>
          <w:ilvl w:val="0"/>
          <w:numId w:val="2"/>
        </w:numPr>
      </w:pPr>
      <w:r>
        <w:t xml:space="preserve">What are the 2-4 key concepts students must understand after this lecture?</w:t>
      </w:r>
    </w:p>
    <w:p>
      <w:pPr>
        <w:pStyle w:val="ListParagraph"/>
        <w:numPr>
          <w:ilvl w:val="0"/>
          <w:numId w:val="2"/>
        </w:numPr>
      </w:pPr>
      <w:r>
        <w:t xml:space="preserve">What should students be able to DO with this knowledge?</w:t>
      </w:r>
    </w:p>
    <w:p>
      <w:pPr>
        <w:pStyle w:val="ListParagraph"/>
        <w:numPr>
          <w:ilvl w:val="0"/>
          <w:numId w:val="2"/>
        </w:numPr>
      </w:pPr>
      <w:r>
        <w:t xml:space="preserve">What common misconceptions exist around this topic?</w:t>
      </w:r>
    </w:p>
    <w:p>
      <w:pPr>
        <w:pStyle w:val="ListParagraph"/>
        <w:numPr>
          <w:ilvl w:val="0"/>
          <w:numId w:val="2"/>
        </w:numPr>
      </w:pPr>
      <w:r>
        <w:t xml:space="preserve">What level of depth is appropriate? (survey vs. mastery)</w:t>
      </w:r>
    </w:p>
    <w:p>
      <w:pPr>
        <w:spacing w:before="150" w:after="50"/>
      </w:pPr>
      <w:r>
        <w:rPr>
          <w:b/>
          <w:bCs/>
        </w:rPr>
        <w:t xml:space="preserve">Phase 3: Audience &amp; Constraints</w:t>
      </w:r>
    </w:p>
    <w:p>
      <w:pPr>
        <w:pStyle w:val="ListParagraph"/>
        <w:numPr>
          <w:ilvl w:val="0"/>
          <w:numId w:val="2"/>
        </w:numPr>
      </w:pPr>
      <w:r>
        <w:t xml:space="preserve">How many students? What's the room configuration?</w:t>
      </w:r>
    </w:p>
    <w:p>
      <w:pPr>
        <w:pStyle w:val="ListParagraph"/>
        <w:numPr>
          <w:ilvl w:val="0"/>
          <w:numId w:val="2"/>
        </w:numPr>
      </w:pPr>
      <w:r>
        <w:t xml:space="preserve">Lecture duration? (50 min, 75 min, etc.)</w:t>
      </w:r>
    </w:p>
    <w:p>
      <w:pPr>
        <w:pStyle w:val="ListParagraph"/>
        <w:numPr>
          <w:ilvl w:val="0"/>
          <w:numId w:val="2"/>
        </w:numPr>
      </w:pPr>
      <w:r>
        <w:t xml:space="preserve">General preparation level of students?</w:t>
      </w:r>
    </w:p>
    <w:p>
      <w:pPr>
        <w:pStyle w:val="ListParagraph"/>
        <w:numPr>
          <w:ilvl w:val="0"/>
          <w:numId w:val="2"/>
        </w:numPr>
      </w:pPr>
      <w:r>
        <w:t xml:space="preserve">Any accessibility considerations?</w:t>
      </w:r>
    </w:p>
    <w:p>
      <w:pPr>
        <w:spacing w:before="150" w:after="50"/>
      </w:pPr>
      <w:r>
        <w:rPr>
          <w:b/>
          <w:bCs/>
        </w:rPr>
        <w:t xml:space="preserve">Phase 4: Resources &amp; Style</w:t>
      </w:r>
    </w:p>
    <w:p>
      <w:pPr>
        <w:pStyle w:val="ListParagraph"/>
        <w:numPr>
          <w:ilvl w:val="0"/>
          <w:numId w:val="2"/>
        </w:numPr>
      </w:pPr>
      <w:r>
        <w:t xml:space="preserve">Do you have existing materials to incorporate or update?</w:t>
      </w:r>
    </w:p>
    <w:p>
      <w:pPr>
        <w:pStyle w:val="ListParagraph"/>
        <w:numPr>
          <w:ilvl w:val="0"/>
          <w:numId w:val="2"/>
        </w:numPr>
      </w:pPr>
      <w:r>
        <w:t xml:space="preserve">Preferred balance between lecture and active learning?</w:t>
      </w:r>
    </w:p>
    <w:p>
      <w:pPr>
        <w:pStyle w:val="ListParagraph"/>
        <w:numPr>
          <w:ilvl w:val="0"/>
          <w:numId w:val="2"/>
        </w:numPr>
      </w:pPr>
      <w:r>
        <w:t xml:space="preserve">Required readings or media to reference?</w:t>
      </w:r>
    </w:p>
    <w:p>
      <w:pPr>
        <w:pStyle w:val="ListParagraph"/>
        <w:numPr>
          <w:ilvl w:val="0"/>
          <w:numId w:val="2"/>
        </w:numPr>
      </w:pPr>
      <w:r>
        <w:t xml:space="preserve">Research examples or data you'd like to incorporate?</w:t>
      </w:r>
    </w:p>
    <w:p>
      <w:pPr>
        <w:pStyle w:val="ListParagraph"/>
        <w:numPr>
          <w:ilvl w:val="0"/>
          <w:numId w:val="2"/>
        </w:numPr>
      </w:pPr>
      <w:r>
        <w:t xml:space="preserve">Do you use polling technology (iClicker, etc.)?</w:t>
      </w:r>
    </w:p>
    <w:p>
      <w:pPr>
        <w:pStyle w:val="Heading3"/>
      </w:pPr>
      <w:r>
        <w:t xml:space="preserve">6.1.2 Orchestrator Responsibilities</w:t>
      </w:r>
    </w:p>
    <w:p>
      <w:pPr>
        <w:pStyle w:val="ListParagraph"/>
        <w:numPr>
          <w:ilvl w:val="0"/>
          <w:numId w:val="4"/>
        </w:numPr>
      </w:pPr>
      <w:r>
        <w:t xml:space="preserve">Validate intake data completeness before proceeding</w:t>
      </w:r>
    </w:p>
    <w:p>
      <w:pPr>
        <w:pStyle w:val="ListParagraph"/>
        <w:numPr>
          <w:ilvl w:val="0"/>
          <w:numId w:val="4"/>
        </w:numPr>
      </w:pPr>
      <w:r>
        <w:t xml:space="preserve">Generate standardized Lecture Brief document from interview</w:t>
      </w:r>
    </w:p>
    <w:p>
      <w:pPr>
        <w:pStyle w:val="ListParagraph"/>
        <w:numPr>
          <w:ilvl w:val="0"/>
          <w:numId w:val="4"/>
        </w:numPr>
      </w:pPr>
      <w:r>
        <w:t xml:space="preserve">Invoke agents in correct sequence with appropriate context</w:t>
      </w:r>
    </w:p>
    <w:p>
      <w:pPr>
        <w:pStyle w:val="ListParagraph"/>
        <w:numPr>
          <w:ilvl w:val="0"/>
          <w:numId w:val="4"/>
        </w:numPr>
      </w:pPr>
      <w:r>
        <w:t xml:space="preserve">Present intermediate outputs to user for approval</w:t>
      </w:r>
    </w:p>
    <w:p>
      <w:pPr>
        <w:pStyle w:val="ListParagraph"/>
        <w:numPr>
          <w:ilvl w:val="0"/>
          <w:numId w:val="4"/>
        </w:numPr>
      </w:pPr>
      <w:r>
        <w:t xml:space="preserve">Handle revision requests by re-invoking appropriate agents</w:t>
      </w:r>
    </w:p>
    <w:p>
      <w:pPr>
        <w:pStyle w:val="ListParagraph"/>
        <w:numPr>
          <w:ilvl w:val="0"/>
          <w:numId w:val="4"/>
        </w:numPr>
      </w:pPr>
      <w:r>
        <w:t xml:space="preserve">Maintain workflow state and audit trail</w:t>
      </w:r>
    </w:p>
    <w:p>
      <w:r>
        <w:br w:type="page"/>
      </w:r>
    </w:p>
    <w:p>
      <w:pPr>
        <w:pStyle w:val="Heading2"/>
      </w:pPr>
      <w:r>
        <w:t xml:space="preserve">6.2 Curriculum Architect Agent</w:t>
      </w:r>
    </w:p>
    <w:p>
      <w:pPr>
        <w:spacing w:after="100"/>
      </w:pPr>
      <w:r>
        <w:rPr>
          <w:b/>
          <w:bCs/>
        </w:rPr>
        <w:t xml:space="preserve">Primary Function: </w:t>
      </w:r>
      <w:r>
        <w:t xml:space="preserve">Creates the structural backbone of the lecture including learning objectives, concept dependencies, lecture arc, and timing allocations.</w:t>
      </w:r>
    </w:p>
    <w:p>
      <w:pPr>
        <w:pStyle w:val="Heading3"/>
      </w:pPr>
      <w:r>
        <w:t xml:space="preserve">6.2.1 Required Outputs</w:t>
      </w:r>
    </w:p>
    <w:p>
      <w:pPr>
        <w:spacing w:after="50"/>
      </w:pPr>
      <w:r>
        <w:rPr>
          <w:b/>
          <w:bCs/>
        </w:rPr>
        <w:t xml:space="preserve">Learning Objectives (Bloom's Taxonomy Aligned)</w:t>
      </w:r>
    </w:p>
    <w:p>
      <w:pPr>
        <w:spacing w:after="100"/>
      </w:pPr>
      <w:r>
        <w:t xml:space="preserve">Each objective must follow the format: [Action Verb] + [Concept] + [Context/Condition]. The agent assigns a Bloom's taxonomy level (Remember, Understand, Apply, Analyze, Evaluate, Create) and ensures objectives are measurable.</w:t>
      </w:r>
    </w:p>
    <w:p>
      <w:pPr>
        <w:spacing w:after="50"/>
      </w:pPr>
      <w:r>
        <w:rPr>
          <w:b/>
          <w:bCs/>
        </w:rPr>
        <w:t xml:space="preserve">Concept Dependency Map</w:t>
      </w:r>
    </w:p>
    <w:p>
      <w:pPr>
        <w:spacing w:after="100"/>
      </w:pPr>
      <w:r>
        <w:t xml:space="preserve">A directed graph showing: Prior Knowledge (prerequisites) → Bridge Concepts (connection points) → New Concepts (today's content) → Applications (where this leads). This map informs content sequencing and identifies necessary review points.</w:t>
      </w:r>
    </w:p>
    <w:p>
      <w:pPr>
        <w:spacing w:after="50"/>
      </w:pPr>
      <w:r>
        <w:rPr>
          <w:b/>
          <w:bCs/>
        </w:rPr>
        <w:t xml:space="preserve">Lecture Arc with Timing</w:t>
      </w:r>
    </w:p>
    <w:p>
      <w:pPr>
        <w:spacing w:after="100"/>
      </w:pPr>
      <w:r>
        <w:t xml:space="preserve">A minute-by-minute allocation following evidence-based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Segment</w:t>
            </w:r>
          </w:p>
        </w:tc>
        <w:tc>
          <w:tcPr>
            <w:tcW w:type="dxa" w:w="150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Duration</w:t>
            </w:r>
          </w:p>
        </w:tc>
        <w:tc>
          <w:tcPr>
            <w:tcW w:type="dxa" w:w="536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Purpose</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Retrieval Warmup</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5 min</w:t>
            </w:r>
          </w:p>
        </w:tc>
        <w:tc>
          <w:tcPr>
            <w:tcW w:type="dxa" w:w="5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Activate prior knowledge, spaced practice from earlier lectures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Bridge + Objectives</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3 min</w:t>
            </w:r>
          </w:p>
        </w:tc>
        <w:tc>
          <w:tcPr>
            <w:tcW w:type="dxa" w:w="5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Connect to previous session, state today's goals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Content Chunk 1</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12 min</w:t>
            </w:r>
          </w:p>
        </w:tc>
        <w:tc>
          <w:tcPr>
            <w:tcW w:type="dxa" w:w="5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First major concept with embedded checks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Active Learning 1</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5 min</w:t>
            </w:r>
          </w:p>
        </w:tc>
        <w:tc>
          <w:tcPr>
            <w:tcW w:type="dxa" w:w="5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Think-Pair-Share or structured activity</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Content Chunk 2</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15 min</w:t>
            </w:r>
          </w:p>
        </w:tc>
        <w:tc>
          <w:tcPr>
            <w:tcW w:type="dxa" w:w="5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Second concept, worked examples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Application Activity</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7 min</w:t>
            </w:r>
          </w:p>
        </w:tc>
        <w:tc>
          <w:tcPr>
            <w:tcW w:type="dxa" w:w="5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Small group problem or case analysis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Synthesis + Close</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3 min</w:t>
            </w:r>
          </w:p>
        </w:tc>
        <w:tc>
          <w:tcPr>
            <w:tcW w:type="dxa" w:w="5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Key takeaways, minute paper, preview next session</w:t>
            </w:r>
          </w:p>
        </w:tc>
      </w:tr>
    </w:tbl>
    <w:p>
      <w:pPr>
        <w:pStyle w:val="Heading2"/>
        <w:spacing w:before="400"/>
      </w:pPr>
      <w:r>
        <w:t xml:space="preserve">6.3 Content Developer Agent</w:t>
      </w:r>
    </w:p>
    <w:p>
      <w:pPr>
        <w:spacing w:after="100"/>
      </w:pPr>
      <w:r>
        <w:rPr>
          <w:b/>
          <w:bCs/>
        </w:rPr>
        <w:t xml:space="preserve">Primary Function: </w:t>
      </w:r>
      <w:r>
        <w:t xml:space="preserve">Builds the substantive content for each segment defined by the Curriculum Architect, including key points, explanations, examples, and transitions.</w:t>
      </w:r>
    </w:p>
    <w:p>
      <w:pPr>
        <w:pStyle w:val="Heading3"/>
      </w:pPr>
      <w:r>
        <w:t xml:space="preserve">6.3.1 Content Block Structure</w:t>
      </w:r>
    </w:p>
    <w:p>
      <w:pPr>
        <w:spacing w:after="100"/>
      </w:pPr>
      <w:r>
        <w:t xml:space="preserve">For each content segment, the agent produces:</w:t>
      </w:r>
    </w:p>
    <w:p>
      <w:pPr>
        <w:pStyle w:val="ListParagraph"/>
        <w:numPr>
          <w:ilvl w:val="0"/>
          <w:numId w:val="5"/>
        </w:numPr>
      </w:pPr>
      <w:r>
        <w:rPr>
          <w:b/>
          <w:bCs/>
        </w:rPr>
        <w:t xml:space="preserve">Opening Transition: </w:t>
      </w:r>
      <w:r>
        <w:t xml:space="preserve">2-3 sentences connecting from previous segment</w:t>
      </w:r>
    </w:p>
    <w:p>
      <w:pPr>
        <w:pStyle w:val="ListParagraph"/>
        <w:numPr>
          <w:ilvl w:val="0"/>
          <w:numId w:val="5"/>
        </w:numPr>
      </w:pPr>
      <w:r>
        <w:rPr>
          <w:b/>
          <w:bCs/>
        </w:rPr>
        <w:t xml:space="preserve">Key Points: </w:t>
      </w:r>
      <w:r>
        <w:t xml:space="preserve">2-4 main ideas, each with concise explanation (2-3 sentences)</w:t>
      </w:r>
    </w:p>
    <w:p>
      <w:pPr>
        <w:pStyle w:val="ListParagraph"/>
        <w:numPr>
          <w:ilvl w:val="0"/>
          <w:numId w:val="5"/>
        </w:numPr>
      </w:pPr>
      <w:r>
        <w:rPr>
          <w:b/>
          <w:bCs/>
        </w:rPr>
        <w:t xml:space="preserve">Concrete Example: </w:t>
      </w:r>
      <w:r>
        <w:t xml:space="preserve">For each key point, a specific, relatable example</w:t>
      </w:r>
    </w:p>
    <w:p>
      <w:pPr>
        <w:pStyle w:val="ListParagraph"/>
        <w:numPr>
          <w:ilvl w:val="0"/>
          <w:numId w:val="5"/>
        </w:numPr>
      </w:pPr>
      <w:r>
        <w:rPr>
          <w:b/>
          <w:bCs/>
        </w:rPr>
        <w:t xml:space="preserve">Abstract Principle: </w:t>
      </w:r>
      <w:r>
        <w:t xml:space="preserve">Generalization from the concrete example</w:t>
      </w:r>
    </w:p>
    <w:p>
      <w:pPr>
        <w:pStyle w:val="ListParagraph"/>
        <w:numPr>
          <w:ilvl w:val="0"/>
          <w:numId w:val="5"/>
        </w:numPr>
      </w:pPr>
      <w:r>
        <w:rPr>
          <w:b/>
          <w:bCs/>
        </w:rPr>
        <w:t xml:space="preserve">Anticipated Questions: </w:t>
      </w:r>
      <w:r>
        <w:t xml:space="preserve">2-3 questions students commonly ask, with suggested responses</w:t>
      </w:r>
    </w:p>
    <w:p>
      <w:pPr>
        <w:pStyle w:val="ListParagraph"/>
        <w:numPr>
          <w:ilvl w:val="0"/>
          <w:numId w:val="5"/>
        </w:numPr>
      </w:pPr>
      <w:r>
        <w:rPr>
          <w:b/>
          <w:bCs/>
        </w:rPr>
        <w:t xml:space="preserve">Transition Out: </w:t>
      </w:r>
      <w:r>
        <w:t xml:space="preserve">Bridge to next segment or activity</w:t>
      </w:r>
    </w:p>
    <w:p>
      <w:pPr>
        <w:pStyle w:val="Heading3"/>
      </w:pPr>
      <w:r>
        <w:t xml:space="preserve">6.3.2 Example Progression Principle</w:t>
      </w:r>
    </w:p>
    <w:p>
      <w:pPr>
        <w:spacing w:after="100"/>
      </w:pPr>
      <w:r>
        <w:t xml:space="preserve">The agent follows a concrete → abstract → application sequence. When authentic research examples are available (e.g., from the instructor's own work), these are prioritized as they demonstrate relevance and expertise.</w:t>
      </w:r>
    </w:p>
    <w:p>
      <w:r>
        <w:br w:type="page"/>
      </w:r>
    </w:p>
    <w:p>
      <w:pPr>
        <w:pStyle w:val="Heading2"/>
      </w:pPr>
      <w:r>
        <w:t xml:space="preserve">6.4 Pedagogy Designer Agent</w:t>
      </w:r>
    </w:p>
    <w:p>
      <w:pPr>
        <w:spacing w:after="100"/>
      </w:pPr>
      <w:r>
        <w:rPr>
          <w:b/>
          <w:bCs/>
        </w:rPr>
        <w:t xml:space="preserve">Primary Function: </w:t>
      </w:r>
      <w:r>
        <w:t xml:space="preserve">Designs all active learning components, drawing from an evidence-based technique library to match activities to learning objectives and content characteristics.</w:t>
      </w:r>
    </w:p>
    <w:p>
      <w:pPr>
        <w:pStyle w:val="Heading3"/>
      </w:pPr>
      <w:r>
        <w:t xml:space="preserve">6.4.1 Technique Selection Logic</w:t>
      </w:r>
    </w:p>
    <w:p>
      <w:pPr>
        <w:spacing w:after="100"/>
      </w:pPr>
      <w:r>
        <w:t xml:space="preserve">The agent evaluates each content segment against multiple criteria to select appropriate techniques: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Criterion</w:t>
            </w:r>
          </w:p>
        </w:tc>
        <w:tc>
          <w:tcPr>
            <w:tcW w:type="dxa" w:w="300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Question</w:t>
            </w:r>
          </w:p>
        </w:tc>
        <w:tc>
          <w:tcPr>
            <w:tcW w:type="dxa" w:w="386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Technique Implications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Prior Knowledge</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What must students recall?</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Entry tickets, retrieval warmups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Cognitive Complexity</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How complex is this concept?</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High → progressive disclosure, worked examples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Understanding Type</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Conceptual or procedural?</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Conceptual → TPS; Procedural → worked example + practice</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Common Errors</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Where do students struggle?</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Clicker questions targeting misconceptions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Application Context</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How is this used in practice?</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Case studies, stakeholder framing</w:t>
            </w:r>
          </w:p>
        </w:tc>
      </w:tr>
    </w:tbl>
    <w:p>
      <w:pPr>
        <w:pStyle w:val="Heading3"/>
        <w:spacing w:before="200"/>
      </w:pPr>
      <w:r>
        <w:t xml:space="preserve">6.4.2 Activity Template Requirements</w:t>
      </w:r>
    </w:p>
    <w:p>
      <w:pPr>
        <w:spacing w:after="100"/>
      </w:pPr>
      <w:r>
        <w:t xml:space="preserve">Each activity must include:</w:t>
      </w:r>
    </w:p>
    <w:p>
      <w:pPr>
        <w:pStyle w:val="ListParagraph"/>
        <w:numPr>
          <w:ilvl w:val="0"/>
          <w:numId w:val="2"/>
        </w:numPr>
      </w:pPr>
      <w:r>
        <w:rPr>
          <w:b/>
          <w:bCs/>
        </w:rPr>
        <w:t xml:space="preserve">Setup Script: </w:t>
      </w:r>
      <w:r>
        <w:t xml:space="preserve">Exact language for instructor to introduce the activity</w:t>
      </w:r>
    </w:p>
    <w:p>
      <w:pPr>
        <w:pStyle w:val="ListParagraph"/>
        <w:numPr>
          <w:ilvl w:val="0"/>
          <w:numId w:val="2"/>
        </w:numPr>
      </w:pPr>
      <w:r>
        <w:rPr>
          <w:b/>
          <w:bCs/>
        </w:rPr>
        <w:t xml:space="preserve">Student Instructions: </w:t>
      </w:r>
      <w:r>
        <w:t xml:space="preserve">Clear task specification with time limits</w:t>
      </w:r>
    </w:p>
    <w:p>
      <w:pPr>
        <w:pStyle w:val="ListParagraph"/>
        <w:numPr>
          <w:ilvl w:val="0"/>
          <w:numId w:val="2"/>
        </w:numPr>
      </w:pPr>
      <w:r>
        <w:rPr>
          <w:b/>
          <w:bCs/>
        </w:rPr>
        <w:t xml:space="preserve">Expected Outputs: </w:t>
      </w:r>
      <w:r>
        <w:t xml:space="preserve">What ideas/answers should emerge</w:t>
      </w:r>
    </w:p>
    <w:p>
      <w:pPr>
        <w:pStyle w:val="ListParagraph"/>
        <w:numPr>
          <w:ilvl w:val="0"/>
          <w:numId w:val="2"/>
        </w:numPr>
      </w:pPr>
      <w:r>
        <w:rPr>
          <w:b/>
          <w:bCs/>
        </w:rPr>
        <w:t xml:space="preserve">Debrief Guide: </w:t>
      </w:r>
      <w:r>
        <w:t xml:space="preserve">Key points to highlight, common errors to address</w:t>
      </w:r>
    </w:p>
    <w:p>
      <w:pPr>
        <w:pStyle w:val="ListParagraph"/>
        <w:numPr>
          <w:ilvl w:val="0"/>
          <w:numId w:val="2"/>
        </w:numPr>
      </w:pPr>
      <w:r>
        <w:rPr>
          <w:b/>
          <w:bCs/>
        </w:rPr>
        <w:t xml:space="preserve">Scaffolding Options: </w:t>
      </w:r>
      <w:r>
        <w:t xml:space="preserve">Hints for struggling students/groups</w:t>
      </w:r>
    </w:p>
    <w:p>
      <w:pPr>
        <w:pStyle w:val="ListParagraph"/>
        <w:numPr>
          <w:ilvl w:val="0"/>
          <w:numId w:val="2"/>
        </w:numPr>
      </w:pPr>
      <w:r>
        <w:rPr>
          <w:b/>
          <w:bCs/>
        </w:rPr>
        <w:t xml:space="preserve">Time Contingency: </w:t>
      </w:r>
      <w:r>
        <w:t xml:space="preserve">Abbreviated version if running short</w:t>
      </w:r>
    </w:p>
    <w:p>
      <w:pPr>
        <w:pStyle w:val="Heading2"/>
        <w:spacing w:before="400"/>
      </w:pPr>
      <w:r>
        <w:t xml:space="preserve">6.5 Visual Designer Agent</w:t>
      </w:r>
    </w:p>
    <w:p>
      <w:pPr>
        <w:spacing w:after="100"/>
      </w:pPr>
      <w:r>
        <w:rPr>
          <w:b/>
          <w:bCs/>
        </w:rPr>
        <w:t xml:space="preserve">Primary Function: </w:t>
      </w:r>
      <w:r>
        <w:t xml:space="preserve">Creates detailed specifications for each slide including layout, visual hierarchy, diagram descriptions, and speaker notes.</w:t>
      </w:r>
    </w:p>
    <w:p>
      <w:pPr>
        <w:pStyle w:val="Heading3"/>
      </w:pPr>
      <w:r>
        <w:t xml:space="preserve">6.5.1 Slide Type Taxonomy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Slide Type</w:t>
            </w:r>
          </w:p>
        </w:tc>
        <w:tc>
          <w:tcPr>
            <w:tcW w:type="dxa" w:w="400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Purpose</w:t>
            </w:r>
          </w:p>
        </w:tc>
        <w:tc>
          <w:tcPr>
            <w:tcW w:type="dxa" w:w="316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Design Principles</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Title Slide</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Session opening, context setting</w:t>
            </w:r>
          </w:p>
        </w:tc>
        <w:tc>
          <w:tcPr>
            <w:tcW w:type="dxa" w:w="31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Minimal text, strong visual anchor</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Roadmap Slide</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Show full lecture structure</w:t>
            </w:r>
          </w:p>
        </w:tc>
        <w:tc>
          <w:tcPr>
            <w:tcW w:type="dxa" w:w="31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Visual timeline or flowchart</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Objective Slide</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State learning goals</w:t>
            </w:r>
          </w:p>
        </w:tc>
        <w:tc>
          <w:tcPr>
            <w:tcW w:type="dxa" w:w="31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2-3 objectives max, action verbs prominent</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Content Slide</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Deliver key information</w:t>
            </w:r>
          </w:p>
        </w:tc>
        <w:tc>
          <w:tcPr>
            <w:tcW w:type="dxa" w:w="31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One idea per slide, supporting visual</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Example Slide</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Illustrate concepts concretely</w:t>
            </w:r>
          </w:p>
        </w:tc>
        <w:tc>
          <w:tcPr>
            <w:tcW w:type="dxa" w:w="31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Image/diagram dominant, minimal text</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Activity Slide</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Frame active learning</w:t>
            </w:r>
          </w:p>
        </w:tc>
        <w:tc>
          <w:tcPr>
            <w:tcW w:type="dxa" w:w="31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Clear prompt, visible timer/instructions</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Signpost Slide</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Mark transitions</w:t>
            </w:r>
          </w:p>
        </w:tc>
        <w:tc>
          <w:tcPr>
            <w:tcW w:type="dxa" w:w="31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"We covered X → Now Y", progress indicator</w:t>
            </w:r>
          </w:p>
        </w:tc>
      </w:tr>
      <w:tr>
        <w:trPr>
          <w:tblHeader w:val="false"/>
        </w:trPr>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Summary Slide</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Synthesize takeaways</w:t>
            </w:r>
          </w:p>
        </w:tc>
        <w:tc>
          <w:tcPr>
            <w:tcW w:type="dxa" w:w="31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Key points only, connection to next session</w:t>
            </w:r>
          </w:p>
        </w:tc>
      </w:tr>
    </w:tbl>
    <w:p>
      <w:pPr>
        <w:pStyle w:val="Heading3"/>
        <w:spacing w:before="200"/>
      </w:pPr>
      <w:r>
        <w:t xml:space="preserve">6.5.2 Slide Specification Format</w:t>
      </w:r>
    </w:p>
    <w:p>
      <w:pPr>
        <w:spacing w:after="100"/>
      </w:pPr>
      <w:r>
        <w:t xml:space="preserve">Each slide specification includes:</w:t>
      </w:r>
    </w:p>
    <w:p>
      <w:pPr>
        <w:pStyle w:val="ListParagraph"/>
        <w:numPr>
          <w:ilvl w:val="0"/>
          <w:numId w:val="2"/>
        </w:numPr>
      </w:pPr>
      <w:r>
        <w:t xml:space="preserve">Slide number and type classification</w:t>
      </w:r>
    </w:p>
    <w:p>
      <w:pPr>
        <w:pStyle w:val="ListParagraph"/>
        <w:numPr>
          <w:ilvl w:val="0"/>
          <w:numId w:val="2"/>
        </w:numPr>
      </w:pPr>
      <w:r>
        <w:t xml:space="preserve">Title text (≤8 words)</w:t>
      </w:r>
    </w:p>
    <w:p>
      <w:pPr>
        <w:pStyle w:val="ListParagraph"/>
        <w:numPr>
          <w:ilvl w:val="0"/>
          <w:numId w:val="2"/>
        </w:numPr>
      </w:pPr>
      <w:r>
        <w:t xml:space="preserve">Layout schematic (zones, element placement)</w:t>
      </w:r>
    </w:p>
    <w:p>
      <w:pPr>
        <w:pStyle w:val="ListParagraph"/>
        <w:numPr>
          <w:ilvl w:val="0"/>
          <w:numId w:val="2"/>
        </w:numPr>
      </w:pPr>
      <w:r>
        <w:t xml:space="preserve">Content specifications for each zone</w:t>
      </w:r>
    </w:p>
    <w:p>
      <w:pPr>
        <w:pStyle w:val="ListParagraph"/>
        <w:numPr>
          <w:ilvl w:val="0"/>
          <w:numId w:val="2"/>
        </w:numPr>
      </w:pPr>
      <w:r>
        <w:t xml:space="preserve">Visual element descriptions (detailed enough for creation or image search)</w:t>
      </w:r>
    </w:p>
    <w:p>
      <w:pPr>
        <w:pStyle w:val="ListParagraph"/>
        <w:numPr>
          <w:ilvl w:val="0"/>
          <w:numId w:val="2"/>
        </w:numPr>
      </w:pPr>
      <w:r>
        <w:t xml:space="preserve">Animation/build sequence if applicable</w:t>
      </w:r>
    </w:p>
    <w:p>
      <w:pPr>
        <w:pStyle w:val="ListParagraph"/>
        <w:numPr>
          <w:ilvl w:val="0"/>
          <w:numId w:val="2"/>
        </w:numPr>
      </w:pPr>
      <w:r>
        <w:t xml:space="preserve">Speaker notes (talking points, timing cues, transition language)</w:t>
      </w:r>
    </w:p>
    <w:p>
      <w:pPr>
        <w:pStyle w:val="ListParagraph"/>
        <w:numPr>
          <w:ilvl w:val="0"/>
          <w:numId w:val="2"/>
        </w:numPr>
      </w:pPr>
      <w:r>
        <w:t xml:space="preserve">Accessibility notes (alt text, color contrast verification)</w:t>
      </w:r>
    </w:p>
    <w:p>
      <w:r>
        <w:br w:type="page"/>
      </w:r>
    </w:p>
    <w:p>
      <w:pPr>
        <w:pStyle w:val="Heading2"/>
      </w:pPr>
      <w:r>
        <w:t xml:space="preserve">6.6 Integrator Agent</w:t>
      </w:r>
    </w:p>
    <w:p>
      <w:pPr>
        <w:spacing w:after="100"/>
      </w:pPr>
      <w:r>
        <w:rPr>
          <w:b/>
          <w:bCs/>
        </w:rPr>
        <w:t xml:space="preserve">Primary Function: </w:t>
      </w:r>
      <w:r>
        <w:t xml:space="preserve">Assembles all agent outputs into cohesive, ready-to-use deliverables.</w:t>
      </w:r>
    </w:p>
    <w:p>
      <w:pPr>
        <w:pStyle w:val="Heading3"/>
      </w:pPr>
      <w:r>
        <w:t xml:space="preserve">6.6.1 Deliverable Package Contents</w:t>
      </w:r>
    </w:p>
    <w:p>
      <w:pPr>
        <w:pStyle w:val="ListParagraph"/>
        <w:numPr>
          <w:ilvl w:val="0"/>
          <w:numId w:val="6"/>
        </w:numPr>
      </w:pPr>
      <w:r>
        <w:rPr>
          <w:b/>
          <w:bCs/>
        </w:rPr>
        <w:t xml:space="preserve">Slide Deck: </w:t>
      </w:r>
      <w:r>
        <w:t xml:space="preserve">Complete .pptx file with all slides, speaker notes, and animations</w:t>
      </w:r>
    </w:p>
    <w:p>
      <w:pPr>
        <w:pStyle w:val="ListParagraph"/>
        <w:numPr>
          <w:ilvl w:val="0"/>
          <w:numId w:val="6"/>
        </w:numPr>
      </w:pPr>
      <w:r>
        <w:rPr>
          <w:b/>
          <w:bCs/>
        </w:rPr>
        <w:t xml:space="preserve">Instructor Guide: </w:t>
      </w:r>
      <w:r>
        <w:t xml:space="preserve">Detailed script with segment-by-segment content, timing, and facilitation notes</w:t>
      </w:r>
    </w:p>
    <w:p>
      <w:pPr>
        <w:pStyle w:val="ListParagraph"/>
        <w:numPr>
          <w:ilvl w:val="0"/>
          <w:numId w:val="6"/>
        </w:numPr>
      </w:pPr>
      <w:r>
        <w:rPr>
          <w:b/>
          <w:bCs/>
        </w:rPr>
        <w:t xml:space="preserve">Timing Checklist: </w:t>
      </w:r>
      <w:r>
        <w:t xml:space="preserve">One-page reference with segment times and checkpoint indicators</w:t>
      </w:r>
    </w:p>
    <w:p>
      <w:pPr>
        <w:pStyle w:val="ListParagraph"/>
        <w:numPr>
          <w:ilvl w:val="0"/>
          <w:numId w:val="6"/>
        </w:numPr>
      </w:pPr>
      <w:r>
        <w:rPr>
          <w:b/>
          <w:bCs/>
        </w:rPr>
        <w:t xml:space="preserve">Activity Materials: </w:t>
      </w:r>
      <w:r>
        <w:t xml:space="preserve">Any handouts, worksheets, or polling questions as separate files</w:t>
      </w:r>
    </w:p>
    <w:p>
      <w:pPr>
        <w:pStyle w:val="ListParagraph"/>
        <w:numPr>
          <w:ilvl w:val="0"/>
          <w:numId w:val="6"/>
        </w:numPr>
      </w:pPr>
      <w:r>
        <w:rPr>
          <w:b/>
          <w:bCs/>
        </w:rPr>
        <w:t xml:space="preserve">Preparation Checklist: </w:t>
      </w:r>
      <w:r>
        <w:t xml:space="preserve">Pre-class setup tasks (technology, materials, room arrangement)</w:t>
      </w:r>
    </w:p>
    <w:p>
      <w:pPr>
        <w:pStyle w:val="ListParagraph"/>
        <w:numPr>
          <w:ilvl w:val="0"/>
          <w:numId w:val="6"/>
        </w:numPr>
      </w:pPr>
      <w:r>
        <w:rPr>
          <w:b/>
          <w:bCs/>
        </w:rPr>
        <w:t xml:space="preserve">Contingency Plans: </w:t>
      </w:r>
      <w:r>
        <w:t xml:space="preserve">Abbreviated versions if time runs short; extensions if time permits</w:t>
      </w:r>
    </w:p>
    <w:p>
      <w:r>
        <w:br w:type="page"/>
      </w:r>
    </w:p>
    <w:p>
      <w:pPr>
        <w:pStyle w:val="Heading1"/>
      </w:pPr>
      <w:r>
        <w:t xml:space="preserve">7. Workflow &amp; Process</w:t>
      </w:r>
    </w:p>
    <w:p>
      <w:pPr>
        <w:pStyle w:val="Heading2"/>
      </w:pPr>
      <w:r>
        <w:t xml:space="preserve">7.1 End-to-End Process Flow</w:t>
      </w:r>
    </w:p>
    <w:p>
      <w:pPr>
        <w:spacing w:after="200"/>
      </w:pPr>
      <w:r>
        <w:t xml:space="preserve">The system follows a five-phase process with defined checkpoints:</w:t>
      </w:r>
    </w:p>
    <w:p>
      <w:pPr>
        <w:spacing w:after="50"/>
      </w:pPr>
      <w:r>
        <w:rPr>
          <w:b/>
          <w:bCs/>
        </w:rPr>
        <w:t xml:space="preserve">Phase 1: Intake (Orchestrator)</w:t>
      </w:r>
    </w:p>
    <w:p>
      <w:pPr>
        <w:pStyle w:val="ListParagraph"/>
        <w:numPr>
          <w:ilvl w:val="0"/>
          <w:numId w:val="2"/>
        </w:numPr>
      </w:pPr>
      <w:r>
        <w:t xml:space="preserve">Conduct structured interview (4 phases, ~10-15 questions)</w:t>
      </w:r>
    </w:p>
    <w:p>
      <w:pPr>
        <w:pStyle w:val="ListParagraph"/>
        <w:numPr>
          <w:ilvl w:val="0"/>
          <w:numId w:val="2"/>
        </w:numPr>
      </w:pPr>
      <w:r>
        <w:t xml:space="preserve">Generate Lecture Brief document</w:t>
      </w:r>
    </w:p>
    <w:p>
      <w:pPr>
        <w:pStyle w:val="ListParagraph"/>
        <w:numPr>
          <w:ilvl w:val="0"/>
          <w:numId w:val="2"/>
        </w:numPr>
      </w:pPr>
      <w:r>
        <w:t xml:space="preserve">Confirm brief accuracy with instructor</w:t>
      </w:r>
    </w:p>
    <w:p>
      <w:pPr>
        <w:pStyle w:val="ListParagraph"/>
        <w:numPr>
          <w:ilvl w:val="0"/>
          <w:numId w:val="2"/>
        </w:numPr>
      </w:pPr>
      <w:r>
        <w:rPr>
          <w:b/>
          <w:bCs/>
        </w:rPr>
        <w:t xml:space="preserve">Checkpoint: </w:t>
      </w:r>
      <w:r>
        <w:t xml:space="preserve">Instructor approves brief before proceeding</w:t>
      </w:r>
    </w:p>
    <w:p>
      <w:pPr>
        <w:spacing w:before="150" w:after="50"/>
      </w:pPr>
      <w:r>
        <w:rPr>
          <w:b/>
          <w:bCs/>
        </w:rPr>
        <w:t xml:space="preserve">Phase 2: Architecture (Curriculum Architect)</w:t>
      </w:r>
    </w:p>
    <w:p>
      <w:pPr>
        <w:pStyle w:val="ListParagraph"/>
        <w:numPr>
          <w:ilvl w:val="0"/>
          <w:numId w:val="2"/>
        </w:numPr>
      </w:pPr>
      <w:r>
        <w:t xml:space="preserve">Draft learning objectives (Bloom's aligned)</w:t>
      </w:r>
    </w:p>
    <w:p>
      <w:pPr>
        <w:pStyle w:val="ListParagraph"/>
        <w:numPr>
          <w:ilvl w:val="0"/>
          <w:numId w:val="2"/>
        </w:numPr>
      </w:pPr>
      <w:r>
        <w:t xml:space="preserve">Create concept dependency map</w:t>
      </w:r>
    </w:p>
    <w:p>
      <w:pPr>
        <w:pStyle w:val="ListParagraph"/>
        <w:numPr>
          <w:ilvl w:val="0"/>
          <w:numId w:val="2"/>
        </w:numPr>
      </w:pPr>
      <w:r>
        <w:t xml:space="preserve">Propose lecture structure with timing allocations</w:t>
      </w:r>
    </w:p>
    <w:p>
      <w:pPr>
        <w:pStyle w:val="ListParagraph"/>
        <w:numPr>
          <w:ilvl w:val="0"/>
          <w:numId w:val="2"/>
        </w:numPr>
      </w:pPr>
      <w:r>
        <w:rPr>
          <w:b/>
          <w:bCs/>
        </w:rPr>
        <w:t xml:space="preserve">Checkpoint: </w:t>
      </w:r>
      <w:r>
        <w:t xml:space="preserve">Instructor approves structure before content development</w:t>
      </w:r>
    </w:p>
    <w:p>
      <w:pPr>
        <w:spacing w:before="150" w:after="50"/>
      </w:pPr>
      <w:r>
        <w:rPr>
          <w:b/>
          <w:bCs/>
        </w:rPr>
        <w:t xml:space="preserve">Phase 3: Parallel Development</w:t>
      </w:r>
    </w:p>
    <w:p>
      <w:pPr>
        <w:pStyle w:val="ListParagraph"/>
        <w:numPr>
          <w:ilvl w:val="0"/>
          <w:numId w:val="2"/>
        </w:numPr>
      </w:pPr>
      <w:r>
        <w:t xml:space="preserve">Content Developer: Build segment content, examples, transitions</w:t>
      </w:r>
    </w:p>
    <w:p>
      <w:pPr>
        <w:pStyle w:val="ListParagraph"/>
        <w:numPr>
          <w:ilvl w:val="0"/>
          <w:numId w:val="2"/>
        </w:numPr>
      </w:pPr>
      <w:r>
        <w:t xml:space="preserve">Pedagogy Designer: Design activities, prompts, assessments (parallel)</w:t>
      </w:r>
    </w:p>
    <w:p>
      <w:pPr>
        <w:pStyle w:val="ListParagraph"/>
        <w:numPr>
          <w:ilvl w:val="0"/>
          <w:numId w:val="2"/>
        </w:numPr>
      </w:pPr>
      <w:r>
        <w:t xml:space="preserve">Cross-validation: Ensure activities align with content segments</w:t>
      </w:r>
    </w:p>
    <w:p>
      <w:pPr>
        <w:pStyle w:val="ListParagraph"/>
        <w:numPr>
          <w:ilvl w:val="0"/>
          <w:numId w:val="2"/>
        </w:numPr>
      </w:pPr>
      <w:r>
        <w:rPr>
          <w:b/>
          <w:bCs/>
        </w:rPr>
        <w:t xml:space="preserve">Checkpoint: </w:t>
      </w:r>
      <w:r>
        <w:t xml:space="preserve">Review content-activity integration</w:t>
      </w:r>
    </w:p>
    <w:p>
      <w:pPr>
        <w:spacing w:before="150" w:after="50"/>
      </w:pPr>
      <w:r>
        <w:rPr>
          <w:b/>
          <w:bCs/>
        </w:rPr>
        <w:t xml:space="preserve">Phase 4: Visual Design</w:t>
      </w:r>
    </w:p>
    <w:p>
      <w:pPr>
        <w:pStyle w:val="ListParagraph"/>
        <w:numPr>
          <w:ilvl w:val="0"/>
          <w:numId w:val="2"/>
        </w:numPr>
      </w:pPr>
      <w:r>
        <w:t xml:space="preserve">Create slide-by-slide specifications</w:t>
      </w:r>
    </w:p>
    <w:p>
      <w:pPr>
        <w:pStyle w:val="ListParagraph"/>
        <w:numPr>
          <w:ilvl w:val="0"/>
          <w:numId w:val="2"/>
        </w:numPr>
      </w:pPr>
      <w:r>
        <w:t xml:space="preserve">Design visual elements and diagrams</w:t>
      </w:r>
    </w:p>
    <w:p>
      <w:pPr>
        <w:pStyle w:val="ListParagraph"/>
        <w:numPr>
          <w:ilvl w:val="0"/>
          <w:numId w:val="2"/>
        </w:numPr>
      </w:pPr>
      <w:r>
        <w:t xml:space="preserve">Generate speaker notes with timing cues</w:t>
      </w:r>
    </w:p>
    <w:p>
      <w:pPr>
        <w:pStyle w:val="ListParagraph"/>
        <w:numPr>
          <w:ilvl w:val="0"/>
          <w:numId w:val="2"/>
        </w:numPr>
      </w:pPr>
      <w:r>
        <w:rPr>
          <w:b/>
          <w:bCs/>
        </w:rPr>
        <w:t xml:space="preserve">Checkpoint: </w:t>
      </w:r>
      <w:r>
        <w:t xml:space="preserve">Visual review (optional)</w:t>
      </w:r>
    </w:p>
    <w:p>
      <w:pPr>
        <w:spacing w:before="150" w:after="50"/>
      </w:pPr>
      <w:r>
        <w:rPr>
          <w:b/>
          <w:bCs/>
        </w:rPr>
        <w:t xml:space="preserve">Phase 5: Integration</w:t>
      </w:r>
    </w:p>
    <w:p>
      <w:pPr>
        <w:pStyle w:val="ListParagraph"/>
        <w:numPr>
          <w:ilvl w:val="0"/>
          <w:numId w:val="2"/>
        </w:numPr>
      </w:pPr>
      <w:r>
        <w:t xml:space="preserve">Assemble complete lecture package</w:t>
      </w:r>
    </w:p>
    <w:p>
      <w:pPr>
        <w:pStyle w:val="ListParagraph"/>
        <w:numPr>
          <w:ilvl w:val="0"/>
          <w:numId w:val="2"/>
        </w:numPr>
      </w:pPr>
      <w:r>
        <w:t xml:space="preserve">Generate instructor guide and checklists</w:t>
      </w:r>
    </w:p>
    <w:p>
      <w:pPr>
        <w:pStyle w:val="ListParagraph"/>
        <w:numPr>
          <w:ilvl w:val="0"/>
          <w:numId w:val="2"/>
        </w:numPr>
      </w:pPr>
      <w:r>
        <w:t xml:space="preserve">Create contingency plans</w:t>
      </w:r>
    </w:p>
    <w:p>
      <w:pPr>
        <w:pStyle w:val="ListParagraph"/>
        <w:numPr>
          <w:ilvl w:val="0"/>
          <w:numId w:val="2"/>
        </w:numPr>
      </w:pPr>
      <w:r>
        <w:rPr>
          <w:b/>
          <w:bCs/>
        </w:rPr>
        <w:t xml:space="preserve">Final Checkpoint: </w:t>
      </w:r>
      <w:r>
        <w:t xml:space="preserve">Instructor review and approval</w:t>
      </w:r>
    </w:p>
    <w:p>
      <w:pPr>
        <w:pStyle w:val="Heading2"/>
      </w:pPr>
      <w:r>
        <w:t xml:space="preserve">7.2 Revision Handling</w:t>
      </w:r>
    </w:p>
    <w:p>
      <w:pPr>
        <w:spacing w:after="100"/>
      </w:pPr>
      <w:r>
        <w:t xml:space="preserve">When instructor requests changes at any checkpoint:</w:t>
      </w:r>
    </w:p>
    <w:p>
      <w:pPr>
        <w:pStyle w:val="ListParagraph"/>
        <w:numPr>
          <w:ilvl w:val="0"/>
          <w:numId w:val="7"/>
        </w:numPr>
      </w:pPr>
      <w:r>
        <w:t xml:space="preserve">Orchestrator categorizes revision type (structural vs. content vs. visual)</w:t>
      </w:r>
    </w:p>
    <w:p>
      <w:pPr>
        <w:pStyle w:val="ListParagraph"/>
        <w:numPr>
          <w:ilvl w:val="0"/>
          <w:numId w:val="7"/>
        </w:numPr>
      </w:pPr>
      <w:r>
        <w:t xml:space="preserve">Identifies minimum set of agents requiring re-invocation</w:t>
      </w:r>
    </w:p>
    <w:p>
      <w:pPr>
        <w:pStyle w:val="ListParagraph"/>
        <w:numPr>
          <w:ilvl w:val="0"/>
          <w:numId w:val="7"/>
        </w:numPr>
      </w:pPr>
      <w:r>
        <w:t xml:space="preserve">Preserves approved components, re-generates only affected elements</w:t>
      </w:r>
    </w:p>
    <w:p>
      <w:pPr>
        <w:pStyle w:val="ListParagraph"/>
        <w:numPr>
          <w:ilvl w:val="0"/>
          <w:numId w:val="7"/>
        </w:numPr>
      </w:pPr>
      <w:r>
        <w:t xml:space="preserve">Re-validates integration points between preserved and new content</w:t>
      </w:r>
    </w:p>
    <w:p>
      <w:r>
        <w:br w:type="page"/>
      </w:r>
    </w:p>
    <w:p>
      <w:pPr>
        <w:pStyle w:val="Heading1"/>
      </w:pPr>
      <w:r>
        <w:t xml:space="preserve">8. Pedagogical Framework</w:t>
      </w:r>
    </w:p>
    <w:p>
      <w:pPr>
        <w:spacing w:after="200"/>
      </w:pPr>
      <w:r>
        <w:t xml:space="preserve">The system embeds evidence-based teaching principles throughout the design process. This framework, adapted from research by Ian Trumbull and others, ensures every generated lecture incorporates proven techniques for effective learning.</w:t>
      </w:r>
    </w:p>
    <w:p>
      <w:pPr>
        <w:pStyle w:val="Heading2"/>
      </w:pPr>
      <w:r>
        <w:t xml:space="preserve">8.1 Core Principles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Principle</w:t>
            </w:r>
          </w:p>
        </w:tc>
        <w:tc>
          <w:tcPr>
            <w:tcW w:type="dxa" w:w="350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Research Basis</w:t>
            </w:r>
          </w:p>
        </w:tc>
        <w:tc>
          <w:tcPr>
            <w:tcW w:type="dxa" w:w="336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Implementation</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Active Learning</w:t>
            </w:r>
          </w:p>
        </w:tc>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Engagement &gt; passive reception for retention</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TPS, prediction prompts, minute papers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Retrieval Practice</w:t>
            </w:r>
          </w:p>
        </w:tc>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Testing effect strengthens memory</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Opening warmups, embedded quizzes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Spaced Practice</w:t>
            </w:r>
          </w:p>
        </w:tc>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Distributed &gt; massed practice</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Cumulative questions, interleaved topics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Cognitive Load</w:t>
            </w:r>
          </w:p>
        </w:tc>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Working memory is limited</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Chunking, progressive disclosure</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Prior Knowledge</w:t>
            </w:r>
          </w:p>
        </w:tc>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New learning builds on existing schemas</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Entry tickets, explicit bridging</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Feedback</w:t>
            </w:r>
          </w:p>
        </w:tc>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Timely correction prevents error reinforcement</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Real-time polling, peer feedback</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Metacognition</w:t>
            </w:r>
          </w:p>
        </w:tc>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Self-awareness improves learning strategies</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Confidence ratings, study guidance</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Authentic Context</w:t>
            </w:r>
          </w:p>
        </w:tc>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Relevance increases motivation and transfer</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Case studies, research data, stakeholder framing</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Social Learning</w:t>
            </w:r>
          </w:p>
        </w:tc>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Peer interaction deepens processing</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Structured discussion, jigsaw activities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Productive Struggle</w:t>
            </w:r>
          </w:p>
        </w:tc>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Appropriate challenge builds competence</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Normalize confusion, error celebration</w:t>
            </w:r>
          </w:p>
        </w:tc>
      </w:tr>
    </w:tbl>
    <w:p>
      <w:pPr>
        <w:pStyle w:val="Heading2"/>
        <w:spacing w:before="300"/>
      </w:pPr>
      <w:r>
        <w:t xml:space="preserve">8.2 Technique Library</w:t>
      </w:r>
    </w:p>
    <w:p>
      <w:pPr>
        <w:spacing w:after="100"/>
      </w:pPr>
      <w:r>
        <w:t xml:space="preserve">The Pedagogy Designer Agent draws from this library of validated techniques:</w:t>
      </w:r>
    </w:p>
    <w:p>
      <w:pPr>
        <w:spacing w:after="50"/>
      </w:pPr>
      <w:r>
        <w:rPr>
          <w:b/>
          <w:bCs/>
        </w:rPr>
        <w:t xml:space="preserve">Prior Knowledge Activation</w:t>
      </w:r>
    </w:p>
    <w:p>
      <w:pPr>
        <w:pStyle w:val="ListParagraph"/>
        <w:numPr>
          <w:ilvl w:val="0"/>
          <w:numId w:val="2"/>
        </w:numPr>
      </w:pPr>
      <w:r>
        <w:rPr>
          <w:b/>
          <w:bCs/>
        </w:rPr>
        <w:t xml:space="preserve">Entry Tickets: </w:t>
      </w:r>
      <w:r>
        <w:t xml:space="preserve">Quick questions about prerequisite concepts at class start</w:t>
      </w:r>
    </w:p>
    <w:p>
      <w:pPr>
        <w:pStyle w:val="ListParagraph"/>
        <w:numPr>
          <w:ilvl w:val="0"/>
          <w:numId w:val="2"/>
        </w:numPr>
      </w:pPr>
      <w:r>
        <w:rPr>
          <w:b/>
          <w:bCs/>
        </w:rPr>
        <w:t xml:space="preserve">Explicit Bridging: </w:t>
      </w:r>
      <w:r>
        <w:t xml:space="preserve">"Last week we covered X. Today we're scaling up to Y—here's how they connect..."</w:t>
      </w:r>
    </w:p>
    <w:p>
      <w:pPr>
        <w:pStyle w:val="ListParagraph"/>
        <w:numPr>
          <w:ilvl w:val="0"/>
          <w:numId w:val="2"/>
        </w:numPr>
      </w:pPr>
      <w:r>
        <w:rPr>
          <w:b/>
          <w:bCs/>
        </w:rPr>
        <w:t xml:space="preserve">Concept Inventories: </w:t>
      </w:r>
      <w:r>
        <w:t xml:space="preserve">Brief diagnostic quizzes to surface misconceptions</w:t>
      </w:r>
    </w:p>
    <w:p>
      <w:pPr>
        <w:spacing w:before="150" w:after="50"/>
      </w:pPr>
      <w:r>
        <w:rPr>
          <w:b/>
          <w:bCs/>
        </w:rPr>
        <w:t xml:space="preserve">Active Learning</w:t>
      </w:r>
    </w:p>
    <w:p>
      <w:pPr>
        <w:pStyle w:val="ListParagraph"/>
        <w:numPr>
          <w:ilvl w:val="0"/>
          <w:numId w:val="2"/>
        </w:numPr>
      </w:pPr>
      <w:r>
        <w:rPr>
          <w:b/>
          <w:bCs/>
        </w:rPr>
        <w:t xml:space="preserve">Think-Pair-Share: </w:t>
      </w:r>
      <w:r>
        <w:t xml:space="preserve">Individual thinking → partner discussion → whole-class share</w:t>
      </w:r>
    </w:p>
    <w:p>
      <w:pPr>
        <w:pStyle w:val="ListParagraph"/>
        <w:numPr>
          <w:ilvl w:val="0"/>
          <w:numId w:val="2"/>
        </w:numPr>
      </w:pPr>
      <w:r>
        <w:rPr>
          <w:b/>
          <w:bCs/>
        </w:rPr>
        <w:t xml:space="preserve">Prediction Prompts: </w:t>
      </w:r>
      <w:r>
        <w:t xml:space="preserve">Students predict outcomes before revealing data</w:t>
      </w:r>
    </w:p>
    <w:p>
      <w:pPr>
        <w:pStyle w:val="ListParagraph"/>
        <w:numPr>
          <w:ilvl w:val="0"/>
          <w:numId w:val="2"/>
        </w:numPr>
      </w:pPr>
      <w:r>
        <w:rPr>
          <w:b/>
          <w:bCs/>
        </w:rPr>
        <w:t xml:space="preserve">Minute Papers: </w:t>
      </w:r>
      <w:r>
        <w:t xml:space="preserve">"What was the muddiest point?" or "Summarize in one sentence"</w:t>
      </w:r>
    </w:p>
    <w:p>
      <w:pPr>
        <w:spacing w:before="150" w:after="50"/>
      </w:pPr>
      <w:r>
        <w:rPr>
          <w:b/>
          <w:bCs/>
        </w:rPr>
        <w:t xml:space="preserve">Cognitive Load Management</w:t>
      </w:r>
    </w:p>
    <w:p>
      <w:pPr>
        <w:pStyle w:val="ListParagraph"/>
        <w:numPr>
          <w:ilvl w:val="0"/>
          <w:numId w:val="2"/>
        </w:numPr>
      </w:pPr>
      <w:r>
        <w:rPr>
          <w:b/>
          <w:bCs/>
        </w:rPr>
        <w:t xml:space="preserve">Chunking with Pauses: </w:t>
      </w:r>
      <w:r>
        <w:t xml:space="preserve">10-15 minute segments with 2-minute processing activities</w:t>
      </w:r>
    </w:p>
    <w:p>
      <w:pPr>
        <w:pStyle w:val="ListParagraph"/>
        <w:numPr>
          <w:ilvl w:val="0"/>
          <w:numId w:val="2"/>
        </w:numPr>
      </w:pPr>
      <w:r>
        <w:rPr>
          <w:b/>
          <w:bCs/>
        </w:rPr>
        <w:t xml:space="preserve">Progressive Disclosure: </w:t>
      </w:r>
      <w:r>
        <w:t xml:space="preserve">Build complex figures piece by piece</w:t>
      </w:r>
    </w:p>
    <w:p>
      <w:pPr>
        <w:pStyle w:val="ListParagraph"/>
        <w:numPr>
          <w:ilvl w:val="0"/>
          <w:numId w:val="2"/>
        </w:numPr>
      </w:pPr>
      <w:r>
        <w:rPr>
          <w:b/>
          <w:bCs/>
        </w:rPr>
        <w:t xml:space="preserve">Worked Examples: </w:t>
      </w:r>
      <w:r>
        <w:t xml:space="preserve">Complete step-by-step problem solutions before student practice</w:t>
      </w:r>
    </w:p>
    <w:p>
      <w:pPr>
        <w:spacing w:before="150" w:after="50"/>
      </w:pPr>
      <w:r>
        <w:rPr>
          <w:b/>
          <w:bCs/>
        </w:rPr>
        <w:t xml:space="preserve">Retrieval Practice</w:t>
      </w:r>
    </w:p>
    <w:p>
      <w:pPr>
        <w:pStyle w:val="ListParagraph"/>
        <w:numPr>
          <w:ilvl w:val="0"/>
          <w:numId w:val="2"/>
        </w:numPr>
      </w:pPr>
      <w:r>
        <w:rPr>
          <w:b/>
          <w:bCs/>
        </w:rPr>
        <w:t xml:space="preserve">Clicker Questions: </w:t>
      </w:r>
      <w:r>
        <w:t xml:space="preserve">Polling forces commitment to answer, enables class-wide feedback</w:t>
      </w:r>
    </w:p>
    <w:p>
      <w:pPr>
        <w:pStyle w:val="ListParagraph"/>
        <w:numPr>
          <w:ilvl w:val="0"/>
          <w:numId w:val="2"/>
        </w:numPr>
      </w:pPr>
      <w:r>
        <w:rPr>
          <w:b/>
          <w:bCs/>
        </w:rPr>
        <w:t xml:space="preserve">No-Stakes Quizzes: </w:t>
      </w:r>
      <w:r>
        <w:t xml:space="preserve">Practice retrieval without grade anxiety</w:t>
      </w:r>
    </w:p>
    <w:p>
      <w:pPr>
        <w:pStyle w:val="ListParagraph"/>
        <w:numPr>
          <w:ilvl w:val="0"/>
          <w:numId w:val="2"/>
        </w:numPr>
      </w:pPr>
      <w:r>
        <w:rPr>
          <w:b/>
          <w:bCs/>
        </w:rPr>
        <w:t xml:space="preserve">Retrieval Grids: </w:t>
      </w:r>
      <w:r>
        <w:t xml:space="preserve">Blank tables students fill from memory</w:t>
      </w:r>
    </w:p>
    <w:p>
      <w:pPr>
        <w:spacing w:before="150" w:after="50"/>
      </w:pPr>
      <w:r>
        <w:rPr>
          <w:b/>
          <w:bCs/>
        </w:rPr>
        <w:t xml:space="preserve">Social Learning</w:t>
      </w:r>
    </w:p>
    <w:p>
      <w:pPr>
        <w:pStyle w:val="ListParagraph"/>
        <w:numPr>
          <w:ilvl w:val="0"/>
          <w:numId w:val="2"/>
        </w:numPr>
      </w:pPr>
      <w:r>
        <w:rPr>
          <w:b/>
          <w:bCs/>
        </w:rPr>
        <w:t xml:space="preserve">Peer Instruction: </w:t>
      </w:r>
      <w:r>
        <w:t xml:space="preserve">Students with different answers discuss, then re-vote</w:t>
      </w:r>
    </w:p>
    <w:p>
      <w:pPr>
        <w:pStyle w:val="ListParagraph"/>
        <w:numPr>
          <w:ilvl w:val="0"/>
          <w:numId w:val="2"/>
        </w:numPr>
      </w:pPr>
      <w:r>
        <w:rPr>
          <w:b/>
          <w:bCs/>
        </w:rPr>
        <w:t xml:space="preserve">Small Group Problems: </w:t>
      </w:r>
      <w:r>
        <w:t xml:space="preserve">Collaborative work on challenging applications</w:t>
      </w:r>
    </w:p>
    <w:p>
      <w:pPr>
        <w:pStyle w:val="ListParagraph"/>
        <w:numPr>
          <w:ilvl w:val="0"/>
          <w:numId w:val="2"/>
        </w:numPr>
      </w:pPr>
      <w:r>
        <w:rPr>
          <w:b/>
          <w:bCs/>
        </w:rPr>
        <w:t xml:space="preserve">Jigsaw: </w:t>
      </w:r>
      <w:r>
        <w:t xml:space="preserve">Divide topic among groups, remix so each new group has all experts</w:t>
      </w:r>
    </w:p>
    <w:p>
      <w:r>
        <w:br w:type="page"/>
      </w:r>
    </w:p>
    <w:p>
      <w:pPr>
        <w:pStyle w:val="Heading1"/>
      </w:pPr>
      <w:r>
        <w:t xml:space="preserve">9. Output Specifications</w:t>
      </w:r>
    </w:p>
    <w:p>
      <w:pPr>
        <w:pStyle w:val="Heading2"/>
      </w:pPr>
      <w:r>
        <w:t xml:space="preserve">9.1 Lecture Package Components</w:t>
      </w:r>
    </w:p>
    <w:p>
      <w:pPr>
        <w:pStyle w:val="Heading3"/>
      </w:pPr>
      <w:r>
        <w:t xml:space="preserve">9.1.1 Slide Deck (.pptx)</w:t>
      </w:r>
    </w:p>
    <w:p>
      <w:pPr>
        <w:spacing w:after="100"/>
      </w:pPr>
      <w:r>
        <w:t xml:space="preserve">A complete PowerPoint file containing:</w:t>
      </w:r>
    </w:p>
    <w:p>
      <w:pPr>
        <w:pStyle w:val="ListParagraph"/>
        <w:numPr>
          <w:ilvl w:val="0"/>
          <w:numId w:val="2"/>
        </w:numPr>
      </w:pPr>
      <w:r>
        <w:t xml:space="preserve">All slides in presentation order</w:t>
      </w:r>
    </w:p>
    <w:p>
      <w:pPr>
        <w:pStyle w:val="ListParagraph"/>
        <w:numPr>
          <w:ilvl w:val="0"/>
          <w:numId w:val="2"/>
        </w:numPr>
      </w:pPr>
      <w:r>
        <w:t xml:space="preserve">Speaker notes for each slide (key talking points, timing cues)</w:t>
      </w:r>
    </w:p>
    <w:p>
      <w:pPr>
        <w:pStyle w:val="ListParagraph"/>
        <w:numPr>
          <w:ilvl w:val="0"/>
          <w:numId w:val="2"/>
        </w:numPr>
      </w:pPr>
      <w:r>
        <w:t xml:space="preserve">Animations and builds where specified</w:t>
      </w:r>
    </w:p>
    <w:p>
      <w:pPr>
        <w:pStyle w:val="ListParagraph"/>
        <w:numPr>
          <w:ilvl w:val="0"/>
          <w:numId w:val="2"/>
        </w:numPr>
      </w:pPr>
      <w:r>
        <w:t xml:space="preserve">Consistent visual theme aligned with institutional branding (if provided)</w:t>
      </w:r>
    </w:p>
    <w:p>
      <w:pPr>
        <w:pStyle w:val="ListParagraph"/>
        <w:numPr>
          <w:ilvl w:val="0"/>
          <w:numId w:val="2"/>
        </w:numPr>
      </w:pPr>
      <w:r>
        <w:t xml:space="preserve">Alt text for all images and diagrams</w:t>
      </w:r>
    </w:p>
    <w:p>
      <w:pPr>
        <w:pStyle w:val="Heading3"/>
      </w:pPr>
      <w:r>
        <w:t xml:space="preserve">9.1.2 Instructor Guide (.docx)</w:t>
      </w:r>
    </w:p>
    <w:p>
      <w:pPr>
        <w:spacing w:after="100"/>
      </w:pPr>
      <w:r>
        <w:t xml:space="preserve">A comprehensive document containing:</w:t>
      </w:r>
    </w:p>
    <w:p>
      <w:pPr>
        <w:pStyle w:val="ListParagraph"/>
        <w:numPr>
          <w:ilvl w:val="0"/>
          <w:numId w:val="2"/>
        </w:numPr>
      </w:pPr>
      <w:r>
        <w:t xml:space="preserve">Lecture overview (objectives, duration, prerequisites)</w:t>
      </w:r>
    </w:p>
    <w:p>
      <w:pPr>
        <w:pStyle w:val="ListParagraph"/>
        <w:numPr>
          <w:ilvl w:val="0"/>
          <w:numId w:val="2"/>
        </w:numPr>
      </w:pPr>
      <w:r>
        <w:t xml:space="preserve">Segment-by-segment breakdown with content, timing, and facilitation notes</w:t>
      </w:r>
    </w:p>
    <w:p>
      <w:pPr>
        <w:pStyle w:val="ListParagraph"/>
        <w:numPr>
          <w:ilvl w:val="0"/>
          <w:numId w:val="2"/>
        </w:numPr>
      </w:pPr>
      <w:r>
        <w:t xml:space="preserve">Complete activity instructions with setup scripts and debrief guides</w:t>
      </w:r>
    </w:p>
    <w:p>
      <w:pPr>
        <w:pStyle w:val="ListParagraph"/>
        <w:numPr>
          <w:ilvl w:val="0"/>
          <w:numId w:val="2"/>
        </w:numPr>
      </w:pPr>
      <w:r>
        <w:t xml:space="preserve">Anticipated student questions with suggested responses</w:t>
      </w:r>
    </w:p>
    <w:p>
      <w:pPr>
        <w:pStyle w:val="ListParagraph"/>
        <w:numPr>
          <w:ilvl w:val="0"/>
          <w:numId w:val="2"/>
        </w:numPr>
      </w:pPr>
      <w:r>
        <w:t xml:space="preserve">Common misconceptions and how to address them</w:t>
      </w:r>
    </w:p>
    <w:p>
      <w:pPr>
        <w:pStyle w:val="ListParagraph"/>
        <w:numPr>
          <w:ilvl w:val="0"/>
          <w:numId w:val="2"/>
        </w:numPr>
      </w:pPr>
      <w:r>
        <w:t xml:space="preserve">Contingency plans for time variations</w:t>
      </w:r>
    </w:p>
    <w:p>
      <w:pPr>
        <w:pStyle w:val="Heading3"/>
      </w:pPr>
      <w:r>
        <w:t xml:space="preserve">9.1.3 Timing Sheet (.pdf)</w:t>
      </w:r>
    </w:p>
    <w:p>
      <w:pPr>
        <w:spacing w:after="100"/>
      </w:pPr>
      <w:r>
        <w:t xml:space="preserve">A one-page quick reference containing:</w:t>
      </w:r>
    </w:p>
    <w:p>
      <w:pPr>
        <w:pStyle w:val="ListParagraph"/>
        <w:numPr>
          <w:ilvl w:val="0"/>
          <w:numId w:val="2"/>
        </w:numPr>
      </w:pPr>
      <w:r>
        <w:t xml:space="preserve">Segment names with allocated minutes</w:t>
      </w:r>
    </w:p>
    <w:p>
      <w:pPr>
        <w:pStyle w:val="ListParagraph"/>
        <w:numPr>
          <w:ilvl w:val="0"/>
          <w:numId w:val="2"/>
        </w:numPr>
      </w:pPr>
      <w:r>
        <w:t xml:space="preserve">Cumulative time markers ("By 20 min, should be at...")</w:t>
      </w:r>
    </w:p>
    <w:p>
      <w:pPr>
        <w:pStyle w:val="ListParagraph"/>
        <w:numPr>
          <w:ilvl w:val="0"/>
          <w:numId w:val="2"/>
        </w:numPr>
      </w:pPr>
      <w:r>
        <w:t xml:space="preserve">Checkpoint indicators for pacing decisions</w:t>
      </w:r>
    </w:p>
    <w:p>
      <w:pPr>
        <w:pStyle w:val="ListParagraph"/>
        <w:numPr>
          <w:ilvl w:val="0"/>
          <w:numId w:val="2"/>
        </w:numPr>
      </w:pPr>
      <w:r>
        <w:t xml:space="preserve">Space for instructor notes during delivery</w:t>
      </w:r>
    </w:p>
    <w:p>
      <w:pPr>
        <w:pStyle w:val="Heading3"/>
      </w:pPr>
      <w:r>
        <w:t xml:space="preserve">9.1.4 Activity Materials</w:t>
      </w:r>
    </w:p>
    <w:p>
      <w:pPr>
        <w:spacing w:after="100"/>
      </w:pPr>
      <w:r>
        <w:t xml:space="preserve">Separate files for any required handouts:</w:t>
      </w:r>
    </w:p>
    <w:p>
      <w:pPr>
        <w:pStyle w:val="ListParagraph"/>
        <w:numPr>
          <w:ilvl w:val="0"/>
          <w:numId w:val="2"/>
        </w:numPr>
      </w:pPr>
      <w:r>
        <w:t xml:space="preserve">Worksheets or problem sets</w:t>
      </w:r>
    </w:p>
    <w:p>
      <w:pPr>
        <w:pStyle w:val="ListParagraph"/>
        <w:numPr>
          <w:ilvl w:val="0"/>
          <w:numId w:val="2"/>
        </w:numPr>
      </w:pPr>
      <w:r>
        <w:t xml:space="preserve">Polling questions formatted for iClicker or Poll Everywhere</w:t>
      </w:r>
    </w:p>
    <w:p>
      <w:pPr>
        <w:pStyle w:val="ListParagraph"/>
        <w:numPr>
          <w:ilvl w:val="0"/>
          <w:numId w:val="2"/>
        </w:numPr>
      </w:pPr>
      <w:r>
        <w:t xml:space="preserve">Discussion prompts for display</w:t>
      </w:r>
    </w:p>
    <w:p>
      <w:pPr>
        <w:pStyle w:val="ListParagraph"/>
        <w:numPr>
          <w:ilvl w:val="0"/>
          <w:numId w:val="2"/>
        </w:numPr>
      </w:pPr>
      <w:r>
        <w:t xml:space="preserve">Case study materials</w:t>
      </w:r>
    </w:p>
    <w:p>
      <w:r>
        <w:br w:type="page"/>
      </w:r>
    </w:p>
    <w:p>
      <w:pPr>
        <w:pStyle w:val="Heading1"/>
      </w:pPr>
      <w:r>
        <w:t xml:space="preserve">10. User Interface Requirements</w:t>
      </w:r>
    </w:p>
    <w:p>
      <w:pPr>
        <w:pStyle w:val="Heading2"/>
      </w:pPr>
      <w:r>
        <w:t xml:space="preserve">10.1 Interface Principles</w:t>
      </w:r>
    </w:p>
    <w:p>
      <w:pPr>
        <w:pStyle w:val="ListParagraph"/>
        <w:numPr>
          <w:ilvl w:val="0"/>
          <w:numId w:val="8"/>
        </w:numPr>
      </w:pPr>
      <w:r>
        <w:rPr>
          <w:b/>
          <w:bCs/>
        </w:rPr>
        <w:t xml:space="preserve">Conversational First: </w:t>
      </w:r>
      <w:r>
        <w:t xml:space="preserve">Primary interaction through natural language dialogue, not form filling</w:t>
      </w:r>
    </w:p>
    <w:p>
      <w:pPr>
        <w:pStyle w:val="ListParagraph"/>
        <w:numPr>
          <w:ilvl w:val="0"/>
          <w:numId w:val="8"/>
        </w:numPr>
      </w:pPr>
      <w:r>
        <w:rPr>
          <w:b/>
          <w:bCs/>
        </w:rPr>
        <w:t xml:space="preserve">Progressive Disclosure: </w:t>
      </w:r>
      <w:r>
        <w:t xml:space="preserve">Show complexity only when needed; default to simple views</w:t>
      </w:r>
    </w:p>
    <w:p>
      <w:pPr>
        <w:pStyle w:val="ListParagraph"/>
        <w:numPr>
          <w:ilvl w:val="0"/>
          <w:numId w:val="8"/>
        </w:numPr>
      </w:pPr>
      <w:r>
        <w:rPr>
          <w:b/>
          <w:bCs/>
        </w:rPr>
        <w:t xml:space="preserve">Transparent Process: </w:t>
      </w:r>
      <w:r>
        <w:t xml:space="preserve">Show what each agent is doing, provide status updates</w:t>
      </w:r>
    </w:p>
    <w:p>
      <w:pPr>
        <w:pStyle w:val="ListParagraph"/>
        <w:numPr>
          <w:ilvl w:val="0"/>
          <w:numId w:val="8"/>
        </w:numPr>
      </w:pPr>
      <w:r>
        <w:rPr>
          <w:b/>
          <w:bCs/>
        </w:rPr>
        <w:t xml:space="preserve">Easy Override: </w:t>
      </w:r>
      <w:r>
        <w:t xml:space="preserve">Allow manual edits at any stage without restarting</w:t>
      </w:r>
    </w:p>
    <w:p>
      <w:pPr>
        <w:pStyle w:val="ListParagraph"/>
        <w:numPr>
          <w:ilvl w:val="0"/>
          <w:numId w:val="8"/>
        </w:numPr>
      </w:pPr>
      <w:r>
        <w:rPr>
          <w:b/>
          <w:bCs/>
        </w:rPr>
        <w:t xml:space="preserve">Export Flexibility: </w:t>
      </w:r>
      <w:r>
        <w:t xml:space="preserve">Multiple output formats for different workflows</w:t>
      </w:r>
    </w:p>
    <w:p>
      <w:pPr>
        <w:pStyle w:val="Heading2"/>
      </w:pPr>
      <w:r>
        <w:t xml:space="preserve">10.2 Key Screens/States</w:t>
      </w:r>
    </w:p>
    <w:p>
      <w:pPr>
        <w:spacing w:after="50"/>
      </w:pPr>
      <w:r>
        <w:rPr>
          <w:b/>
          <w:bCs/>
        </w:rPr>
        <w:t xml:space="preserve">Intake Conversation</w:t>
      </w:r>
    </w:p>
    <w:p>
      <w:pPr>
        <w:spacing w:after="100"/>
      </w:pPr>
      <w:r>
        <w:t xml:space="preserve">Chat interface for Orchestrator interview with ability to upload existing materials, skip questions with defaults, and review/edit captured information.</w:t>
      </w:r>
    </w:p>
    <w:p>
      <w:pPr>
        <w:spacing w:after="50"/>
      </w:pPr>
      <w:r>
        <w:rPr>
          <w:b/>
          <w:bCs/>
        </w:rPr>
        <w:t xml:space="preserve">Structure Review</w:t>
      </w:r>
    </w:p>
    <w:p>
      <w:pPr>
        <w:spacing w:after="100"/>
      </w:pPr>
      <w:r>
        <w:t xml:space="preserve">Visual display of proposed lecture arc showing objectives, segments, timing, and concept map. Inline editing capability for adjustments.</w:t>
      </w:r>
    </w:p>
    <w:p>
      <w:pPr>
        <w:spacing w:after="50"/>
      </w:pPr>
      <w:r>
        <w:rPr>
          <w:b/>
          <w:bCs/>
        </w:rPr>
        <w:t xml:space="preserve">Content &amp; Activity Review</w:t>
      </w:r>
    </w:p>
    <w:p>
      <w:pPr>
        <w:spacing w:after="100"/>
      </w:pPr>
      <w:r>
        <w:t xml:space="preserve">Side-by-side view of content segments and corresponding activities. Expandable detail for each component. Drag-and-drop reordering.</w:t>
      </w:r>
    </w:p>
    <w:p>
      <w:pPr>
        <w:spacing w:after="50"/>
      </w:pPr>
      <w:r>
        <w:rPr>
          <w:b/>
          <w:bCs/>
        </w:rPr>
        <w:t xml:space="preserve">Slide Preview</w:t>
      </w:r>
    </w:p>
    <w:p>
      <w:pPr>
        <w:spacing w:after="100"/>
      </w:pPr>
      <w:r>
        <w:t xml:space="preserve">Thumbnail gallery of all slides with full-size preview. Speaker notes visible alongside each slide. Edit capability for text and layout.</w:t>
      </w:r>
    </w:p>
    <w:p>
      <w:pPr>
        <w:spacing w:after="50"/>
      </w:pPr>
      <w:r>
        <w:rPr>
          <w:b/>
          <w:bCs/>
        </w:rPr>
        <w:t xml:space="preserve">Export &amp; Download</w:t>
      </w:r>
    </w:p>
    <w:p>
      <w:pPr>
        <w:spacing w:after="100"/>
      </w:pPr>
      <w:r>
        <w:t xml:space="preserve">Selection of output formats and components. Download individual files or complete package. Integration with cloud storage (Google Drive, OneDrive).</w:t>
      </w:r>
    </w:p>
    <w:p>
      <w:r>
        <w:br w:type="page"/>
      </w:r>
    </w:p>
    <w:p>
      <w:pPr>
        <w:pStyle w:val="Heading1"/>
      </w:pPr>
      <w:r>
        <w:t xml:space="preserve">11. Data Models &amp; Schemas</w:t>
      </w:r>
    </w:p>
    <w:p>
      <w:pPr>
        <w:pStyle w:val="Heading2"/>
      </w:pPr>
      <w:r>
        <w:t xml:space="preserve">11.1 Core Data Objects</w:t>
      </w:r>
    </w:p>
    <w:p>
      <w:pPr>
        <w:spacing w:after="50"/>
      </w:pPr>
      <w:r>
        <w:rPr>
          <w:b/>
          <w:bCs/>
        </w:rPr>
        <w:t xml:space="preserve">LectureBrief</w:t>
      </w:r>
    </w:p>
    <w:p>
      <w:pPr>
        <w:spacing w:after="100"/>
      </w:pPr>
      <w:r>
        <w:t xml:space="preserve">Captures all intake information: course context, learning goals, audience characteristics, constraints, instructor preferences, and uploaded materials.</w:t>
      </w:r>
    </w:p>
    <w:p>
      <w:pPr>
        <w:spacing w:after="50"/>
      </w:pPr>
      <w:r>
        <w:rPr>
          <w:b/>
          <w:bCs/>
        </w:rPr>
        <w:t xml:space="preserve">LectureStructure</w:t>
      </w:r>
    </w:p>
    <w:p>
      <w:pPr>
        <w:spacing w:after="100"/>
      </w:pPr>
      <w:r>
        <w:t xml:space="preserve">Contains learning objectives, concept dependency graph, segment definitions with timing allocations, and signpost placement.</w:t>
      </w:r>
    </w:p>
    <w:p>
      <w:pPr>
        <w:spacing w:after="50"/>
      </w:pPr>
      <w:r>
        <w:rPr>
          <w:b/>
          <w:bCs/>
        </w:rPr>
        <w:t xml:space="preserve">ContentSegment</w:t>
      </w:r>
    </w:p>
    <w:p>
      <w:pPr>
        <w:spacing w:after="100"/>
      </w:pPr>
      <w:r>
        <w:t xml:space="preserve">Includes segment identifier, objective mapping, key points with explanations, examples, anticipated questions, and transition language.</w:t>
      </w:r>
    </w:p>
    <w:p>
      <w:pPr>
        <w:spacing w:after="50"/>
      </w:pPr>
      <w:r>
        <w:rPr>
          <w:b/>
          <w:bCs/>
        </w:rPr>
        <w:t xml:space="preserve">Activity</w:t>
      </w:r>
    </w:p>
    <w:p>
      <w:pPr>
        <w:spacing w:after="100"/>
      </w:pPr>
      <w:r>
        <w:t xml:space="preserve">Specifies activity type, placement, duration, learning principle addressed, setup script, instructions, expected outputs, debrief guide, and contingencies.</w:t>
      </w:r>
    </w:p>
    <w:p>
      <w:pPr>
        <w:spacing w:after="50"/>
      </w:pPr>
      <w:r>
        <w:rPr>
          <w:b/>
          <w:bCs/>
        </w:rPr>
        <w:t xml:space="preserve">SlideSpecification</w:t>
      </w:r>
    </w:p>
    <w:p>
      <w:pPr>
        <w:spacing w:after="100"/>
      </w:pPr>
      <w:r>
        <w:t xml:space="preserve">Defines slide type, title, layout zones, content per zone, visual element descriptions, animations, speaker notes, and accessibility metadata.</w:t>
      </w:r>
    </w:p>
    <w:p>
      <w:pPr>
        <w:spacing w:after="50"/>
      </w:pPr>
      <w:r>
        <w:rPr>
          <w:b/>
          <w:bCs/>
        </w:rPr>
        <w:t xml:space="preserve">LecturePackage</w:t>
      </w:r>
    </w:p>
    <w:p>
      <w:pPr>
        <w:spacing w:after="100"/>
      </w:pPr>
      <w:r>
        <w:t xml:space="preserve">The complete output containing all generated files, metadata, version history, and instructor customizations.</w:t>
      </w:r>
    </w:p>
    <w:p>
      <w:pPr>
        <w:pStyle w:val="Heading1"/>
      </w:pPr>
      <w:r>
        <w:t xml:space="preserve">12. Integration Requirements</w:t>
      </w:r>
    </w:p>
    <w:p>
      <w:pPr>
        <w:pStyle w:val="Heading2"/>
      </w:pPr>
      <w:r>
        <w:t xml:space="preserve">12.1 Export Formats</w:t>
      </w:r>
    </w:p>
    <w:p>
      <w:pPr>
        <w:pStyle w:val="ListParagraph"/>
        <w:numPr>
          <w:ilvl w:val="0"/>
          <w:numId w:val="2"/>
        </w:numPr>
      </w:pPr>
      <w:r>
        <w:rPr>
          <w:b/>
          <w:bCs/>
        </w:rPr>
        <w:t xml:space="preserve">PowerPoint (.pptx): </w:t>
      </w:r>
      <w:r>
        <w:t xml:space="preserve">Native format with full fidelity</w:t>
      </w:r>
    </w:p>
    <w:p>
      <w:pPr>
        <w:pStyle w:val="ListParagraph"/>
        <w:numPr>
          <w:ilvl w:val="0"/>
          <w:numId w:val="2"/>
        </w:numPr>
      </w:pPr>
      <w:r>
        <w:rPr>
          <w:b/>
          <w:bCs/>
        </w:rPr>
        <w:t xml:space="preserve">Google Slides: </w:t>
      </w:r>
      <w:r>
        <w:t xml:space="preserve">Direct export or .pptx import</w:t>
      </w:r>
    </w:p>
    <w:p>
      <w:pPr>
        <w:pStyle w:val="ListParagraph"/>
        <w:numPr>
          <w:ilvl w:val="0"/>
          <w:numId w:val="2"/>
        </w:numPr>
      </w:pPr>
      <w:r>
        <w:rPr>
          <w:b/>
          <w:bCs/>
        </w:rPr>
        <w:t xml:space="preserve">PDF: </w:t>
      </w:r>
      <w:r>
        <w:t xml:space="preserve">For handouts and instructor guide</w:t>
      </w:r>
    </w:p>
    <w:p>
      <w:pPr>
        <w:pStyle w:val="ListParagraph"/>
        <w:numPr>
          <w:ilvl w:val="0"/>
          <w:numId w:val="2"/>
        </w:numPr>
      </w:pPr>
      <w:r>
        <w:rPr>
          <w:b/>
          <w:bCs/>
        </w:rPr>
        <w:t xml:space="preserve">Markdown: </w:t>
      </w:r>
      <w:r>
        <w:t xml:space="preserve">For content portability and version control</w:t>
      </w:r>
    </w:p>
    <w:p>
      <w:pPr>
        <w:pStyle w:val="ListParagraph"/>
        <w:numPr>
          <w:ilvl w:val="0"/>
          <w:numId w:val="2"/>
        </w:numPr>
      </w:pPr>
      <w:r>
        <w:rPr>
          <w:b/>
          <w:bCs/>
        </w:rPr>
        <w:t xml:space="preserve">JSON: </w:t>
      </w:r>
      <w:r>
        <w:t xml:space="preserve">Structured data for programmatic access</w:t>
      </w:r>
    </w:p>
    <w:p>
      <w:pPr>
        <w:pStyle w:val="Heading2"/>
      </w:pPr>
      <w:r>
        <w:t xml:space="preserve">12.2 Future Integrations (Post-V1)</w:t>
      </w:r>
    </w:p>
    <w:p>
      <w:pPr>
        <w:pStyle w:val="ListParagraph"/>
        <w:numPr>
          <w:ilvl w:val="0"/>
          <w:numId w:val="2"/>
        </w:numPr>
      </w:pPr>
      <w:r>
        <w:t xml:space="preserve">Learning Management Systems (Canvas, Blackboard, Moodle)</w:t>
      </w:r>
    </w:p>
    <w:p>
      <w:pPr>
        <w:pStyle w:val="ListParagraph"/>
        <w:numPr>
          <w:ilvl w:val="0"/>
          <w:numId w:val="2"/>
        </w:numPr>
      </w:pPr>
      <w:r>
        <w:t xml:space="preserve">Polling systems (iClicker, Poll Everywhere, Mentimeter)</w:t>
      </w:r>
    </w:p>
    <w:p>
      <w:pPr>
        <w:pStyle w:val="ListParagraph"/>
        <w:numPr>
          <w:ilvl w:val="0"/>
          <w:numId w:val="2"/>
        </w:numPr>
      </w:pPr>
      <w:r>
        <w:t xml:space="preserve">Video platforms (Panopto, Kaltura) for lecture capture</w:t>
      </w:r>
    </w:p>
    <w:p>
      <w:pPr>
        <w:pStyle w:val="ListParagraph"/>
        <w:numPr>
          <w:ilvl w:val="0"/>
          <w:numId w:val="2"/>
        </w:numPr>
      </w:pPr>
      <w:r>
        <w:t xml:space="preserve">Reference managers (Zotero, EndNote) for citation integration</w:t>
      </w:r>
    </w:p>
    <w:p>
      <w:r>
        <w:br w:type="page"/>
      </w:r>
    </w:p>
    <w:p>
      <w:pPr>
        <w:pStyle w:val="Heading1"/>
      </w:pPr>
      <w:r>
        <w:t xml:space="preserve">13. Success Metrics</w:t>
      </w:r>
    </w:p>
    <w:p>
      <w:pPr>
        <w:pStyle w:val="Heading2"/>
      </w:pPr>
      <w:r>
        <w:t xml:space="preserve">13.1 Primary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200"/>
        <w:gridCol w:w="2160"/>
      </w:tblGrid>
      <w:tr>
        <w:trPr>
          <w:tblHeader/>
        </w:trPr>
        <w:tc>
          <w:tcPr>
            <w:tcW w:type="dxa" w:w="250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Metric</w:t>
            </w:r>
          </w:p>
        </w:tc>
        <w:tc>
          <w:tcPr>
            <w:tcW w:type="dxa" w:w="250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Definition</w:t>
            </w:r>
          </w:p>
        </w:tc>
        <w:tc>
          <w:tcPr>
            <w:tcW w:type="dxa" w:w="220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Target</w:t>
            </w:r>
          </w:p>
        </w:tc>
        <w:tc>
          <w:tcPr>
            <w:tcW w:type="dxa" w:w="216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Measurement</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Time Savings</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Prep time vs. manual baseline</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≥60% reduction</w:t>
            </w:r>
          </w:p>
        </w:tc>
        <w:tc>
          <w:tcPr>
            <w:tcW w:type="dxa" w:w="21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User survey</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Quality Score</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Rubric assessment of outputs</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≥4.0/5.0 average</w:t>
            </w:r>
          </w:p>
        </w:tc>
        <w:tc>
          <w:tcPr>
            <w:tcW w:type="dxa" w:w="21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Expert review</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Task Completion</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Users completing full workflow</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≥80%</w:t>
            </w:r>
          </w:p>
        </w:tc>
        <w:tc>
          <w:tcPr>
            <w:tcW w:type="dxa" w:w="21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System logs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User Satisfaction</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Post-use satisfaction rating</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≥4.2/5.0</w:t>
            </w:r>
          </w:p>
        </w:tc>
        <w:tc>
          <w:tcPr>
            <w:tcW w:type="dxa" w:w="21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NPS survey</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Repeat Usage</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Users creating 2+ lectures</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≥70%</w:t>
            </w:r>
          </w:p>
        </w:tc>
        <w:tc>
          <w:tcPr>
            <w:tcW w:type="dxa" w:w="21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System logs</w:t>
            </w:r>
          </w:p>
        </w:tc>
      </w:tr>
    </w:tbl>
    <w:p>
      <w:pPr>
        <w:pStyle w:val="Heading2"/>
        <w:spacing w:before="300"/>
      </w:pPr>
      <w:r>
        <w:t xml:space="preserve">13.2 Quality Rubric Dimensions</w:t>
      </w:r>
    </w:p>
    <w:p>
      <w:pPr>
        <w:pStyle w:val="ListParagraph"/>
        <w:numPr>
          <w:ilvl w:val="0"/>
          <w:numId w:val="2"/>
        </w:numPr>
      </w:pPr>
      <w:r>
        <w:rPr>
          <w:b/>
          <w:bCs/>
        </w:rPr>
        <w:t xml:space="preserve">Learning Objectives: </w:t>
      </w:r>
      <w:r>
        <w:t xml:space="preserve">Clear, measurable, appropriate Bloom's level</w:t>
      </w:r>
    </w:p>
    <w:p>
      <w:pPr>
        <w:pStyle w:val="ListParagraph"/>
        <w:numPr>
          <w:ilvl w:val="0"/>
          <w:numId w:val="2"/>
        </w:numPr>
      </w:pPr>
      <w:r>
        <w:rPr>
          <w:b/>
          <w:bCs/>
        </w:rPr>
        <w:t xml:space="preserve">Structure: </w:t>
      </w:r>
      <w:r>
        <w:t xml:space="preserve">Logical flow, appropriate chunking, clear signposting</w:t>
      </w:r>
    </w:p>
    <w:p>
      <w:pPr>
        <w:pStyle w:val="ListParagraph"/>
        <w:numPr>
          <w:ilvl w:val="0"/>
          <w:numId w:val="2"/>
        </w:numPr>
      </w:pPr>
      <w:r>
        <w:rPr>
          <w:b/>
          <w:bCs/>
        </w:rPr>
        <w:t xml:space="preserve">Active Learning: </w:t>
      </w:r>
      <w:r>
        <w:t xml:space="preserve">Appropriate techniques, clear instructions, good timing</w:t>
      </w:r>
    </w:p>
    <w:p>
      <w:pPr>
        <w:pStyle w:val="ListParagraph"/>
        <w:numPr>
          <w:ilvl w:val="0"/>
          <w:numId w:val="2"/>
        </w:numPr>
      </w:pPr>
      <w:r>
        <w:rPr>
          <w:b/>
          <w:bCs/>
        </w:rPr>
        <w:t xml:space="preserve">Content Quality: </w:t>
      </w:r>
      <w:r>
        <w:t xml:space="preserve">Accurate, appropriate depth, good examples</w:t>
      </w:r>
    </w:p>
    <w:p>
      <w:pPr>
        <w:pStyle w:val="ListParagraph"/>
        <w:numPr>
          <w:ilvl w:val="0"/>
          <w:numId w:val="2"/>
        </w:numPr>
      </w:pPr>
      <w:r>
        <w:rPr>
          <w:b/>
          <w:bCs/>
        </w:rPr>
        <w:t xml:space="preserve">Visual Design: </w:t>
      </w:r>
      <w:r>
        <w:t xml:space="preserve">Clear hierarchy, supporting visuals, accessibility</w:t>
      </w:r>
    </w:p>
    <w:p>
      <w:pPr>
        <w:pStyle w:val="ListParagraph"/>
        <w:numPr>
          <w:ilvl w:val="0"/>
          <w:numId w:val="2"/>
        </w:numPr>
      </w:pPr>
      <w:r>
        <w:rPr>
          <w:b/>
          <w:bCs/>
        </w:rPr>
        <w:t xml:space="preserve">Usability: </w:t>
      </w:r>
      <w:r>
        <w:t xml:space="preserve">Instructor guide clarity, practical implementation</w:t>
      </w:r>
    </w:p>
    <w:p>
      <w:r>
        <w:br w:type="page"/>
      </w:r>
    </w:p>
    <w:p>
      <w:pPr>
        <w:pStyle w:val="Heading1"/>
      </w:pPr>
      <w:r>
        <w:t xml:space="preserve">14. Implementation Roadmap</w:t>
      </w:r>
    </w:p>
    <w:p>
      <w:pPr>
        <w:pStyle w:val="Heading2"/>
      </w:pPr>
      <w:r>
        <w:t xml:space="preserve">14.1 Phase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Phase</w:t>
            </w:r>
          </w:p>
        </w:tc>
        <w:tc>
          <w:tcPr>
            <w:tcW w:type="dxa" w:w="200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Timeline</w:t>
            </w:r>
          </w:p>
        </w:tc>
        <w:tc>
          <w:tcPr>
            <w:tcW w:type="dxa" w:w="556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Deliverables</w:t>
            </w:r>
          </w:p>
        </w:tc>
      </w:tr>
      <w:tr>
        <w:trPr>
          <w:tblHeader w:val="false"/>
        </w:trPr>
        <w:tc>
          <w:tcPr>
            <w:tcW w:type="dxa" w:w="18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Phase 1: Core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Weeks 1-4</w:t>
            </w:r>
          </w:p>
        </w:tc>
        <w:tc>
          <w:tcPr>
            <w:tcW w:type="dxa" w:w="55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Orchestrator + Curriculum Architect agents, basic intake flow</w:t>
            </w:r>
          </w:p>
        </w:tc>
      </w:tr>
      <w:tr>
        <w:trPr>
          <w:tblHeader w:val="false"/>
        </w:trPr>
        <w:tc>
          <w:tcPr>
            <w:tcW w:type="dxa" w:w="18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Phase 2: Content</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Weeks 5-8</w:t>
            </w:r>
          </w:p>
        </w:tc>
        <w:tc>
          <w:tcPr>
            <w:tcW w:type="dxa" w:w="55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Content Developer + Pedagogy Designer agents, technique library</w:t>
            </w:r>
          </w:p>
        </w:tc>
      </w:tr>
      <w:tr>
        <w:trPr>
          <w:tblHeader w:val="false"/>
        </w:trPr>
        <w:tc>
          <w:tcPr>
            <w:tcW w:type="dxa" w:w="18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Phase 3: Visual</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Weeks 9-12</w:t>
            </w:r>
          </w:p>
        </w:tc>
        <w:tc>
          <w:tcPr>
            <w:tcW w:type="dxa" w:w="55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Visual Designer + Integrator agents, slide generation</w:t>
            </w:r>
          </w:p>
        </w:tc>
      </w:tr>
      <w:tr>
        <w:trPr>
          <w:tblHeader w:val="false"/>
        </w:trPr>
        <w:tc>
          <w:tcPr>
            <w:tcW w:type="dxa" w:w="18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Phase 4: Polish</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Weeks 13-16</w:t>
            </w:r>
          </w:p>
        </w:tc>
        <w:tc>
          <w:tcPr>
            <w:tcW w:type="dxa" w:w="55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UI refinement, export capabilities, user testing</w:t>
            </w:r>
          </w:p>
        </w:tc>
      </w:tr>
      <w:tr>
        <w:trPr>
          <w:tblHeader w:val="false"/>
        </w:trPr>
        <w:tc>
          <w:tcPr>
            <w:tcW w:type="dxa" w:w="18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Phase 5: Beta</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Weeks 17-20</w:t>
            </w:r>
          </w:p>
        </w:tc>
        <w:tc>
          <w:tcPr>
            <w:tcW w:type="dxa" w:w="55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Pilot with select instructors, iterate based on feedback</w:t>
            </w:r>
          </w:p>
        </w:tc>
      </w:tr>
    </w:tbl>
    <w:p>
      <w:pPr>
        <w:pStyle w:val="Heading2"/>
        <w:spacing w:before="300"/>
      </w:pPr>
      <w:r>
        <w:t xml:space="preserve">14.2 Technical Implementation Options</w:t>
      </w:r>
    </w:p>
    <w:p>
      <w:pPr>
        <w:spacing w:after="100"/>
      </w:pPr>
      <w:r>
        <w:t xml:space="preserve">The system can be implemented using several multi-agent frameworks:</w:t>
      </w:r>
    </w:p>
    <w:p>
      <w:pPr>
        <w:pStyle w:val="ListParagraph"/>
        <w:numPr>
          <w:ilvl w:val="0"/>
          <w:numId w:val="2"/>
        </w:numPr>
      </w:pPr>
      <w:r>
        <w:rPr>
          <w:b/>
          <w:bCs/>
        </w:rPr>
        <w:t xml:space="preserve">LangGraph: </w:t>
      </w:r>
      <w:r>
        <w:t xml:space="preserve">Graph-based orchestration with strong state management</w:t>
      </w:r>
    </w:p>
    <w:p>
      <w:pPr>
        <w:pStyle w:val="ListParagraph"/>
        <w:numPr>
          <w:ilvl w:val="0"/>
          <w:numId w:val="2"/>
        </w:numPr>
      </w:pPr>
      <w:r>
        <w:rPr>
          <w:b/>
          <w:bCs/>
        </w:rPr>
        <w:t xml:space="preserve">CrewAI: </w:t>
      </w:r>
      <w:r>
        <w:t xml:space="preserve">Role-based agent coordination with built-in collaboration patterns</w:t>
      </w:r>
    </w:p>
    <w:p>
      <w:pPr>
        <w:pStyle w:val="ListParagraph"/>
        <w:numPr>
          <w:ilvl w:val="0"/>
          <w:numId w:val="2"/>
        </w:numPr>
      </w:pPr>
      <w:r>
        <w:rPr>
          <w:b/>
          <w:bCs/>
        </w:rPr>
        <w:t xml:space="preserve">AutoGen: </w:t>
      </w:r>
      <w:r>
        <w:t xml:space="preserve">Conversational agent framework from Microsoft</w:t>
      </w:r>
    </w:p>
    <w:p>
      <w:pPr>
        <w:pStyle w:val="ListParagraph"/>
        <w:numPr>
          <w:ilvl w:val="0"/>
          <w:numId w:val="2"/>
        </w:numPr>
      </w:pPr>
      <w:r>
        <w:rPr>
          <w:b/>
          <w:bCs/>
        </w:rPr>
        <w:t xml:space="preserve">Claude API Direct: </w:t>
      </w:r>
      <w:r>
        <w:t xml:space="preserve">Custom orchestration using Claude's native capabilities</w:t>
      </w:r>
    </w:p>
    <w:p>
      <w:r>
        <w:br w:type="page"/>
      </w:r>
    </w:p>
    <w:p>
      <w:pPr>
        <w:pStyle w:val="Heading1"/>
      </w:pPr>
      <w:r>
        <w:t xml:space="preserve">15. Risk Assessment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rPr>
          <w:tblHeader/>
        </w:trPr>
        <w:tc>
          <w:tcPr>
            <w:tcW w:type="dxa" w:w="200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Risk</w:t>
            </w:r>
          </w:p>
        </w:tc>
        <w:tc>
          <w:tcPr>
            <w:tcW w:type="dxa" w:w="150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Likelihood</w:t>
            </w:r>
          </w:p>
        </w:tc>
        <w:tc>
          <w:tcPr>
            <w:tcW w:type="dxa" w:w="150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Impact</w:t>
            </w:r>
          </w:p>
        </w:tc>
        <w:tc>
          <w:tcPr>
            <w:tcW w:type="dxa" w:w="436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Mitigation</w:t>
            </w:r>
          </w:p>
        </w:tc>
      </w:tr>
      <w:tr>
        <w:trPr>
          <w:tblHeader w:val="false"/>
        </w:trP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Content Accuracy</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Medium</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High</w:t>
            </w:r>
          </w:p>
        </w:tc>
        <w:tc>
          <w:tcPr>
            <w:tcW w:type="dxa" w:w="4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Instructor review checkpoints, domain-specific validation</w:t>
            </w:r>
          </w:p>
        </w:tc>
      </w:tr>
      <w:tr>
        <w:trPr>
          <w:tblHeader w:val="false"/>
        </w:trP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Pedagogical Oversimplification</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Medium</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Medium</w:t>
            </w:r>
          </w:p>
        </w:tc>
        <w:tc>
          <w:tcPr>
            <w:tcW w:type="dxa" w:w="4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Rich technique library, instructor customization options</w:t>
            </w:r>
          </w:p>
        </w:tc>
      </w:tr>
      <w:tr>
        <w:trPr>
          <w:tblHeader w:val="false"/>
        </w:trP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Generic Output</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High</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Medium</w:t>
            </w:r>
          </w:p>
        </w:tc>
        <w:tc>
          <w:tcPr>
            <w:tcW w:type="dxa" w:w="4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Detailed intake, incorporate instructor's research/examples</w:t>
            </w:r>
          </w:p>
        </w:tc>
      </w:tr>
      <w:tr>
        <w:trPr>
          <w:tblHeader w:val="false"/>
        </w:trP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Adoption Resistance</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Medium</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High</w:t>
            </w:r>
          </w:p>
        </w:tc>
        <w:tc>
          <w:tcPr>
            <w:tcW w:type="dxa" w:w="4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Emphasize time savings, allow incremental adoption</w:t>
            </w:r>
          </w:p>
        </w:tc>
      </w:tr>
      <w:tr>
        <w:trPr>
          <w:tblHeader w:val="false"/>
        </w:trP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Technical Complexity</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Medium</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Medium</w:t>
            </w:r>
          </w:p>
        </w:tc>
        <w:tc>
          <w:tcPr>
            <w:tcW w:type="dxa" w:w="4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Phased implementation, robust testing between phases</w:t>
            </w:r>
          </w:p>
        </w:tc>
      </w:tr>
      <w:tr>
        <w:trPr>
          <w:tblHeader w:val="false"/>
        </w:trP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Integration Failures</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Low</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High</w:t>
            </w:r>
          </w:p>
        </w:tc>
        <w:tc>
          <w:tcPr>
            <w:tcW w:type="dxa" w:w="4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Standard export formats, manual export fallback</w:t>
            </w:r>
          </w:p>
        </w:tc>
      </w:tr>
    </w:tbl>
    <w:p>
      <w:r>
        <w:br w:type="page"/>
      </w:r>
    </w:p>
    <w:p>
      <w:pPr>
        <w:pStyle w:val="Heading1"/>
      </w:pPr>
      <w:r>
        <w:t xml:space="preserve">Appendix A: Complete Technique Library</w:t>
      </w:r>
    </w:p>
    <w:p>
      <w:pPr>
        <w:spacing w:after="200"/>
      </w:pPr>
      <w:r>
        <w:t xml:space="preserve">This appendix provides the complete reference of pedagogical techniques available to the Pedagogy Designer Agent, organized by learning principle.</w:t>
      </w:r>
    </w:p>
    <w:p>
      <w:pPr>
        <w:pStyle w:val="Heading2"/>
      </w:pPr>
      <w:r>
        <w:t xml:space="preserve">A.1 Active Learning Techniques</w:t>
      </w:r>
    </w:p>
    <w:p>
      <w:pPr>
        <w:spacing w:after="50"/>
      </w:pPr>
      <w:r>
        <w:rPr>
          <w:b/>
          <w:bCs/>
        </w:rPr>
        <w:t xml:space="preserve">Think-Pair-Share (TPS)</w:t>
      </w:r>
    </w:p>
    <w:p>
      <w:pPr>
        <w:spacing w:after="100"/>
      </w:pPr>
      <w:r>
        <w:t xml:space="preserve">Pose a question, give 1-2 minutes for individual thinking, 2 minutes for partner discussion, then call on pairs to share. Works for conceptual questions requiring synthesis or application.</w:t>
      </w:r>
    </w:p>
    <w:p>
      <w:pPr>
        <w:spacing w:after="50"/>
      </w:pPr>
      <w:r>
        <w:rPr>
          <w:b/>
          <w:bCs/>
        </w:rPr>
        <w:t xml:space="preserve">Prediction Prompts</w:t>
      </w:r>
    </w:p>
    <w:p>
      <w:pPr>
        <w:spacing w:after="100"/>
      </w:pPr>
      <w:r>
        <w:t xml:space="preserve">Before revealing data or experimental results, ask students to predict outcomes. Then show findings and discuss discrepancies. Activates prior knowledge and creates cognitive engagement with results.</w:t>
      </w:r>
    </w:p>
    <w:p>
      <w:pPr>
        <w:spacing w:after="50"/>
      </w:pPr>
      <w:r>
        <w:rPr>
          <w:b/>
          <w:bCs/>
        </w:rPr>
        <w:t xml:space="preserve">Minute Papers</w:t>
      </w:r>
    </w:p>
    <w:p>
      <w:pPr>
        <w:spacing w:after="100"/>
      </w:pPr>
      <w:r>
        <w:t xml:space="preserve">In final 2-3 minutes, students write brief responses to prompts like "What was the muddiest point?" or "Summarize today's main idea." Provides immediate feedback on comprehension.</w:t>
      </w:r>
    </w:p>
    <w:p>
      <w:pPr>
        <w:pStyle w:val="Heading2"/>
      </w:pPr>
      <w:r>
        <w:t xml:space="preserve">A.2 Retrieval Practice Techniques</w:t>
      </w:r>
    </w:p>
    <w:p>
      <w:pPr>
        <w:spacing w:after="50"/>
      </w:pPr>
      <w:r>
        <w:rPr>
          <w:b/>
          <w:bCs/>
        </w:rPr>
        <w:t xml:space="preserve">Clicker/Polling Questions</w:t>
      </w:r>
    </w:p>
    <w:p>
      <w:pPr>
        <w:spacing w:after="100"/>
      </w:pPr>
      <w:r>
        <w:t xml:space="preserve">Use iClicker, Poll Everywhere, or similar tools. Commitment to an answer forces retrieval. Show distribution and discuss why wrong answers are tempting.</w:t>
      </w:r>
    </w:p>
    <w:p>
      <w:pPr>
        <w:spacing w:after="50"/>
      </w:pPr>
      <w:r>
        <w:rPr>
          <w:b/>
          <w:bCs/>
        </w:rPr>
        <w:t xml:space="preserve">No-Stakes Quizzes</w:t>
      </w:r>
    </w:p>
    <w:p>
      <w:pPr>
        <w:spacing w:after="100"/>
      </w:pPr>
      <w:r>
        <w:t xml:space="preserve">Start lectures with 3-4 questions about previous material. Ungraded or very low stakes—the point is retrieval practice, not assessment.</w:t>
      </w:r>
    </w:p>
    <w:p>
      <w:pPr>
        <w:spacing w:after="50"/>
      </w:pPr>
      <w:r>
        <w:rPr>
          <w:b/>
          <w:bCs/>
        </w:rPr>
        <w:t xml:space="preserve">Retrieval Grids</w:t>
      </w:r>
    </w:p>
    <w:p>
      <w:pPr>
        <w:spacing w:after="100"/>
      </w:pPr>
      <w:r>
        <w:t xml:space="preserve">Provide blank tables (e.g., rows = concepts, columns = attributes) and have students fill from memory before reviewing.</w:t>
      </w:r>
    </w:p>
    <w:p>
      <w:pPr>
        <w:pStyle w:val="Heading2"/>
      </w:pPr>
      <w:r>
        <w:t xml:space="preserve">A.3 Social Learning Techniques</w:t>
      </w:r>
    </w:p>
    <w:p>
      <w:pPr>
        <w:spacing w:after="50"/>
      </w:pPr>
      <w:r>
        <w:rPr>
          <w:b/>
          <w:bCs/>
        </w:rPr>
        <w:t xml:space="preserve">Structured Peer Instruction</w:t>
      </w:r>
    </w:p>
    <w:p>
      <w:pPr>
        <w:spacing w:after="100"/>
      </w:pPr>
      <w:r>
        <w:t xml:space="preserve">After a clicker question with split responses, have students discuss with someone who chose differently, then re-vote. Convergence toward correct answers is often dramatic.</w:t>
      </w:r>
    </w:p>
    <w:p>
      <w:pPr>
        <w:spacing w:after="50"/>
      </w:pPr>
      <w:r>
        <w:rPr>
          <w:b/>
          <w:bCs/>
        </w:rPr>
        <w:t xml:space="preserve">Small Group Problem Solving</w:t>
      </w:r>
    </w:p>
    <w:p>
      <w:pPr>
        <w:spacing w:after="100"/>
      </w:pPr>
      <w:r>
        <w:t xml:space="preserve">Give groups a challenging problem or dataset. Walk around, listen, prompt struggling groups with scaffolding questions. Debrief key insights as whole class.</w:t>
      </w:r>
    </w:p>
    <w:p>
      <w:pPr>
        <w:spacing w:after="50"/>
      </w:pPr>
      <w:r>
        <w:rPr>
          <w:b/>
          <w:bCs/>
        </w:rPr>
        <w:t xml:space="preserve">Jigsaw Activities</w:t>
      </w:r>
    </w:p>
    <w:p>
      <w:pPr>
        <w:spacing w:after="100"/>
      </w:pPr>
      <w:r>
        <w:t xml:space="preserve">Divide complex topic among groups (each becomes "experts"), then remix groups so each new group has one expert on each subtopic for peer teaching.</w:t>
      </w:r>
    </w:p>
    <w:p>
      <w:r>
        <w:br w:type="page"/>
      </w:r>
    </w:p>
    <w:p>
      <w:pPr>
        <w:pStyle w:val="Heading1"/>
      </w:pPr>
      <w:r>
        <w:t xml:space="preserve">Appendix B: Sample 50-Minute Lecture Template</w:t>
      </w:r>
    </w:p>
    <w:p>
      <w:pPr>
        <w:spacing w:after="200"/>
      </w:pPr>
      <w:r>
        <w:t xml:space="preserve">This template represents the standard output structure for a 50-minute lecture: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Time</w:t>
            </w:r>
          </w:p>
        </w:tc>
        <w:tc>
          <w:tcPr>
            <w:tcW w:type="dxa" w:w="786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Activity</w:t>
            </w:r>
          </w:p>
        </w:tc>
      </w:tr>
      <w:tr>
        <w:trPr>
          <w:tblHeader w:val="false"/>
        </w:trPr>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0-5 min</w:t>
            </w:r>
          </w:p>
        </w:tc>
        <w:tc>
          <w:tcPr>
            <w:tcW w:type="dxa" w:w="78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Retrieval Warmup: 3 questions on prior material (Q1 from 2 lectures ago, Q2 from last lecture, Q3 prerequisite for today)</w:t>
            </w:r>
          </w:p>
        </w:tc>
      </w:tr>
      <w:tr>
        <w:trPr>
          <w:tblHeader w:val="false"/>
        </w:trPr>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5-8 min</w:t>
            </w:r>
          </w:p>
        </w:tc>
        <w:tc>
          <w:tcPr>
            <w:tcW w:type="dxa" w:w="78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Bridge + Objectives: Connect to previous session, state today's 2-3 learning goals</w:t>
            </w:r>
          </w:p>
        </w:tc>
      </w:tr>
      <w:tr>
        <w:trPr>
          <w:tblHeader w:val="false"/>
        </w:trPr>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8-20 min</w:t>
            </w:r>
          </w:p>
        </w:tc>
        <w:tc>
          <w:tcPr>
            <w:tcW w:type="dxa" w:w="78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Content Chunk 1: First major concept with 1-2 embedded check questions</w:t>
            </w:r>
          </w:p>
        </w:tc>
      </w:tr>
      <w:tr>
        <w:trPr>
          <w:tblHeader w:val="false"/>
        </w:trPr>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20-25 min</w:t>
            </w:r>
          </w:p>
        </w:tc>
        <w:tc>
          <w:tcPr>
            <w:tcW w:type="dxa" w:w="78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Active Learning 1: Think-Pair-Share or clicker question with peer discussion</w:t>
            </w:r>
          </w:p>
        </w:tc>
      </w:tr>
      <w:tr>
        <w:trPr>
          <w:tblHeader w:val="false"/>
        </w:trPr>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25-40 min</w:t>
            </w:r>
          </w:p>
        </w:tc>
        <w:tc>
          <w:tcPr>
            <w:tcW w:type="dxa" w:w="78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Content Chunk 2: Second concept with worked example demonstrating application</w:t>
            </w:r>
          </w:p>
        </w:tc>
      </w:tr>
      <w:tr>
        <w:trPr>
          <w:tblHeader w:val="false"/>
        </w:trPr>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40-47 min</w:t>
            </w:r>
          </w:p>
        </w:tc>
        <w:tc>
          <w:tcPr>
            <w:tcW w:type="dxa" w:w="78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Application Activity: Small group problem or case analysis</w:t>
            </w:r>
          </w:p>
        </w:tc>
      </w:tr>
      <w:tr>
        <w:trPr>
          <w:tblHeader w:val="false"/>
        </w:trPr>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47-50 min</w:t>
            </w:r>
          </w:p>
        </w:tc>
        <w:tc>
          <w:tcPr>
            <w:tcW w:type="dxa" w:w="78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Synthesis + Close: Key takeaways, minute paper (muddiest point or main idea), preview next session</w:t>
            </w:r>
          </w:p>
        </w:tc>
      </w:tr>
    </w:tbl>
    <w:p>
      <w:pPr>
        <w:spacing w:before="300" w:after="200"/>
      </w:pPr>
      <w:r>
        <w:t xml:space="preserve">This structure maintains lecture format while embedding active learning, retrieval, and feedback throughout. Techniques can be rotated to maintain variety while building cumulative benefits.</w:t>
      </w:r>
    </w:p>
    <w:p>
      <w:pPr>
        <w:spacing w:before="600"/>
        <w:jc w:val="center"/>
      </w:pPr>
      <w:r>
        <w:rPr>
          <w:i/>
          <w:iCs/>
          <w:color w:val="718096"/>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8096"/>
        <w:sz w:val="20"/>
        <w:szCs w:val="20"/>
      </w:rPr>
      <w:t xml:space="preserve">Page </w:t>
    </w:r>
    <w:r>
      <w:rPr>
        <w:color w:val="718096"/>
        <w:sz w:val="20"/>
        <w:szCs w:val="20"/>
      </w:rPr>
      <w:fldChar w:fldCharType="begin"/>
      <w:instrText xml:space="preserve">PAGE</w:instrText>
      <w:fldChar w:fldCharType="separate"/>
      <w:fldChar w:fldCharType="end"/>
    </w:r>
    <w:r>
      <w:rPr>
        <w:color w:val="718096"/>
        <w:sz w:val="20"/>
        <w:szCs w:val="20"/>
      </w:rPr>
      <w:t xml:space="preserve"> of </w:t>
    </w:r>
    <w:r>
      <w:rPr>
        <w:color w:val="718096"/>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18096"/>
        <w:sz w:val="20"/>
        <w:szCs w:val="20"/>
      </w:rPr>
      <w:t xml:space="preserve">PRD: Multi-Agent Lecture Design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d3748"/>
      <w:sz w:val="24"/>
      <w:szCs w:val="24"/>
    </w:rPr>
  </w:style>
  <w:style w:type="paragraph" w:styleId="Subtitle">
    <w:name w:val="Subtitle"/>
    <w:basedOn w:val="Normal"/>
    <w:pPr>
      <w:spacing w:before="0" w:after="400"/>
      <w:jc w:val="center"/>
    </w:pPr>
    <w:rPr>
      <w:rFonts w:ascii="Arial" w:cs="Arial" w:eastAsia="Arial" w:hAnsi="Arial"/>
      <w:i/>
      <w:iCs/>
      <w:color w:val="4a556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2025-11-24T15:00:05.387Z</dcterms:created>
  <dcterms:modified xsi:type="dcterms:W3CDTF">2025-11-24T15:00:05.388Z</dcterms:modified>
</cp:coreProperties>
</file>

<file path=docProps/custom.xml><?xml version="1.0" encoding="utf-8"?>
<Properties xmlns="http://schemas.openxmlformats.org/officeDocument/2006/custom-properties" xmlns:vt="http://schemas.openxmlformats.org/officeDocument/2006/docPropsVTypes"/>
</file>