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keepLines/>
        <w:spacing w:after="130"/>
      </w:pPr>
      <w:r>
        <w:t xml:space="preserve">本计算书记录 LC1 · 默认工况 的空间刚架线性静力模型、输入参数与结果，供计算结果复核。线弹性静力位移、转角与内力；图形按显示比例放大。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悬臂杆工程计算书基线；项目 ID project_849987d0-cfa0-4f37-acfd-f54ce5238320</w:t>
      </w:r>
    </w:p>
    <w:p>
      <w:pPr>
        <w:keepLines/>
        <w:spacing w:after="130"/>
      </w:pPr>
      <w:r>
        <w:t xml:space="preserve">分析 ID analysis_399bb03c-35e4-4a01-a854-0daa23fc4a9d；输入修订 R7；状态 已完成；收敛状态 complete；历史结果 已过期</w:t>
      </w:r>
    </w:p>
    <w:p>
      <w:pPr>
        <w:keepLines/>
        <w:spacing w:after="130"/>
      </w:pPr>
      <w:r>
        <w:t xml:space="preserve">分析时间 2026-10-07T05:58:08.993Z；报告生成时间 2026-10-07T06:21:57.084Z（ISO 8601）</w:t>
      </w:r>
    </w:p>
    <w:p>
      <w:pPr>
        <w:keepLines/>
        <w:spacing w:after="130"/>
      </w:pPr>
      <w:r>
        <w:t xml:space="preserve">历史结果未保存服务运行阶段；不重建或推测原始阶段时间。</w:t>
      </w:r>
    </w:p>
    <w:p>
      <w:pPr>
        <w:keepLines/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整体方程 K · u = F；约束处理消除受限自由度，求解 Kff · uf = Ff；反力 R = K · u − F。 局部转换 ul = T · ug，Kg = Tᵀ · Kl · T；G = E / [2(1 + ν)]。</w:t>
      </w:r>
    </w:p>
    <w:p>
      <w:pPr>
        <w:keepLines/>
        <w:spacing w:after="130"/>
      </w:pPr>
      <w:r>
        <w:t xml:space="preserve">分析不包含几何非线性、材料非线性、屈曲、动力响应、截面强度或规范符合性验算。用户定义组合系数为输入值。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S1：几何未定义，仅保存力学属性。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keepLines/>
        <w:spacing w:after="130"/>
      </w:pPr>
      <w:r>
        <w:t xml:space="preserve">最大节点位移幅值 0.00002 m，节点 N2；分量 (0.00002, 0,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keepLines/>
        <w:spacing w:after="130"/>
      </w:pPr>
      <w:r>
        <w:t xml:space="preserve">正文来源分析 analysis_399bb03c-35e4-4a01-a854-0daa23fc4a9d；输入修订 R7；LC1 · 默认工况。</w:t>
      </w:r>
    </w:p>
    <w:p>
      <w:pPr>
        <w:keepLines/>
        <w:spacing w:after="130"/>
      </w:pPr>
      <w:r>
        <w:t xml:space="preserve">所选步骤：整体约束处理与荷载向量。所选杆件：无。</w:t>
      </w:r>
    </w:p>
    <w:p>
      <w:pPr>
        <w:keepLines/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keepLines/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keepLines/>
        <w:spacing w:after="130"/>
      </w:pPr>
      <w:r>
        <w:t xml:space="preserve">本次运行实际快照 · 分析 analysis_399bb03c-35e4-4a01-a854-0daa23fc4a9d</w:t>
      </w:r>
    </w:p>
    <w:p>
      <w:pPr>
        <w:keepLines/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keepLines/>
        <w:spacing w:after="130"/>
      </w:pPr>
      <w:r>
        <w:t xml:space="preserve">K · u = F；零位移约束 u_c = 0；消去约束行列得到 Kff · uf = Ff；R = K · u − F。</w:t>
      </w:r>
    </w:p>
    <w:p>
      <w:pPr>
        <w:keepLines/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keepLines/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keepLines/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keepLines/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ac9f15df1a04c0a4ece970c8ce5939925c5e1f.png"/><Relationship Id="rId9" Type="http://schemas.openxmlformats.org/officeDocument/2006/relationships/image" Target="media/e87905956a47c4fc1a58da1b1dd4a74e59cc67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LC1 · 默认工况 · analysis_399bb03c-35e4-4a01-a854-0daa23fc4a9d</dc:description>
  <cp:lastModifiedBy>Un-named</cp:lastModifiedBy>
  <cp:revision>1</cp:revision>
  <dcterms:created xsi:type="dcterms:W3CDTF">2026-10-07T06:21:57.114Z</dcterms:created>
  <dcterms:modified xsi:type="dcterms:W3CDTF">2026-10-07T06:21:57.114Z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