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project_e98658b0-4d19-44b5-b73a-29c2c00f4a55</w:t>
      </w:r>
    </w:p>
    <w:p>
      <w:pPr>
        <w:spacing w:after="130"/>
      </w:pPr>
      <w:r>
        <w:t xml:space="preserve">分析 ID analysis_139081dd-c069-437d-a56b-60d59cbd9dc8；输入修订 R7；状态 已完成</w:t>
      </w:r>
    </w:p>
    <w:p>
      <w:pPr>
        <w:spacing w:after="130"/>
      </w:pPr>
      <w:r>
        <w:t xml:space="preserve">分析时间 2026-10-02T13:20:53.008Z；报告生成时间 2026-10-02T13:20:55.311Z（ISO 8601）</w:t>
      </w:r>
    </w:p>
    <w:p>
      <w:pPr>
        <w:spacing w:after="130"/>
      </w:pPr>
      <w:r>
        <w:t xml:space="preserve">选定来源 LC1 · 默认工况；2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0.00002 m，节点 N2；分量 (0.00002, 0, 0)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ffc8466be945fe152755402bffc55b2b78992f8.png"/><Relationship Id="rId9" Type="http://schemas.openxmlformats.org/officeDocument/2006/relationships/image" Target="media/9e6b5294c6d82a24b1196791b59afdc44029806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LC1 · 默认工况 · analysis_139081dd-c069-437d-a56b-60d59cbd9dc8</dc:description>
  <cp:lastModifiedBy>Un-named</cp:lastModifiedBy>
  <cp:revision>1</cp:revision>
  <dcterms:created xsi:type="dcterms:W3CDTF">2026-10-02T13:20:55.740Z</dcterms:created>
  <dcterms:modified xsi:type="dcterms:W3CDTF">2026-10-02T13:20:55.740Z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