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spacing w:after="130"/>
      </w:pPr>
      <w:r>
        <w:t xml:space="preserve">本计算书记录 CB1 · 演示用户组合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未命名项目；项目 ID project_4362f4b7-e260-4166-a3bd-7ed5c3bc2116</w:t>
      </w:r>
    </w:p>
    <w:p>
      <w:pPr>
        <w:spacing w:after="130"/>
      </w:pPr>
      <w:r>
        <w:t xml:space="preserve">分析 ID analysis_8660bdcf-b15f-466c-a1dc-3b724969fe80；输入修订 R4；状态 已完成</w:t>
      </w:r>
    </w:p>
    <w:p>
      <w:pPr>
        <w:spacing w:after="130"/>
      </w:pPr>
      <w:r>
        <w:t xml:space="preserve">分析时间 2026-10-03T04:20:30.223Z；报告生成时间 2026-10-03T04:20:43.638Z（ISO 8601）</w:t>
      </w:r>
    </w:p>
    <w:p>
      <w:pPr>
        <w:spacing w:after="130"/>
      </w:pPr>
      <w:r>
        <w:t xml:space="preserve">选定来源 CB1 · 演示用户组合 · 用户定义组合；12 个节点，16 根杆件，4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演示用户组合 · 用户定义组合" descr="冻结输入模型 CB1 · 演示用户组合 · 用户定义组合" title="冻结输入模型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S355JR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material_0001：库资源；European Committee for Standardization，EN 10025-2 Hot rolled products of structural steels，EN 10025-2:2019；https://standards.iteh.ai/catalog/standards/cen/8f2a1a15-6f06-4f07-8b43-2c84b7c99f0b/en-10025-2-2019；核对日期 2026-10-02；E in GPa; density in kg/m³; ν dimensionless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0.00538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0.00003692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2.104e-7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IPE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0.00285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0.00001943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0.000001423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6.915e-8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演示加大柱截面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0.01076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0.00007384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4.208e-7</w:t>
            </w:r>
          </w:p>
        </w:tc>
      </w:tr>
    </w:tbl>
    <w:p>
      <w:pPr>
        <w:spacing w:after="130"/>
      </w:pPr>
      <w:r>
        <w:t xml:space="preserve">S1 · section_0001：库资源；ArcelorMittal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S2 · section_0002：库资源；ArcelorMittal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S3 · section_0003：用户自定义参数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
member_0004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
member_0005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
member_0006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
member_0007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
member_0008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
member_0009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
member_0010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
member_0011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
member_0012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
member_0013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
member_0014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
member_0015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
member_0016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B3 / 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B4 / 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演示用户组合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恒载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演示外荷载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</w:tbl>
    <w:p>
      <w:pPr>
        <w:keepNext/>
        <w:spacing w:after="100" w:before="160"/>
      </w:pPr>
      <w:r>
        <w:t xml:space="preserve">LC1 · 恒载 分项工况原始荷载</w:t>
      </w:r>
    </w:p>
    <w:p>
      <w:pPr>
        <w:spacing w:after="130"/>
      </w:pPr>
      <w:r>
        <w:t xml:space="preserve">无节点集中荷载。</w:t>
      </w:r>
    </w:p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keepNext/>
        <w:spacing w:after="100" w:before="160"/>
      </w:pPr>
      <w:r>
        <w:t xml:space="preserve">LC2 · 演示外荷载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0.01140119 m，节点 N10；分量 (0.01139779, 0.0002725914, -0.00005642254) m。</w:t>
      </w:r>
    </w:p>
    <w:p>
      <w:pPr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节点位移幅值 CB1 · 演示用户组合 · 用户定义组合" descr="节点位移幅值 CB1 · 演示用户组合 · 用户定义组合" title="节点位移幅值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演示用户组合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0.003965361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0.0001111246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-0.00002335023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-0.00005442446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0.001953947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0.0005395083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0.0004626232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-0.000112994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-0.000009168295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0.00005739268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0.0001996227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0.0005383757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0.0004646766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0.0001121388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-0.00001239411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-0.00003723387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0.00009736495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0.0005462821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0.01139265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-0.0003010238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-0.00003680183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0.00002362116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0.003365657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0.001586859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0.01139779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0.0002725914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-0.00005642254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-0.00005286336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-0.000616672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0.001588589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0.001013557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-0.00001306912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0.00006663291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0.0002080761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0.001586935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0.001010535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0.0002716103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-0.00001764495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-0.000011925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-0.0000156267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0.001588669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-1.154632e-14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3.594347e-15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4.302114e-16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-3.295975e-17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7.793766e-14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-2.942091e-15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-1.110223e-16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8.65974e-15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1.387779e-17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-8.104628e-15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4.996004e-16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1.491862e-16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-1.69656e-15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8.999745e-15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-2.664535e-15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-4.649059e-16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3.018419e-16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-1.647987e-16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-8.104073e-13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-1.421085e-14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1.706968e-15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2.775558e-16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-4.312902e-15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-1.94289e-16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-2.738643e-13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1.582068e-15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4.683753e-16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-3.831469e-16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-5.828671e-16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-2.842171e-14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1.212919e-14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1.566455e-15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5.382047e-17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-4.753142e-16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-6.383782e-16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9.603429e-15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-1.607048e-14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1.580333e-15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1.221245e-15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-7.771561e-16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-16.34448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0.02352498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-0.2148136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-1.660828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5.963369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0.1485067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2.977673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7.952134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0.1492775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-2.831321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0.009259145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-0.118453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0.5942713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-0.5916777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-0.1485546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0.2836256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-0.02961377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-0.1475676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-4.046163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0.1947141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-0.5045304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0.4571874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0.0148234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0.1504576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0.8596579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1.192588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0.1512452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0.2903189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0.02216258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-0.1494471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0.587578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0.5723558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-0.1484349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9.595231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-0.3729339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-2.210985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-8.352313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-0.4887123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1.350831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13.07649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-0.001268898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-7.739913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-11.83357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0.00680011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-12.5444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7.793423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0.4458045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0.4459769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2.090508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-0.038961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0.1053894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-0.8475912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0.008799914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0.1211887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0.5588905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-0.4886411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-0.4517812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0.3190064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0.008873041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-0.4517699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2.598927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0.3777298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-0.6854652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-1.35601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0.5085463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-0.8966466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0.5285847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-0.1167798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0.4458302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0.7882606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0.8958074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0.4460029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0.3101479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0.006728914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-0.4519195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0.567749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0.5084731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-0.4519077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analysis_8660bdcf-b15f-466c-a1dc-3b724969fe80；输入修订 R4；CB1 · 演示用户组合 · 用户定义组合。</w:t>
      </w:r>
    </w:p>
    <w:p>
      <w:pPr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analysis_8660bdcf-b15f-466c-a1dc-3b724969fe80；位移与杆端力来自该分析的已保存结果。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3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analysis_8660bdcf-b15f-466c-a1dc-3b724969fe80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5, 6, 7, 8, 9, 10, 11, 12, 13, 14, 15, 16, 17, 18, 19, 20, 21, 22, 23]；自由索引 [24, 25, 26, 27, 28, 29, 30, 31, 32, 33, 34, 35, 36, 37, 38, 39, 40, 41, 42, 43, 44, 45, 46, 47, 48, 49, 50, 51, 52, 53, 54, 55, 56, 57, 58, 59, 60, 61, 62, 63, 64, 65, 66, 67, 68, 69, 70, 71]。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d4616d661ba14eae1f468391d1126975eafeba5.png"/><Relationship Id="rId9" Type="http://schemas.openxmlformats.org/officeDocument/2006/relationships/image" Target="media/e346288736a18fbf69329d72a903ed14b787d7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CB1 · 演示用户组合 · 用户定义组合 · analysis_8660bdcf-b15f-466c-a1dc-3b724969fe80</dc:description>
  <cp:lastModifiedBy>Un-named</cp:lastModifiedBy>
  <cp:revision>1</cp:revision>
  <dcterms:created xsi:type="dcterms:W3CDTF">2026-10-03T04:20:43.696Z</dcterms:created>
  <dcterms:modified xsi:type="dcterms:W3CDTF">2026-10-03T04:20:43.696Z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