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project_4b927ef1-6625-436e-b4e6-e069751c3ba7</w:t>
      </w:r>
    </w:p>
    <w:p>
      <w:pPr>
        <w:spacing w:after="130"/>
      </w:pPr>
      <w:r>
        <w:t xml:space="preserve">分析 ID analysis_9ab77cde-4a83-43dd-a916-160ecf42c44c；输入修订 R4；状态 已完成</w:t>
      </w:r>
    </w:p>
    <w:p>
      <w:pPr>
        <w:spacing w:after="130"/>
      </w:pPr>
      <w:r>
        <w:t xml:space="preserve">分析时间 2026-10-03T03:54:35.443Z；报告生成时间 2026-10-03T03:54:38.043Z（ISO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analysis_9ab77cde-4a83-43dd-a916-160ecf42c44c；输入修订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analysis_9ab77cde-4a83-43dd-a916-160ecf42c44c；位移与杆端力来自该分析的已保存结果。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analysis_9ab77cde-4a83-43dd-a916-160ecf42c44c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00c2b45dd679be8cd429077659327f31004966.png"/><Relationship Id="rId9" Type="http://schemas.openxmlformats.org/officeDocument/2006/relationships/image" Target="media/b72ca57688905c16ee4450bf749c4d4c59e7a0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analysis_9ab77cde-4a83-43dd-a916-160ecf42c44c</dc:description>
  <cp:lastModifiedBy>Un-named</cp:lastModifiedBy>
  <cp:revision>1</cp:revision>
  <dcterms:created xsi:type="dcterms:W3CDTF">2026-10-03T03:54:38.106Z</dcterms:created>
  <dcterms:modified xsi:type="dcterms:W3CDTF">2026-10-03T03:54:38.106Z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