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D5F8B" w14:textId="77777777" w:rsidR="00524C48" w:rsidRDefault="00000000">
      <w:pPr>
        <w:spacing w:before="160" w:after="80"/>
        <w:rPr>
          <w:lang w:eastAsia="zh-CN"/>
        </w:rPr>
      </w:pPr>
      <w:r>
        <w:rPr>
          <w:b/>
          <w:color w:val="2E74B5"/>
          <w:lang w:eastAsia="zh-CN"/>
        </w:rPr>
        <w:t>项目技术进度汇报</w:t>
      </w:r>
    </w:p>
    <w:p w14:paraId="5B371576" w14:textId="4A742EDF" w:rsidR="00524C48" w:rsidRDefault="00000000">
      <w:pPr>
        <w:keepNext/>
        <w:spacing w:after="80"/>
        <w:rPr>
          <w:lang w:eastAsia="zh-CN"/>
        </w:rPr>
      </w:pPr>
      <w:r>
        <w:rPr>
          <w:b/>
          <w:color w:val="000000"/>
          <w:sz w:val="46"/>
          <w:lang w:eastAsia="zh-CN"/>
        </w:rPr>
        <w:t>水下铺缆机器人规划算法开发进度技术汇报</w:t>
      </w:r>
    </w:p>
    <w:p w14:paraId="45D6A3B6" w14:textId="4D1C1C3D" w:rsidR="00524C48" w:rsidRDefault="00524C48">
      <w:pPr>
        <w:spacing w:after="40" w:line="252" w:lineRule="auto"/>
        <w:rPr>
          <w:rFonts w:hint="eastAsia"/>
          <w:lang w:eastAsia="zh-CN"/>
        </w:rPr>
      </w:pPr>
    </w:p>
    <w:p w14:paraId="565368DD" w14:textId="77777777" w:rsidR="00524C48" w:rsidRPr="000F2336" w:rsidRDefault="00524C48">
      <w:pPr>
        <w:pBdr>
          <w:bottom w:val="single" w:sz="14" w:space="3" w:color="2E74B5"/>
        </w:pBdr>
        <w:spacing w:before="80" w:after="240"/>
        <w:rPr>
          <w:lang w:eastAsia="zh-CN"/>
        </w:rPr>
      </w:pPr>
    </w:p>
    <w:p w14:paraId="58EAC7C4" w14:textId="77777777" w:rsidR="00524C48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>汇报结论</w:t>
      </w:r>
    </w:p>
    <w:p w14:paraId="41FE901B" w14:textId="77777777" w:rsidR="00524C48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EDF4FB"/>
        <w:spacing w:before="120" w:after="200"/>
        <w:ind w:left="173" w:right="173"/>
        <w:rPr>
          <w:lang w:eastAsia="zh-CN"/>
        </w:rPr>
      </w:pPr>
      <w:proofErr w:type="gramStart"/>
      <w:r>
        <w:rPr>
          <w:b/>
          <w:color w:val="17365D"/>
          <w:lang w:eastAsia="zh-CN"/>
        </w:rPr>
        <w:t>结论</w:t>
      </w:r>
      <w:r>
        <w:rPr>
          <w:b/>
          <w:color w:val="17365D"/>
          <w:lang w:eastAsia="zh-CN"/>
        </w:rPr>
        <w:t xml:space="preserve">  </w:t>
      </w:r>
      <w:r>
        <w:rPr>
          <w:lang w:eastAsia="zh-CN"/>
        </w:rPr>
        <w:t>ROS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无关的铺缆规划算法核心与</w:t>
      </w:r>
      <w:r>
        <w:rPr>
          <w:lang w:eastAsia="zh-CN"/>
        </w:rPr>
        <w:t xml:space="preserve"> Level 1 </w:t>
      </w:r>
      <w:r>
        <w:rPr>
          <w:lang w:eastAsia="zh-CN"/>
        </w:rPr>
        <w:t>确定性验证已形成完整闭环；当前瓶颈已经从</w:t>
      </w:r>
      <w:r>
        <w:rPr>
          <w:lang w:eastAsia="zh-CN"/>
        </w:rPr>
        <w:t>“</w:t>
      </w:r>
      <w:r>
        <w:rPr>
          <w:lang w:eastAsia="zh-CN"/>
        </w:rPr>
        <w:t>核心代码实现</w:t>
      </w:r>
      <w:r>
        <w:rPr>
          <w:lang w:eastAsia="zh-CN"/>
        </w:rPr>
        <w:t>”</w:t>
      </w:r>
      <w:r>
        <w:rPr>
          <w:lang w:eastAsia="zh-CN"/>
        </w:rPr>
        <w:t>转移到外部仿真接入、独立数据标定、水池</w:t>
      </w:r>
      <w:r>
        <w:rPr>
          <w:lang w:eastAsia="zh-CN"/>
        </w:rPr>
        <w:t>/</w:t>
      </w:r>
      <w:r>
        <w:rPr>
          <w:lang w:eastAsia="zh-CN"/>
        </w:rPr>
        <w:t>海试与生产性能证明。</w:t>
      </w:r>
    </w:p>
    <w:p w14:paraId="5DEB36D8" w14:textId="77777777" w:rsidR="00524C48" w:rsidRDefault="00000000">
      <w:pPr>
        <w:keepLines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核心实现：</w:t>
      </w:r>
      <w:r>
        <w:rPr>
          <w:lang w:eastAsia="zh-CN"/>
        </w:rPr>
        <w:t>T01-T47</w:t>
      </w:r>
      <w:r>
        <w:rPr>
          <w:lang w:eastAsia="zh-CN"/>
        </w:rPr>
        <w:t>、</w:t>
      </w:r>
      <w:r>
        <w:rPr>
          <w:lang w:eastAsia="zh-CN"/>
        </w:rPr>
        <w:t xml:space="preserve">T58-T65 </w:t>
      </w:r>
      <w:r>
        <w:rPr>
          <w:lang w:eastAsia="zh-CN"/>
        </w:rPr>
        <w:t>共</w:t>
      </w:r>
      <w:r>
        <w:rPr>
          <w:lang w:eastAsia="zh-CN"/>
        </w:rPr>
        <w:t xml:space="preserve"> 55 </w:t>
      </w:r>
      <w:r>
        <w:rPr>
          <w:lang w:eastAsia="zh-CN"/>
        </w:rPr>
        <w:t>个实现与缺口闭合任务均完成；</w:t>
      </w:r>
      <w:r>
        <w:rPr>
          <w:lang w:eastAsia="zh-CN"/>
        </w:rPr>
        <w:t xml:space="preserve">D01-D10 </w:t>
      </w:r>
      <w:r>
        <w:rPr>
          <w:lang w:eastAsia="zh-CN"/>
        </w:rPr>
        <w:t>设计对齐与</w:t>
      </w:r>
      <w:r>
        <w:rPr>
          <w:lang w:eastAsia="zh-CN"/>
        </w:rPr>
        <w:t xml:space="preserve"> v3.0 </w:t>
      </w:r>
      <w:r>
        <w:rPr>
          <w:lang w:eastAsia="zh-CN"/>
        </w:rPr>
        <w:t>发布任务全部完成。</w:t>
      </w:r>
    </w:p>
    <w:p w14:paraId="23A3F0E9" w14:textId="77777777" w:rsidR="00524C48" w:rsidRDefault="00000000">
      <w:pPr>
        <w:keepLines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本次验证：</w:t>
      </w:r>
      <w:r>
        <w:rPr>
          <w:lang w:eastAsia="zh-CN"/>
        </w:rPr>
        <w:t>标准</w:t>
      </w:r>
      <w:r>
        <w:rPr>
          <w:lang w:eastAsia="zh-CN"/>
        </w:rPr>
        <w:t xml:space="preserve"> verify </w:t>
      </w:r>
      <w:r>
        <w:rPr>
          <w:lang w:eastAsia="zh-CN"/>
        </w:rPr>
        <w:t>工作流通过</w:t>
      </w:r>
      <w:r>
        <w:rPr>
          <w:lang w:eastAsia="zh-CN"/>
        </w:rPr>
        <w:t xml:space="preserve"> 38/38 </w:t>
      </w:r>
      <w:proofErr w:type="spellStart"/>
      <w:r>
        <w:rPr>
          <w:lang w:eastAsia="zh-CN"/>
        </w:rPr>
        <w:t>CTest</w:t>
      </w:r>
      <w:proofErr w:type="spellEnd"/>
      <w:r>
        <w:rPr>
          <w:lang w:eastAsia="zh-CN"/>
        </w:rPr>
        <w:t>，</w:t>
      </w:r>
      <w:r>
        <w:rPr>
          <w:lang w:eastAsia="zh-CN"/>
        </w:rPr>
        <w:t xml:space="preserve">0 </w:t>
      </w:r>
      <w:r>
        <w:rPr>
          <w:lang w:eastAsia="zh-CN"/>
        </w:rPr>
        <w:t>失败，总测试</w:t>
      </w:r>
      <w:r>
        <w:rPr>
          <w:lang w:eastAsia="zh-CN"/>
        </w:rPr>
        <w:t xml:space="preserve"> 229.55 </w:t>
      </w:r>
      <w:r>
        <w:rPr>
          <w:lang w:eastAsia="zh-CN"/>
        </w:rPr>
        <w:t>秒。</w:t>
      </w:r>
    </w:p>
    <w:p w14:paraId="635DD875" w14:textId="77777777" w:rsidR="00524C48" w:rsidRDefault="00000000">
      <w:pPr>
        <w:keepLines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当前边界：</w:t>
      </w:r>
      <w:r>
        <w:rPr>
          <w:lang w:eastAsia="zh-CN"/>
        </w:rPr>
        <w:t xml:space="preserve">T48-T54 </w:t>
      </w:r>
      <w:r>
        <w:rPr>
          <w:lang w:eastAsia="zh-CN"/>
        </w:rPr>
        <w:t>受外部仿真、标定数据、机器人</w:t>
      </w:r>
      <w:r>
        <w:rPr>
          <w:lang w:eastAsia="zh-CN"/>
        </w:rPr>
        <w:t>/</w:t>
      </w:r>
      <w:r>
        <w:rPr>
          <w:lang w:eastAsia="zh-CN"/>
        </w:rPr>
        <w:t>水池</w:t>
      </w:r>
      <w:r>
        <w:rPr>
          <w:lang w:eastAsia="zh-CN"/>
        </w:rPr>
        <w:t>/</w:t>
      </w:r>
      <w:r>
        <w:rPr>
          <w:lang w:eastAsia="zh-CN"/>
        </w:rPr>
        <w:t>海试条件阻塞；</w:t>
      </w:r>
      <w:r>
        <w:rPr>
          <w:lang w:eastAsia="zh-CN"/>
        </w:rPr>
        <w:t xml:space="preserve">T55 </w:t>
      </w:r>
      <w:r>
        <w:rPr>
          <w:lang w:eastAsia="zh-CN"/>
        </w:rPr>
        <w:t>基线对比可立即启动。</w:t>
      </w:r>
    </w:p>
    <w:p w14:paraId="2245FB17" w14:textId="77777777" w:rsidR="00524C4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1BE5B1F" w14:textId="77777777" w:rsidR="00524C48" w:rsidRDefault="00000000">
      <w:pPr>
        <w:pStyle w:val="20"/>
      </w:pPr>
      <w:proofErr w:type="spellStart"/>
      <w:r>
        <w:rPr>
          <w:rFonts w:ascii="Calibri" w:eastAsia="Microsoft YaHei" w:hAnsi="Calibri"/>
        </w:rPr>
        <w:lastRenderedPageBreak/>
        <w:t>关键数字</w:t>
      </w:r>
      <w:proofErr w:type="spellEnd"/>
    </w:p>
    <w:tbl>
      <w:tblPr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700"/>
        <w:gridCol w:w="5860"/>
      </w:tblGrid>
      <w:tr w:rsidR="00524C48" w14:paraId="174CC25F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AB630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2814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当前值</w:t>
            </w:r>
          </w:p>
        </w:tc>
        <w:tc>
          <w:tcPr>
            <w:tcW w:w="5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5C89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解释</w:t>
            </w:r>
          </w:p>
        </w:tc>
      </w:tr>
      <w:tr w:rsidR="00524C48" w14:paraId="4C069D9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97EBD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T </w:t>
            </w:r>
            <w:r>
              <w:rPr>
                <w:sz w:val="18"/>
              </w:rPr>
              <w:t>类任务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1CC3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55 / 65 </w:t>
            </w:r>
            <w:r>
              <w:rPr>
                <w:sz w:val="18"/>
              </w:rPr>
              <w:t>完成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C214F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其余</w:t>
            </w:r>
            <w:r>
              <w:rPr>
                <w:sz w:val="18"/>
                <w:lang w:eastAsia="zh-CN"/>
              </w:rPr>
              <w:t xml:space="preserve"> 7 </w:t>
            </w:r>
            <w:r>
              <w:rPr>
                <w:sz w:val="18"/>
                <w:lang w:eastAsia="zh-CN"/>
              </w:rPr>
              <w:t>个外部阻塞、</w:t>
            </w:r>
            <w:r>
              <w:rPr>
                <w:sz w:val="18"/>
                <w:lang w:eastAsia="zh-CN"/>
              </w:rPr>
              <w:t xml:space="preserve">1 </w:t>
            </w:r>
            <w:r>
              <w:rPr>
                <w:sz w:val="18"/>
                <w:lang w:eastAsia="zh-CN"/>
              </w:rPr>
              <w:t>个可启动、</w:t>
            </w:r>
            <w:r>
              <w:rPr>
                <w:sz w:val="18"/>
                <w:lang w:eastAsia="zh-CN"/>
              </w:rPr>
              <w:t xml:space="preserve">2 </w:t>
            </w:r>
            <w:r>
              <w:rPr>
                <w:sz w:val="18"/>
                <w:lang w:eastAsia="zh-CN"/>
              </w:rPr>
              <w:t>个依赖阻塞</w:t>
            </w:r>
          </w:p>
        </w:tc>
      </w:tr>
      <w:tr w:rsidR="00524C48" w14:paraId="440750C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8145A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设计对齐任务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9583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10 / 10 </w:t>
            </w:r>
            <w:r>
              <w:rPr>
                <w:sz w:val="18"/>
              </w:rPr>
              <w:t>完成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1B41B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v3.0 </w:t>
            </w:r>
            <w:r>
              <w:rPr>
                <w:sz w:val="18"/>
                <w:lang w:eastAsia="zh-CN"/>
              </w:rPr>
              <w:t>已发布并完成双向审计</w:t>
            </w:r>
          </w:p>
        </w:tc>
      </w:tr>
      <w:tr w:rsidR="00524C48" w14:paraId="2659254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4AB0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公共核心接口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839D3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32 </w:t>
            </w:r>
            <w:r>
              <w:rPr>
                <w:sz w:val="18"/>
              </w:rPr>
              <w:t>个头文件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1F1C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ROS </w:t>
            </w:r>
            <w:r>
              <w:rPr>
                <w:sz w:val="18"/>
                <w:lang w:eastAsia="zh-CN"/>
              </w:rPr>
              <w:t>无关的</w:t>
            </w:r>
            <w:r>
              <w:rPr>
                <w:sz w:val="18"/>
                <w:lang w:eastAsia="zh-CN"/>
              </w:rPr>
              <w:t xml:space="preserve"> C++ </w:t>
            </w:r>
            <w:r>
              <w:rPr>
                <w:sz w:val="18"/>
                <w:lang w:eastAsia="zh-CN"/>
              </w:rPr>
              <w:t>公共算法接口</w:t>
            </w:r>
          </w:p>
        </w:tc>
      </w:tr>
      <w:tr w:rsidR="00524C48" w14:paraId="1BF36CB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DFCC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实现规模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6821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34 </w:t>
            </w:r>
            <w:r>
              <w:rPr>
                <w:sz w:val="18"/>
              </w:rPr>
              <w:t>个生产</w:t>
            </w:r>
            <w:r>
              <w:rPr>
                <w:sz w:val="18"/>
              </w:rPr>
              <w:t xml:space="preserve"> .cpp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9DB7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另含</w:t>
            </w:r>
            <w:r>
              <w:rPr>
                <w:sz w:val="18"/>
                <w:lang w:eastAsia="zh-CN"/>
              </w:rPr>
              <w:t xml:space="preserve"> 3 </w:t>
            </w:r>
            <w:r>
              <w:rPr>
                <w:sz w:val="18"/>
                <w:lang w:eastAsia="zh-CN"/>
              </w:rPr>
              <w:t>个确定性测试支持实现</w:t>
            </w:r>
          </w:p>
        </w:tc>
      </w:tr>
      <w:tr w:rsidR="00524C48" w14:paraId="43B8277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9BD7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测试规模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06345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37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test_*.cpp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D1194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注册为</w:t>
            </w:r>
            <w:r>
              <w:rPr>
                <w:sz w:val="18"/>
              </w:rPr>
              <w:t xml:space="preserve"> 38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CTest</w:t>
            </w:r>
          </w:p>
        </w:tc>
      </w:tr>
      <w:tr w:rsidR="00524C48" w14:paraId="67CE64A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FE69E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本次测试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E6B4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38 / 38 PASS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58724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JUnit </w:t>
            </w:r>
            <w:r>
              <w:rPr>
                <w:sz w:val="18"/>
              </w:rPr>
              <w:t>与闭环</w:t>
            </w:r>
            <w:r>
              <w:rPr>
                <w:sz w:val="18"/>
              </w:rPr>
              <w:t xml:space="preserve"> JSON </w:t>
            </w:r>
            <w:r>
              <w:rPr>
                <w:sz w:val="18"/>
              </w:rPr>
              <w:t>均已生成</w:t>
            </w:r>
          </w:p>
        </w:tc>
      </w:tr>
    </w:tbl>
    <w:p w14:paraId="73F8BFDF" w14:textId="77777777" w:rsidR="00524C48" w:rsidRDefault="00524C48">
      <w:pPr>
        <w:spacing w:after="40"/>
      </w:pPr>
    </w:p>
    <w:p w14:paraId="28E5C05B" w14:textId="77777777" w:rsidR="00524C48" w:rsidRDefault="00000000">
      <w:pPr>
        <w:pStyle w:val="1"/>
      </w:pPr>
      <w:r>
        <w:rPr>
          <w:rFonts w:ascii="Calibri" w:eastAsia="Microsoft YaHei" w:hAnsi="Calibri"/>
        </w:rPr>
        <w:t xml:space="preserve">1. </w:t>
      </w:r>
      <w:r>
        <w:rPr>
          <w:rFonts w:ascii="Calibri" w:eastAsia="Microsoft YaHei" w:hAnsi="Calibri"/>
        </w:rPr>
        <w:t>汇报范围与现状判断</w:t>
      </w:r>
    </w:p>
    <w:p w14:paraId="11111DBB" w14:textId="77777777" w:rsidR="00524C48" w:rsidRDefault="00000000">
      <w:pPr>
        <w:keepLines/>
        <w:rPr>
          <w:lang w:eastAsia="zh-CN"/>
        </w:rPr>
      </w:pPr>
      <w:r>
        <w:rPr>
          <w:lang w:eastAsia="zh-CN"/>
        </w:rPr>
        <w:t>本报告依据当前工作区、项目实施计划、</w:t>
      </w:r>
      <w:r>
        <w:rPr>
          <w:lang w:eastAsia="zh-CN"/>
        </w:rPr>
        <w:t xml:space="preserve">v3.0 </w:t>
      </w:r>
      <w:r>
        <w:rPr>
          <w:lang w:eastAsia="zh-CN"/>
        </w:rPr>
        <w:t>算法设计、</w:t>
      </w:r>
      <w:proofErr w:type="spellStart"/>
      <w:r>
        <w:rPr>
          <w:lang w:eastAsia="zh-CN"/>
        </w:rPr>
        <w:t>CMake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测试清单、关键公共接口代码以及</w:t>
      </w:r>
      <w:r>
        <w:rPr>
          <w:lang w:eastAsia="zh-CN"/>
        </w:rPr>
        <w:t xml:space="preserve"> 2026-08-26 </w:t>
      </w:r>
      <w:r>
        <w:rPr>
          <w:lang w:eastAsia="zh-CN"/>
        </w:rPr>
        <w:t>重新执行的验证结果编制。汇报重点是已经具备可执行证据的铺缆规划核心，不把设计设想、尚未接入的系统模块或外部试验目标视为已完成。</w:t>
      </w:r>
    </w:p>
    <w:p w14:paraId="58AE4B06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1.1 </w:t>
      </w:r>
      <w:r>
        <w:rPr>
          <w:rFonts w:ascii="Calibri" w:eastAsia="Microsoft YaHei" w:hAnsi="Calibri"/>
          <w:lang w:eastAsia="zh-CN"/>
        </w:rPr>
        <w:t>系统级边界</w:t>
      </w:r>
    </w:p>
    <w:p w14:paraId="318118F2" w14:textId="77777777" w:rsidR="00524C48" w:rsidRDefault="00000000">
      <w:pPr>
        <w:keepLines/>
      </w:pPr>
      <w:r>
        <w:rPr>
          <w:lang w:eastAsia="zh-CN"/>
        </w:rPr>
        <w:t>总项目目录规划了铺缆规划、前导规划、定位、感知建图、仿真、公共接口与系统文档等模块。</w:t>
      </w:r>
      <w:proofErr w:type="spellStart"/>
      <w:r>
        <w:t>当前可构建、可测试的主体集中在</w:t>
      </w:r>
      <w:proofErr w:type="spellEnd"/>
      <w:r>
        <w:t xml:space="preserve"> </w:t>
      </w:r>
      <w:proofErr w:type="spellStart"/>
      <w:r>
        <w:t>laying_planner</w:t>
      </w:r>
      <w:r>
        <w:t>；</w:t>
      </w:r>
      <w:r>
        <w:t>scout_planner</w:t>
      </w:r>
      <w:proofErr w:type="spellEnd"/>
      <w:r>
        <w:t xml:space="preserve"> </w:t>
      </w:r>
      <w:proofErr w:type="spellStart"/>
      <w:r>
        <w:t>仅有算法设计文档，其余目录尚无可统计代码文件。因此，本次结论只能代表铺缆规划算法核心，不能代表双机器人整机系统已经联调</w:t>
      </w:r>
      <w:proofErr w:type="spellEnd"/>
      <w:r>
        <w:t>。</w:t>
      </w:r>
    </w:p>
    <w:tbl>
      <w:tblPr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524C48" w14:paraId="41C29A74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6C7BE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模块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996F8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仓库现状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184DA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本次汇报处理</w:t>
            </w:r>
          </w:p>
        </w:tc>
      </w:tr>
      <w:tr w:rsidR="00524C48" w14:paraId="1BEF44D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C2656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laying_planner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950C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独立</w:t>
            </w:r>
            <w:r>
              <w:rPr>
                <w:sz w:val="18"/>
                <w:lang w:eastAsia="zh-CN"/>
              </w:rPr>
              <w:t xml:space="preserve"> Git </w:t>
            </w:r>
            <w:r>
              <w:rPr>
                <w:sz w:val="18"/>
                <w:lang w:eastAsia="zh-CN"/>
              </w:rPr>
              <w:t>仓库；核心代码、测试、设计和计划齐全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DC519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主报告范围</w:t>
            </w:r>
            <w:proofErr w:type="spellEnd"/>
          </w:p>
        </w:tc>
      </w:tr>
      <w:tr w:rsidR="00524C48" w14:paraId="478181D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05FA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scout_planner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31EB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份前导机器人运动算法设计文档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E600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作为外部协同边界，不宣称实现</w:t>
            </w:r>
          </w:p>
        </w:tc>
      </w:tr>
      <w:tr w:rsidR="00524C48" w14:paraId="22BE23A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EE80D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定位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感知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公共接口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系统文档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9177C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对应目录当前无落地代码或文档文件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C4F1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未纳入完成度；后续按系统边界集成</w:t>
            </w:r>
          </w:p>
        </w:tc>
      </w:tr>
      <w:tr w:rsidR="00524C48" w14:paraId="54DA102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5A51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simulation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D7A6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当前目录无仿真工程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EFD2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T48/T49 </w:t>
            </w:r>
            <w:r>
              <w:rPr>
                <w:sz w:val="18"/>
              </w:rPr>
              <w:t>的外部阻塞来源</w:t>
            </w:r>
          </w:p>
        </w:tc>
      </w:tr>
    </w:tbl>
    <w:p w14:paraId="4CAA58DF" w14:textId="77777777" w:rsidR="00524C48" w:rsidRDefault="00524C48">
      <w:pPr>
        <w:spacing w:after="40"/>
      </w:pPr>
    </w:p>
    <w:p w14:paraId="3E203F66" w14:textId="77777777" w:rsidR="00524C48" w:rsidRDefault="00000000">
      <w:pPr>
        <w:pStyle w:val="20"/>
      </w:pPr>
      <w:r>
        <w:rPr>
          <w:rFonts w:ascii="Calibri" w:eastAsia="Microsoft YaHei" w:hAnsi="Calibri"/>
        </w:rPr>
        <w:lastRenderedPageBreak/>
        <w:t xml:space="preserve">1.2 </w:t>
      </w:r>
      <w:r>
        <w:rPr>
          <w:rFonts w:ascii="Calibri" w:eastAsia="Microsoft YaHei" w:hAnsi="Calibri"/>
        </w:rPr>
        <w:t>当前阶段判断</w:t>
      </w:r>
    </w:p>
    <w:p w14:paraId="762D0478" w14:textId="77777777" w:rsidR="00524C48" w:rsidRDefault="00000000">
      <w:pPr>
        <w:keepLines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算法成熟度：</w:t>
      </w:r>
      <w:r>
        <w:rPr>
          <w:lang w:eastAsia="zh-CN"/>
        </w:rPr>
        <w:t>已完成从同步输入、环境评价、增广搜索、候选复检到租约授权</w:t>
      </w:r>
      <w:r>
        <w:rPr>
          <w:lang w:eastAsia="zh-CN"/>
        </w:rPr>
        <w:t>/</w:t>
      </w:r>
      <w:r>
        <w:rPr>
          <w:lang w:eastAsia="zh-CN"/>
        </w:rPr>
        <w:t>安全停车的</w:t>
      </w:r>
      <w:r>
        <w:rPr>
          <w:lang w:eastAsia="zh-CN"/>
        </w:rPr>
        <w:t xml:space="preserve"> Level 1 </w:t>
      </w:r>
      <w:r>
        <w:rPr>
          <w:lang w:eastAsia="zh-CN"/>
        </w:rPr>
        <w:t>软件闭环。</w:t>
      </w:r>
    </w:p>
    <w:p w14:paraId="38115652" w14:textId="77777777" w:rsidR="00524C48" w:rsidRDefault="00000000">
      <w:pPr>
        <w:keepLines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工程成熟度：</w:t>
      </w:r>
      <w:r>
        <w:rPr>
          <w:lang w:eastAsia="zh-CN"/>
        </w:rPr>
        <w:t>构建、静态分析、确定性测试、</w:t>
      </w:r>
      <w:r>
        <w:rPr>
          <w:lang w:eastAsia="zh-CN"/>
        </w:rPr>
        <w:t xml:space="preserve">JUnit </w:t>
      </w:r>
      <w:r>
        <w:rPr>
          <w:lang w:eastAsia="zh-CN"/>
        </w:rPr>
        <w:t>和闭环结构化报告入口已统一。</w:t>
      </w:r>
    </w:p>
    <w:p w14:paraId="0C2962D5" w14:textId="77777777" w:rsidR="00524C48" w:rsidRDefault="00000000">
      <w:pPr>
        <w:keepLines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系统成熟度：</w:t>
      </w:r>
      <w:r>
        <w:rPr>
          <w:lang w:eastAsia="zh-CN"/>
        </w:rPr>
        <w:t>尚未接入</w:t>
      </w:r>
      <w:r>
        <w:rPr>
          <w:lang w:eastAsia="zh-CN"/>
        </w:rPr>
        <w:t xml:space="preserve"> DAVE/Gazebo</w:t>
      </w:r>
      <w:r>
        <w:rPr>
          <w:lang w:eastAsia="zh-CN"/>
        </w:rPr>
        <w:t>、</w:t>
      </w:r>
      <w:r>
        <w:rPr>
          <w:lang w:eastAsia="zh-CN"/>
        </w:rPr>
        <w:t xml:space="preserve">ROS </w:t>
      </w:r>
      <w:r>
        <w:rPr>
          <w:lang w:eastAsia="zh-CN"/>
        </w:rPr>
        <w:t>适配、真实定位</w:t>
      </w:r>
      <w:r>
        <w:rPr>
          <w:lang w:eastAsia="zh-CN"/>
        </w:rPr>
        <w:t>/</w:t>
      </w:r>
      <w:r>
        <w:rPr>
          <w:lang w:eastAsia="zh-CN"/>
        </w:rPr>
        <w:t>建图和底层控制，不能宣称整机闭环。</w:t>
      </w:r>
    </w:p>
    <w:p w14:paraId="2AC12D18" w14:textId="77777777" w:rsidR="00524C48" w:rsidRDefault="00000000">
      <w:pPr>
        <w:keepLines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生产成熟度：</w:t>
      </w:r>
      <w:r>
        <w:rPr>
          <w:lang w:eastAsia="zh-CN"/>
        </w:rPr>
        <w:t>真实能力参数、缆线模型、风险覆盖、制动与租约阈值尚未独立标定，生产门禁保持关闭。</w:t>
      </w:r>
    </w:p>
    <w:p w14:paraId="4FEBAF89" w14:textId="77777777" w:rsidR="00524C48" w:rsidRDefault="00000000">
      <w:pPr>
        <w:pStyle w:val="1"/>
      </w:pPr>
      <w:r>
        <w:rPr>
          <w:rFonts w:ascii="Calibri" w:eastAsia="Microsoft YaHei" w:hAnsi="Calibri"/>
        </w:rPr>
        <w:t xml:space="preserve">2. </w:t>
      </w:r>
      <w:proofErr w:type="spellStart"/>
      <w:r>
        <w:rPr>
          <w:rFonts w:ascii="Calibri" w:eastAsia="Microsoft YaHei" w:hAnsi="Calibri"/>
        </w:rPr>
        <w:t>算法总体架构</w:t>
      </w:r>
      <w:proofErr w:type="spellEnd"/>
    </w:p>
    <w:p w14:paraId="1FB9EEFE" w14:textId="77777777" w:rsidR="00524C48" w:rsidRDefault="00000000">
      <w:pPr>
        <w:keepLines/>
        <w:spacing w:before="80" w:after="80"/>
        <w:jc w:val="center"/>
      </w:pPr>
      <w:r>
        <w:rPr>
          <w:noProof/>
        </w:rPr>
        <w:drawing>
          <wp:inline distT="0" distB="0" distL="0" distR="0" wp14:anchorId="53E881CA" wp14:editId="19C80810">
            <wp:extent cx="5806440" cy="2451608"/>
            <wp:effectExtent l="0" t="0" r="0" b="0"/>
            <wp:docPr id="1" name="Picture 1" descr="铺缆规划算法从输入一致性、环境与缆线评价、增广搜索、候选成形复检到安全授权的五阶段架构图" title="铺缆规划算法从输入一致性、环境与缆线评价、增广搜索、候选成形复检到安全授权的五阶段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400B" w14:textId="77777777" w:rsidR="00524C48" w:rsidRDefault="00000000">
      <w:pPr>
        <w:spacing w:after="160"/>
        <w:jc w:val="center"/>
        <w:rPr>
          <w:lang w:eastAsia="zh-CN"/>
        </w:rPr>
      </w:pPr>
      <w:r>
        <w:rPr>
          <w:i/>
          <w:color w:val="666666"/>
          <w:sz w:val="18"/>
          <w:lang w:eastAsia="zh-CN"/>
        </w:rPr>
        <w:t>图</w:t>
      </w:r>
      <w:r>
        <w:rPr>
          <w:i/>
          <w:color w:val="666666"/>
          <w:sz w:val="18"/>
          <w:lang w:eastAsia="zh-CN"/>
        </w:rPr>
        <w:t xml:space="preserve"> </w:t>
      </w:r>
      <w:proofErr w:type="gramStart"/>
      <w:r>
        <w:rPr>
          <w:i/>
          <w:color w:val="666666"/>
          <w:sz w:val="18"/>
          <w:lang w:eastAsia="zh-CN"/>
        </w:rPr>
        <w:t xml:space="preserve">1  </w:t>
      </w:r>
      <w:r>
        <w:rPr>
          <w:i/>
          <w:color w:val="666666"/>
          <w:sz w:val="18"/>
          <w:lang w:eastAsia="zh-CN"/>
        </w:rPr>
        <w:t>当前铺缆规划核心的可执行链路</w:t>
      </w:r>
      <w:proofErr w:type="gramEnd"/>
      <w:r>
        <w:rPr>
          <w:i/>
          <w:color w:val="666666"/>
          <w:sz w:val="18"/>
          <w:lang w:eastAsia="zh-CN"/>
        </w:rPr>
        <w:t>（外层补探和消息恢复不得绕过复检与新租约）</w:t>
      </w:r>
    </w:p>
    <w:p w14:paraId="462FC18F" w14:textId="77777777" w:rsidR="00524C48" w:rsidRDefault="00000000">
      <w:pPr>
        <w:keepLines/>
        <w:rPr>
          <w:lang w:eastAsia="zh-CN"/>
        </w:rPr>
      </w:pPr>
      <w:r>
        <w:rPr>
          <w:lang w:eastAsia="zh-CN"/>
        </w:rPr>
        <w:t>算法采用</w:t>
      </w:r>
      <w:r>
        <w:rPr>
          <w:lang w:eastAsia="zh-CN"/>
        </w:rPr>
        <w:t>“</w:t>
      </w:r>
      <w:r>
        <w:rPr>
          <w:lang w:eastAsia="zh-CN"/>
        </w:rPr>
        <w:t>分层滚动规划</w:t>
      </w:r>
      <w:r>
        <w:rPr>
          <w:lang w:eastAsia="zh-CN"/>
        </w:rPr>
        <w:t xml:space="preserve"> + </w:t>
      </w:r>
      <w:r>
        <w:rPr>
          <w:lang w:eastAsia="zh-CN"/>
        </w:rPr>
        <w:t>主动补探协同</w:t>
      </w:r>
      <w:r>
        <w:rPr>
          <w:lang w:eastAsia="zh-CN"/>
        </w:rPr>
        <w:t>”</w:t>
      </w:r>
      <w:r>
        <w:rPr>
          <w:lang w:eastAsia="zh-CN"/>
        </w:rPr>
        <w:t>架构。安全相关判断不压缩成一个布尔通行图，而是保留地图版本、风险策略、运行域、模型版本、执行剖面和租约等依赖，使每次授权都可以追溯到同一组不可变输入。</w:t>
      </w:r>
    </w:p>
    <w:p w14:paraId="31216371" w14:textId="77777777" w:rsidR="00524C4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8F0AD61" w14:textId="77777777" w:rsidR="00524C48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lastRenderedPageBreak/>
        <w:t xml:space="preserve">3. </w:t>
      </w:r>
      <w:r>
        <w:rPr>
          <w:rFonts w:ascii="Calibri" w:eastAsia="Microsoft YaHei" w:hAnsi="Calibri"/>
          <w:lang w:eastAsia="zh-CN"/>
        </w:rPr>
        <w:t>算法模块开发进度</w:t>
      </w:r>
    </w:p>
    <w:p w14:paraId="74385F71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3.1 </w:t>
      </w:r>
      <w:r>
        <w:rPr>
          <w:rFonts w:ascii="Calibri" w:eastAsia="Microsoft YaHei" w:hAnsi="Calibri"/>
          <w:lang w:eastAsia="zh-CN"/>
        </w:rPr>
        <w:t>数据契约、快照与配置门禁</w:t>
      </w:r>
    </w:p>
    <w:p w14:paraId="31B25FE6" w14:textId="77777777" w:rsidR="00524C48" w:rsidRDefault="00000000">
      <w:pPr>
        <w:keepLines/>
        <w:rPr>
          <w:lang w:eastAsia="zh-CN"/>
        </w:rPr>
      </w:pPr>
      <w:r>
        <w:rPr>
          <w:lang w:eastAsia="zh-CN"/>
        </w:rPr>
        <w:t>已建立机器人状态、缆线状态、参考进度、几何路径、时序路径、规划结果、诊断与误差预算等统一</w:t>
      </w:r>
      <w:r>
        <w:rPr>
          <w:lang w:eastAsia="zh-CN"/>
        </w:rPr>
        <w:t xml:space="preserve"> C++ </w:t>
      </w:r>
      <w:r>
        <w:rPr>
          <w:lang w:eastAsia="zh-CN"/>
        </w:rPr>
        <w:t>契约。地图、参考线、机器人作业区和缆线走廊均带版本；规划与复检使用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SynchronizedValidationInputCapturer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冻结同一原子快照，拒绝过期、乱序、版本回退、捕获期间变更和缺失执行证据。生产配置必须携带运行域、标定集和版本，示例值不能冒充生产能力。</w:t>
      </w:r>
    </w:p>
    <w:p w14:paraId="2315B91F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3.2 2.5D </w:t>
      </w:r>
      <w:r>
        <w:rPr>
          <w:rFonts w:ascii="Calibri" w:eastAsia="Microsoft YaHei" w:hAnsi="Calibri"/>
          <w:lang w:eastAsia="zh-CN"/>
        </w:rPr>
        <w:t>地形与机器人通行性</w:t>
      </w:r>
    </w:p>
    <w:p w14:paraId="136BA771" w14:textId="77777777" w:rsidR="00524C48" w:rsidRDefault="00000000">
      <w:pPr>
        <w:keepLines/>
        <w:rPr>
          <w:lang w:eastAsia="zh-CN"/>
        </w:rPr>
      </w:pPr>
      <w:proofErr w:type="spellStart"/>
      <w:r>
        <w:rPr>
          <w:lang w:eastAsia="zh-CN"/>
        </w:rPr>
        <w:t>TerrainAnalyzer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使用物理窗口、方差</w:t>
      </w:r>
      <w:r>
        <w:rPr>
          <w:lang w:eastAsia="zh-CN"/>
        </w:rPr>
        <w:t>/</w:t>
      </w:r>
      <w:r>
        <w:rPr>
          <w:lang w:eastAsia="zh-CN"/>
        </w:rPr>
        <w:t>距离</w:t>
      </w:r>
      <w:r>
        <w:rPr>
          <w:lang w:eastAsia="zh-CN"/>
        </w:rPr>
        <w:t>/</w:t>
      </w:r>
      <w:r>
        <w:rPr>
          <w:lang w:eastAsia="zh-CN"/>
        </w:rPr>
        <w:t>时效权重与</w:t>
      </w:r>
      <w:r>
        <w:rPr>
          <w:lang w:eastAsia="zh-CN"/>
        </w:rPr>
        <w:t xml:space="preserve"> Huber </w:t>
      </w:r>
      <w:r>
        <w:rPr>
          <w:lang w:eastAsia="zh-CN"/>
        </w:rPr>
        <w:t>稳健损失拟合局部平面，输出高程、二维梯度、协方差、去趋势粗糙度、支撑率与明确状态。台阶模块分别拟合边缘两侧支撑面，输出完整台阶高度、低到高法向、过渡宽度和置信度。</w:t>
      </w:r>
      <w:proofErr w:type="spellStart"/>
      <w:r>
        <w:rPr>
          <w:lang w:eastAsia="zh-CN"/>
        </w:rPr>
        <w:t>TraversabilityEvaluator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对完整外轮廓与左右履带执行连续扫掠，分别检查上下坡、侧坡、爬阶</w:t>
      </w:r>
      <w:r>
        <w:rPr>
          <w:lang w:eastAsia="zh-CN"/>
        </w:rPr>
        <w:t>/</w:t>
      </w:r>
      <w:r>
        <w:rPr>
          <w:lang w:eastAsia="zh-CN"/>
        </w:rPr>
        <w:t>落差、滚转、支撑覆盖、局部落差、碰撞与未知区。</w:t>
      </w:r>
    </w:p>
    <w:p w14:paraId="240350FA" w14:textId="77777777" w:rsidR="00524C48" w:rsidRDefault="00000000">
      <w:pPr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  <w:shd w:val="clear" w:color="auto" w:fill="EAF4EA"/>
        <w:spacing w:before="120" w:after="200"/>
        <w:ind w:left="173" w:right="173"/>
        <w:rPr>
          <w:lang w:eastAsia="zh-CN"/>
        </w:rPr>
      </w:pPr>
      <w:proofErr w:type="gramStart"/>
      <w:r>
        <w:rPr>
          <w:b/>
          <w:color w:val="2E7D32"/>
          <w:lang w:eastAsia="zh-CN"/>
        </w:rPr>
        <w:t>已实现的性能机制</w:t>
      </w:r>
      <w:r>
        <w:rPr>
          <w:b/>
          <w:color w:val="2E7D32"/>
          <w:lang w:eastAsia="zh-CN"/>
        </w:rPr>
        <w:t xml:space="preserve">  </w:t>
      </w:r>
      <w:r>
        <w:rPr>
          <w:lang w:eastAsia="zh-CN"/>
        </w:rPr>
        <w:t>增量地形分析按</w:t>
      </w:r>
      <w:proofErr w:type="gramEnd"/>
      <w:r>
        <w:rPr>
          <w:lang w:eastAsia="zh-CN"/>
        </w:rPr>
        <w:t xml:space="preserve"> 1.2 m </w:t>
      </w:r>
      <w:r>
        <w:rPr>
          <w:lang w:eastAsia="zh-CN"/>
        </w:rPr>
        <w:t>物理拟合窗扩张更新区；合成用例中重算</w:t>
      </w:r>
      <w:r>
        <w:rPr>
          <w:lang w:eastAsia="zh-CN"/>
        </w:rPr>
        <w:t xml:space="preserve"> 49/81 </w:t>
      </w:r>
      <w:r>
        <w:rPr>
          <w:lang w:eastAsia="zh-CN"/>
        </w:rPr>
        <w:t>格、复用</w:t>
      </w:r>
      <w:r>
        <w:rPr>
          <w:lang w:eastAsia="zh-CN"/>
        </w:rPr>
        <w:t xml:space="preserve"> 32/81 </w:t>
      </w:r>
      <w:r>
        <w:rPr>
          <w:lang w:eastAsia="zh-CN"/>
        </w:rPr>
        <w:t>格。配置、网格、版本或台阶依赖变化会显式全量失效。</w:t>
      </w:r>
    </w:p>
    <w:p w14:paraId="2E463FC4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3.3 </w:t>
      </w:r>
      <w:r>
        <w:rPr>
          <w:rFonts w:ascii="Calibri" w:eastAsia="Microsoft YaHei" w:hAnsi="Calibri"/>
          <w:lang w:eastAsia="zh-CN"/>
        </w:rPr>
        <w:t>缆线状态、模型与风险评价</w:t>
      </w:r>
    </w:p>
    <w:p w14:paraId="58091DD7" w14:textId="77777777" w:rsidR="00524C48" w:rsidRDefault="00000000">
      <w:pPr>
        <w:keepLines/>
        <w:rPr>
          <w:lang w:eastAsia="zh-CN"/>
        </w:rPr>
      </w:pPr>
      <w:proofErr w:type="spellStart"/>
      <w:r>
        <w:rPr>
          <w:lang w:eastAsia="zh-CN"/>
        </w:rPr>
        <w:t>CableStateTracker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只根据已执行轨迹、放缆遥测和可选触地点观测更新实际缆线状态，候选路径不能反写当前状态。</w:t>
      </w:r>
      <w:proofErr w:type="spellStart"/>
      <w:r>
        <w:rPr>
          <w:lang w:eastAsia="zh-CN"/>
        </w:rPr>
        <w:t>CableModel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统一提供搜索粗积分与验证细积分，传播触地点均值和协方差，并绑定模型版本、标定集、传感器模式、执行运行包络和机器人不确定性剖面。</w:t>
      </w:r>
      <w:proofErr w:type="spellStart"/>
      <w:r>
        <w:rPr>
          <w:lang w:eastAsia="zh-CN"/>
        </w:rPr>
        <w:t>CableLayingEvaluator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检查曲率、禁放区与保守悬空代理；</w:t>
      </w:r>
      <w:proofErr w:type="spellStart"/>
      <w:r>
        <w:rPr>
          <w:lang w:eastAsia="zh-CN"/>
        </w:rPr>
        <w:t>CableCorridorEvaluator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给出</w:t>
      </w:r>
      <w:r>
        <w:rPr>
          <w:lang w:eastAsia="zh-CN"/>
        </w:rPr>
        <w:t xml:space="preserve"> PASS/MARGINAL/VIOLATION</w:t>
      </w:r>
      <w:r>
        <w:rPr>
          <w:lang w:eastAsia="zh-CN"/>
        </w:rPr>
        <w:t>；不确定性包络由</w:t>
      </w:r>
      <w:r>
        <w:rPr>
          <w:lang w:eastAsia="zh-CN"/>
        </w:rPr>
        <w:t xml:space="preserve"> Builder </w:t>
      </w:r>
      <w:r>
        <w:rPr>
          <w:lang w:eastAsia="zh-CN"/>
        </w:rPr>
        <w:t>生成、</w:t>
      </w:r>
      <w:r>
        <w:rPr>
          <w:lang w:eastAsia="zh-CN"/>
        </w:rPr>
        <w:t xml:space="preserve">Manager </w:t>
      </w:r>
      <w:r>
        <w:rPr>
          <w:lang w:eastAsia="zh-CN"/>
        </w:rPr>
        <w:t>锁定并在依赖变化时级联失效。</w:t>
      </w:r>
    </w:p>
    <w:p w14:paraId="70CAA090" w14:textId="77777777" w:rsidR="00524C48" w:rsidRDefault="00000000">
      <w:pPr>
        <w:pBdr>
          <w:top w:val="single" w:sz="8" w:space="6" w:color="8A5A00"/>
          <w:left w:val="single" w:sz="8" w:space="6" w:color="8A5A00"/>
          <w:bottom w:val="single" w:sz="8" w:space="6" w:color="8A5A00"/>
          <w:right w:val="single" w:sz="8" w:space="6" w:color="8A5A00"/>
        </w:pBdr>
        <w:shd w:val="clear" w:color="auto" w:fill="FFF4D6"/>
        <w:spacing w:before="120" w:after="200"/>
        <w:ind w:left="173" w:right="173"/>
        <w:rPr>
          <w:lang w:eastAsia="zh-CN"/>
        </w:rPr>
      </w:pPr>
      <w:proofErr w:type="gramStart"/>
      <w:r>
        <w:rPr>
          <w:b/>
          <w:color w:val="8A5A00"/>
          <w:lang w:eastAsia="zh-CN"/>
        </w:rPr>
        <w:t>风险语义</w:t>
      </w:r>
      <w:r>
        <w:rPr>
          <w:b/>
          <w:color w:val="8A5A00"/>
          <w:lang w:eastAsia="zh-CN"/>
        </w:rPr>
        <w:t xml:space="preserve">  </w:t>
      </w:r>
      <w:r>
        <w:rPr>
          <w:lang w:eastAsia="zh-CN"/>
        </w:rPr>
        <w:t>当前明确只提供逐点风险语义</w:t>
      </w:r>
      <w:proofErr w:type="gramEnd"/>
      <w:r>
        <w:rPr>
          <w:lang w:eastAsia="zh-CN"/>
        </w:rPr>
        <w:t xml:space="preserve"> POINTWISE_ONLY:NO_PATH_JOINT_RISK_GUARANTEE</w:t>
      </w:r>
      <w:r>
        <w:rPr>
          <w:lang w:eastAsia="zh-CN"/>
        </w:rPr>
        <w:t>；尚未实现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epsilon_path</w:t>
      </w:r>
      <w:proofErr w:type="spellEnd"/>
      <w:r>
        <w:rPr>
          <w:lang w:eastAsia="zh-CN"/>
        </w:rPr>
        <w:t>、误差相关长度和整路径联合地形风险保证。</w:t>
      </w:r>
    </w:p>
    <w:p w14:paraId="287E9DE3" w14:textId="77777777" w:rsidR="00524C48" w:rsidRDefault="00000000">
      <w:pPr>
        <w:pStyle w:val="20"/>
      </w:pPr>
      <w:r>
        <w:rPr>
          <w:rFonts w:ascii="Calibri" w:eastAsia="Microsoft YaHei" w:hAnsi="Calibri"/>
        </w:rPr>
        <w:lastRenderedPageBreak/>
        <w:t xml:space="preserve">3.4 </w:t>
      </w:r>
      <w:proofErr w:type="spellStart"/>
      <w:r>
        <w:rPr>
          <w:rFonts w:ascii="Calibri" w:eastAsia="Microsoft YaHei" w:hAnsi="Calibri"/>
        </w:rPr>
        <w:t>增广</w:t>
      </w:r>
      <w:proofErr w:type="spellEnd"/>
      <w:r>
        <w:rPr>
          <w:rFonts w:ascii="Calibri" w:eastAsia="Microsoft YaHei" w:hAnsi="Calibri"/>
        </w:rPr>
        <w:t xml:space="preserve"> Hybrid A* </w:t>
      </w:r>
      <w:r>
        <w:rPr>
          <w:rFonts w:ascii="Calibri" w:eastAsia="Microsoft YaHei" w:hAnsi="Calibri"/>
        </w:rPr>
        <w:t>与多并线目标</w:t>
      </w:r>
    </w:p>
    <w:p w14:paraId="1C7BE4C2" w14:textId="77777777" w:rsidR="00524C48" w:rsidRDefault="00000000">
      <w:pPr>
        <w:keepLines/>
        <w:rPr>
          <w:lang w:eastAsia="zh-CN"/>
        </w:rPr>
      </w:pPr>
      <w:r>
        <w:t xml:space="preserve">MergeGoalGenerator </w:t>
      </w:r>
      <w:r>
        <w:t>沿参考线组合并线距离、航向偏置和滞后角，通过</w:t>
      </w:r>
      <w:r>
        <w:t xml:space="preserve"> CableModel </w:t>
      </w:r>
      <w:r>
        <w:t>反解机器人目标位姿，并用终端完整足迹、地形和运行域门禁筛选。</w:t>
      </w:r>
      <w:r>
        <w:t xml:space="preserve">HybridAStarPlanner </w:t>
      </w:r>
      <w:r>
        <w:t>的离散基础键包含</w:t>
      </w:r>
      <w:r>
        <w:t xml:space="preserve"> x</w:t>
      </w:r>
      <w:r>
        <w:t>、</w:t>
      </w:r>
      <w:r>
        <w:t>y</w:t>
      </w:r>
      <w:r>
        <w:t>、</w:t>
      </w:r>
      <w:proofErr w:type="spellStart"/>
      <w:r>
        <w:t>航向、缆线滞后角和参考进度五个维度；同一基础键下允许保留不可比较的机械历史多标签</w:t>
      </w:r>
      <w:proofErr w:type="spellEnd"/>
      <w:r>
        <w:t>。</w:t>
      </w:r>
      <w:r>
        <w:rPr>
          <w:lang w:eastAsia="zh-CN"/>
        </w:rPr>
        <w:t>每个运动原语执行自适应连续扫掠，并在中段检查机器人碰撞、方向地形、作业区、触地点走廊、统计包络和缆线机械硬约束。</w:t>
      </w:r>
    </w:p>
    <w:p w14:paraId="5803B167" w14:textId="77777777" w:rsidR="00524C48" w:rsidRDefault="00000000">
      <w:pPr>
        <w:keepLines/>
        <w:rPr>
          <w:lang w:eastAsia="zh-CN"/>
        </w:rPr>
      </w:pPr>
      <w:r>
        <w:rPr>
          <w:lang w:eastAsia="zh-CN"/>
        </w:rPr>
        <w:t>代价只在硬约束通过后累计，包含机器人路径长度</w:t>
      </w:r>
      <w:r>
        <w:rPr>
          <w:lang w:eastAsia="zh-CN"/>
        </w:rPr>
        <w:t>/</w:t>
      </w:r>
      <w:r>
        <w:rPr>
          <w:lang w:eastAsia="zh-CN"/>
        </w:rPr>
        <w:t>曲率、触地点走廊、缆线适宜性和机器人地形成本。启发函数使用前进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Dubins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到多目标容差集合的下界；搜索受</w:t>
      </w:r>
      <w:r>
        <w:rPr>
          <w:lang w:eastAsia="zh-CN"/>
        </w:rPr>
        <w:t xml:space="preserve"> deadline</w:t>
      </w:r>
      <w:r>
        <w:rPr>
          <w:lang w:eastAsia="zh-CN"/>
        </w:rPr>
        <w:t>、最大扩展数和最大活动标签数三类硬预算约束，预算耗尽安全返回</w:t>
      </w:r>
      <w:r>
        <w:rPr>
          <w:lang w:eastAsia="zh-CN"/>
        </w:rPr>
        <w:t xml:space="preserve"> TIMEOUT</w:t>
      </w:r>
      <w:r>
        <w:rPr>
          <w:lang w:eastAsia="zh-CN"/>
        </w:rPr>
        <w:t>。</w:t>
      </w:r>
    </w:p>
    <w:p w14:paraId="20B9AED6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3.5 </w:t>
      </w:r>
      <w:r>
        <w:rPr>
          <w:rFonts w:ascii="Calibri" w:eastAsia="Microsoft YaHei" w:hAnsi="Calibri"/>
          <w:lang w:eastAsia="zh-CN"/>
        </w:rPr>
        <w:t>平滑、时序化与高精度复检</w:t>
      </w:r>
    </w:p>
    <w:p w14:paraId="0E75093C" w14:textId="77777777" w:rsidR="00524C48" w:rsidRDefault="00000000">
      <w:pPr>
        <w:keepLines/>
      </w:pPr>
      <w:proofErr w:type="spellStart"/>
      <w:r>
        <w:t>搜索路径经过分段</w:t>
      </w:r>
      <w:proofErr w:type="spellEnd"/>
      <w:r>
        <w:t xml:space="preserve"> </w:t>
      </w:r>
      <w:proofErr w:type="spellStart"/>
      <w:r>
        <w:t>clothoid</w:t>
      </w:r>
      <w:proofErr w:type="spellEnd"/>
      <w:r>
        <w:t xml:space="preserve"> </w:t>
      </w:r>
      <w:proofErr w:type="spellStart"/>
      <w:r>
        <w:t>平滑，检查非零</w:t>
      </w:r>
      <w:proofErr w:type="spellEnd"/>
      <w:r>
        <w:t>/</w:t>
      </w:r>
      <w:proofErr w:type="spellStart"/>
      <w:r>
        <w:t>负曲率边界、曲率变化率与</w:t>
      </w:r>
      <w:proofErr w:type="spellEnd"/>
      <w:r>
        <w:t xml:space="preserve"> G2 </w:t>
      </w:r>
      <w:r>
        <w:t>拼接残差；随后由独立</w:t>
      </w:r>
      <w:r>
        <w:t xml:space="preserve"> PathCandidateVerifier </w:t>
      </w:r>
      <w:r>
        <w:t>在当前地图上重新检查完整路径和足迹扫掠，</w:t>
      </w:r>
      <w:proofErr w:type="gramStart"/>
      <w:r>
        <w:t>不能以求解器</w:t>
      </w:r>
      <w:r>
        <w:t>“</w:t>
      </w:r>
      <w:r>
        <w:t>成功</w:t>
      </w:r>
      <w:r>
        <w:t>”</w:t>
      </w:r>
      <w:r>
        <w:t>代替安全验证</w:t>
      </w:r>
      <w:proofErr w:type="gramEnd"/>
      <w:r>
        <w:t>。</w:t>
      </w:r>
      <w:r>
        <w:t xml:space="preserve">TrajectoryParameterizer </w:t>
      </w:r>
      <w:r>
        <w:t>联合约束速度、加减速、横向加速度、停车距离、放缆速度</w:t>
      </w:r>
      <w:r>
        <w:t>/</w:t>
      </w:r>
      <w:r>
        <w:t>加速度和张力，生成版本化联合执行剖面。</w:t>
      </w:r>
      <w:r>
        <w:t xml:space="preserve">TimedCableCandidateVerifier </w:t>
      </w:r>
      <w:r>
        <w:t>再从当前实际状态细积分缆线，并按固定顺序复检机械、走廊与包络证据。</w:t>
      </w:r>
    </w:p>
    <w:p w14:paraId="3AEFECD5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3.6 </w:t>
      </w:r>
      <w:r>
        <w:rPr>
          <w:rFonts w:ascii="Calibri" w:eastAsia="Microsoft YaHei" w:hAnsi="Calibri"/>
          <w:lang w:eastAsia="zh-CN"/>
        </w:rPr>
        <w:t>稳定重规划、补探与安全授权</w:t>
      </w:r>
    </w:p>
    <w:p w14:paraId="215D7D66" w14:textId="77777777" w:rsidR="00524C48" w:rsidRDefault="00000000">
      <w:pPr>
        <w:keepLines/>
        <w:rPr>
          <w:lang w:eastAsia="zh-CN"/>
        </w:rPr>
      </w:pPr>
      <w:proofErr w:type="spellStart"/>
      <w:r>
        <w:t>StabilityManager</w:t>
      </w:r>
      <w:proofErr w:type="spellEnd"/>
      <w:r>
        <w:t xml:space="preserve"> </w:t>
      </w:r>
      <w:proofErr w:type="spellStart"/>
      <w:r>
        <w:t>通过绝对</w:t>
      </w:r>
      <w:proofErr w:type="spellEnd"/>
      <w:r>
        <w:t>/</w:t>
      </w:r>
      <w:proofErr w:type="spellStart"/>
      <w:r>
        <w:t>相对滞回和近端承诺段避免无意义切换；安全事件可以打破承诺。</w:t>
      </w:r>
      <w:r>
        <w:t>PlanValidityEvaluator</w:t>
      </w:r>
      <w:proofErr w:type="spellEnd"/>
      <w:r>
        <w:t xml:space="preserve"> </w:t>
      </w:r>
      <w:r>
        <w:t>只在最新同步上下文中复检剩余路径，</w:t>
      </w:r>
      <w:r>
        <w:t xml:space="preserve">ExecutionLeaseMonitor </w:t>
      </w:r>
      <w:r>
        <w:t>监视剖面版本配对及速度、出缆、张力、加速度偏差。主循环只有在候选、最新上下文复检、稳定性决策和租约签发均通过后，才原子发布不可变计划、执行剖面和短期租约；任一失败先撤租，再进入受控停车。</w:t>
      </w:r>
      <w:r>
        <w:rPr>
          <w:lang w:eastAsia="zh-CN"/>
        </w:rPr>
        <w:t>未知</w:t>
      </w:r>
      <w:r>
        <w:rPr>
          <w:lang w:eastAsia="zh-CN"/>
        </w:rPr>
        <w:t>/</w:t>
      </w:r>
      <w:r>
        <w:rPr>
          <w:lang w:eastAsia="zh-CN"/>
        </w:rPr>
        <w:t>低置信区域由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ScoutCoordinator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生成补探请求，地图更新后重新规划。</w:t>
      </w:r>
    </w:p>
    <w:p w14:paraId="1AA0799D" w14:textId="77777777" w:rsidR="00524C4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966416C" w14:textId="77777777" w:rsidR="00524C48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lastRenderedPageBreak/>
        <w:t xml:space="preserve">4. </w:t>
      </w:r>
      <w:r>
        <w:rPr>
          <w:rFonts w:ascii="Calibri" w:eastAsia="Microsoft YaHei" w:hAnsi="Calibri"/>
          <w:lang w:eastAsia="zh-CN"/>
        </w:rPr>
        <w:t>代表性代码节选</w:t>
      </w:r>
    </w:p>
    <w:p w14:paraId="02E8875B" w14:textId="77777777" w:rsidR="00524C48" w:rsidRDefault="00000000">
      <w:pPr>
        <w:keepLines/>
        <w:rPr>
          <w:lang w:eastAsia="zh-CN"/>
        </w:rPr>
      </w:pPr>
      <w:r>
        <w:rPr>
          <w:lang w:eastAsia="zh-CN"/>
        </w:rPr>
        <w:t>下面节选当前公共接口中的关键结构，展示设计已经落入可编译契约。节选仅用于汇报核心语义，完整实现以仓库代码为准。</w:t>
      </w:r>
    </w:p>
    <w:p w14:paraId="2D9D6D99" w14:textId="77777777" w:rsidR="00524C48" w:rsidRDefault="00000000">
      <w:pPr>
        <w:keepNext/>
        <w:spacing w:before="80" w:after="60"/>
      </w:pPr>
      <w:proofErr w:type="spellStart"/>
      <w:r>
        <w:rPr>
          <w:b/>
          <w:color w:val="666666"/>
          <w:sz w:val="19"/>
        </w:rPr>
        <w:t>代码节选</w:t>
      </w:r>
      <w:proofErr w:type="spellEnd"/>
      <w:r>
        <w:rPr>
          <w:b/>
          <w:color w:val="666666"/>
          <w:sz w:val="19"/>
        </w:rPr>
        <w:t xml:space="preserve"> </w:t>
      </w:r>
      <w:proofErr w:type="gramStart"/>
      <w:r>
        <w:rPr>
          <w:b/>
          <w:color w:val="666666"/>
          <w:sz w:val="19"/>
        </w:rPr>
        <w:t xml:space="preserve">1  </w:t>
      </w:r>
      <w:proofErr w:type="spellStart"/>
      <w:r>
        <w:rPr>
          <w:b/>
          <w:color w:val="666666"/>
          <w:sz w:val="19"/>
        </w:rPr>
        <w:t>五维基础键</w:t>
      </w:r>
      <w:proofErr w:type="spellEnd"/>
      <w:proofErr w:type="gramEnd"/>
      <w:r>
        <w:rPr>
          <w:b/>
          <w:color w:val="666666"/>
          <w:sz w:val="19"/>
        </w:rPr>
        <w:t xml:space="preserve"> - src/underwater_planner/include/underwater_planner/core/hybrid_astar_planner.hpp</w:t>
      </w:r>
    </w:p>
    <w:p w14:paraId="0B8261A0" w14:textId="77777777" w:rsidR="00524C48" w:rsidRDefault="00000000">
      <w:pPr>
        <w:keepLines/>
        <w:pBdr>
          <w:top w:val="single" w:sz="8" w:space="6" w:color="C9CED6"/>
          <w:left w:val="single" w:sz="8" w:space="6" w:color="C9CED6"/>
          <w:bottom w:val="single" w:sz="8" w:space="6" w:color="C9CED6"/>
          <w:right w:val="single" w:sz="8" w:space="6" w:color="C9CED6"/>
        </w:pBdr>
        <w:shd w:val="clear" w:color="auto" w:fill="F7F8FA"/>
        <w:spacing w:after="160" w:line="240" w:lineRule="auto"/>
        <w:ind w:left="216" w:right="216"/>
      </w:pPr>
      <w:r>
        <w:rPr>
          <w:rFonts w:ascii="Consolas" w:hAnsi="Consolas"/>
          <w:color w:val="263238"/>
          <w:sz w:val="17"/>
        </w:rPr>
        <w:t>struct HybridAStarBaseKey {</w:t>
      </w:r>
      <w:r>
        <w:br/>
      </w:r>
      <w:r>
        <w:rPr>
          <w:rFonts w:ascii="Consolas" w:hAnsi="Consolas"/>
          <w:color w:val="263238"/>
          <w:sz w:val="17"/>
        </w:rPr>
        <w:t xml:space="preserve">  std::int64_t x_index{};</w:t>
      </w:r>
      <w:r>
        <w:br/>
      </w:r>
      <w:r>
        <w:rPr>
          <w:rFonts w:ascii="Consolas" w:hAnsi="Consolas"/>
          <w:color w:val="263238"/>
          <w:sz w:val="17"/>
        </w:rPr>
        <w:t xml:space="preserve">  std::int64_t y_index{};</w:t>
      </w:r>
      <w:r>
        <w:br/>
      </w:r>
      <w:r>
        <w:rPr>
          <w:rFonts w:ascii="Consolas" w:hAnsi="Consolas"/>
          <w:color w:val="263238"/>
          <w:sz w:val="17"/>
        </w:rPr>
        <w:t xml:space="preserve">  std::int64_t heading_index{};</w:t>
      </w:r>
      <w:r>
        <w:br/>
      </w:r>
      <w:r>
        <w:rPr>
          <w:rFonts w:ascii="Consolas" w:hAnsi="Consolas"/>
          <w:color w:val="263238"/>
          <w:sz w:val="17"/>
        </w:rPr>
        <w:t xml:space="preserve">  std::int64_t cable_lag_index{};</w:t>
      </w:r>
      <w:r>
        <w:br/>
      </w:r>
      <w:r>
        <w:rPr>
          <w:rFonts w:ascii="Consolas" w:hAnsi="Consolas"/>
          <w:color w:val="263238"/>
          <w:sz w:val="17"/>
        </w:rPr>
        <w:t xml:space="preserve">  std::int64_t reference_progress_index{};</w:t>
      </w:r>
      <w:r>
        <w:br/>
      </w:r>
      <w:r>
        <w:rPr>
          <w:rFonts w:ascii="Consolas" w:hAnsi="Consolas"/>
          <w:color w:val="263238"/>
          <w:sz w:val="17"/>
        </w:rPr>
        <w:t>};</w:t>
      </w:r>
    </w:p>
    <w:p w14:paraId="23E7F5D8" w14:textId="77777777" w:rsidR="00524C48" w:rsidRDefault="00000000">
      <w:pPr>
        <w:keepLines/>
        <w:rPr>
          <w:lang w:eastAsia="zh-CN"/>
        </w:rPr>
      </w:pPr>
      <w:r>
        <w:rPr>
          <w:lang w:eastAsia="zh-CN"/>
        </w:rPr>
        <w:t>这五个离散维度使搜索不仅回答</w:t>
      </w:r>
      <w:r>
        <w:rPr>
          <w:lang w:eastAsia="zh-CN"/>
        </w:rPr>
        <w:t>“</w:t>
      </w:r>
      <w:r>
        <w:rPr>
          <w:lang w:eastAsia="zh-CN"/>
        </w:rPr>
        <w:t>机器人怎么走</w:t>
      </w:r>
      <w:r>
        <w:rPr>
          <w:lang w:eastAsia="zh-CN"/>
        </w:rPr>
        <w:t>”</w:t>
      </w:r>
      <w:r>
        <w:rPr>
          <w:lang w:eastAsia="zh-CN"/>
        </w:rPr>
        <w:t>，还显式携带缆线滞后状态和任务进度；机械历史通过同基础键下的多标签保存，避免错误地把未来约束不同的状态合并。</w:t>
      </w:r>
    </w:p>
    <w:p w14:paraId="14CF1439" w14:textId="77777777" w:rsidR="00524C48" w:rsidRDefault="00000000">
      <w:pPr>
        <w:keepNext/>
        <w:spacing w:before="80" w:after="60"/>
      </w:pPr>
      <w:proofErr w:type="spellStart"/>
      <w:r>
        <w:rPr>
          <w:b/>
          <w:color w:val="666666"/>
          <w:sz w:val="19"/>
        </w:rPr>
        <w:t>代码节选</w:t>
      </w:r>
      <w:proofErr w:type="spellEnd"/>
      <w:r>
        <w:rPr>
          <w:b/>
          <w:color w:val="666666"/>
          <w:sz w:val="19"/>
        </w:rPr>
        <w:t xml:space="preserve"> </w:t>
      </w:r>
      <w:proofErr w:type="gramStart"/>
      <w:r>
        <w:rPr>
          <w:b/>
          <w:color w:val="666666"/>
          <w:sz w:val="19"/>
        </w:rPr>
        <w:t xml:space="preserve">2  </w:t>
      </w:r>
      <w:proofErr w:type="spellStart"/>
      <w:r>
        <w:rPr>
          <w:b/>
          <w:color w:val="666666"/>
          <w:sz w:val="19"/>
        </w:rPr>
        <w:t>缆线预测依赖身份</w:t>
      </w:r>
      <w:proofErr w:type="spellEnd"/>
      <w:proofErr w:type="gramEnd"/>
      <w:r>
        <w:rPr>
          <w:b/>
          <w:color w:val="666666"/>
          <w:sz w:val="19"/>
        </w:rPr>
        <w:t xml:space="preserve"> - src/underwater_planner/include/underwater_planner/core/cable_model.hpp</w:t>
      </w:r>
    </w:p>
    <w:p w14:paraId="67477D63" w14:textId="77777777" w:rsidR="00524C48" w:rsidRDefault="00000000">
      <w:pPr>
        <w:keepLines/>
        <w:pBdr>
          <w:top w:val="single" w:sz="8" w:space="6" w:color="C9CED6"/>
          <w:left w:val="single" w:sz="8" w:space="6" w:color="C9CED6"/>
          <w:bottom w:val="single" w:sz="8" w:space="6" w:color="C9CED6"/>
          <w:right w:val="single" w:sz="8" w:space="6" w:color="C9CED6"/>
        </w:pBdr>
        <w:shd w:val="clear" w:color="auto" w:fill="F7F8FA"/>
        <w:spacing w:after="160" w:line="240" w:lineRule="auto"/>
        <w:ind w:left="216" w:right="216"/>
      </w:pPr>
      <w:r>
        <w:rPr>
          <w:rFonts w:ascii="Consolas" w:hAnsi="Consolas"/>
          <w:color w:val="263238"/>
          <w:sz w:val="17"/>
        </w:rPr>
        <w:t>struct CableModelDependencyVersions {</w:t>
      </w:r>
      <w:r>
        <w:br/>
      </w:r>
      <w:r>
        <w:rPr>
          <w:rFonts w:ascii="Consolas" w:hAnsi="Consolas"/>
          <w:color w:val="263238"/>
          <w:sz w:val="17"/>
        </w:rPr>
        <w:t xml:space="preserve">  std::uint64_t cable_model_version{};</w:t>
      </w:r>
      <w:r>
        <w:br/>
      </w:r>
      <w:r>
        <w:rPr>
          <w:rFonts w:ascii="Consolas" w:hAnsi="Consolas"/>
          <w:color w:val="263238"/>
          <w:sz w:val="17"/>
        </w:rPr>
        <w:t xml:space="preserve">  std::string calibration_dataset_id;</w:t>
      </w:r>
      <w:r>
        <w:br/>
      </w:r>
      <w:r>
        <w:rPr>
          <w:rFonts w:ascii="Consolas" w:hAnsi="Consolas"/>
          <w:color w:val="263238"/>
          <w:sz w:val="17"/>
        </w:rPr>
        <w:t xml:space="preserve">  std::uint64_t robot_path_version{};</w:t>
      </w:r>
      <w:r>
        <w:br/>
      </w:r>
      <w:r>
        <w:rPr>
          <w:rFonts w:ascii="Consolas" w:hAnsi="Consolas"/>
          <w:color w:val="263238"/>
          <w:sz w:val="17"/>
        </w:rPr>
        <w:t xml:space="preserve">  std::uint32_t reference_line_version{};</w:t>
      </w:r>
      <w:r>
        <w:br/>
      </w:r>
      <w:r>
        <w:rPr>
          <w:rFonts w:ascii="Consolas" w:hAnsi="Consolas"/>
          <w:color w:val="263238"/>
          <w:sz w:val="17"/>
        </w:rPr>
        <w:t xml:space="preserve">  std::uint64_t execution_profile_version{};</w:t>
      </w:r>
      <w:r>
        <w:br/>
      </w:r>
      <w:r>
        <w:rPr>
          <w:rFonts w:ascii="Consolas" w:hAnsi="Consolas"/>
          <w:color w:val="263238"/>
          <w:sz w:val="17"/>
        </w:rPr>
        <w:t xml:space="preserve">  std::uint64_t uncertainty_envelope_version{};</w:t>
      </w:r>
      <w:r>
        <w:br/>
      </w:r>
      <w:r>
        <w:rPr>
          <w:rFonts w:ascii="Consolas" w:hAnsi="Consolas"/>
          <w:color w:val="263238"/>
          <w:sz w:val="17"/>
        </w:rPr>
        <w:t xml:space="preserve">  SensorHealthMode sensor_mode{SensorHealthMode::nominal};</w:t>
      </w:r>
      <w:r>
        <w:br/>
      </w:r>
      <w:r>
        <w:rPr>
          <w:rFonts w:ascii="Consolas" w:hAnsi="Consolas"/>
          <w:color w:val="263238"/>
          <w:sz w:val="17"/>
        </w:rPr>
        <w:t xml:space="preserve">  std::string operating_domain_id;</w:t>
      </w:r>
      <w:r>
        <w:br/>
      </w:r>
      <w:r>
        <w:rPr>
          <w:rFonts w:ascii="Consolas" w:hAnsi="Consolas"/>
          <w:color w:val="263238"/>
          <w:sz w:val="17"/>
        </w:rPr>
        <w:t>};</w:t>
      </w:r>
    </w:p>
    <w:p w14:paraId="3CA21F06" w14:textId="77777777" w:rsidR="00524C48" w:rsidRDefault="00000000">
      <w:pPr>
        <w:keepLines/>
        <w:rPr>
          <w:lang w:eastAsia="zh-CN"/>
        </w:rPr>
      </w:pPr>
      <w:r>
        <w:rPr>
          <w:lang w:eastAsia="zh-CN"/>
        </w:rPr>
        <w:t>预测结果不是只绑定一个模型版本，而是把标定数据、机器人路径、参考线、执行剖面、统计包络、传感器模式和运行域共同纳入依赖身份。任何关键依赖变化都会使旧候选、旧包络或旧租约失效。</w:t>
      </w:r>
    </w:p>
    <w:p w14:paraId="328CFDC6" w14:textId="77777777" w:rsidR="00524C48" w:rsidRDefault="00000000">
      <w:pPr>
        <w:keepNext/>
        <w:spacing w:before="80" w:after="60"/>
      </w:pPr>
      <w:proofErr w:type="spellStart"/>
      <w:r>
        <w:rPr>
          <w:b/>
          <w:color w:val="666666"/>
          <w:sz w:val="19"/>
        </w:rPr>
        <w:t>代码节选</w:t>
      </w:r>
      <w:proofErr w:type="spellEnd"/>
      <w:r>
        <w:rPr>
          <w:b/>
          <w:color w:val="666666"/>
          <w:sz w:val="19"/>
        </w:rPr>
        <w:t xml:space="preserve"> </w:t>
      </w:r>
      <w:proofErr w:type="gramStart"/>
      <w:r>
        <w:rPr>
          <w:b/>
          <w:color w:val="666666"/>
          <w:sz w:val="19"/>
        </w:rPr>
        <w:t xml:space="preserve">3  </w:t>
      </w:r>
      <w:proofErr w:type="spellStart"/>
      <w:r>
        <w:rPr>
          <w:b/>
          <w:color w:val="666666"/>
          <w:sz w:val="19"/>
        </w:rPr>
        <w:t>主规划周期证据链</w:t>
      </w:r>
      <w:proofErr w:type="spellEnd"/>
      <w:proofErr w:type="gramEnd"/>
      <w:r>
        <w:rPr>
          <w:b/>
          <w:color w:val="666666"/>
          <w:sz w:val="19"/>
        </w:rPr>
        <w:t xml:space="preserve"> - .../core/main_planning_loop.hpp</w:t>
      </w:r>
    </w:p>
    <w:p w14:paraId="65F0718A" w14:textId="77777777" w:rsidR="00524C48" w:rsidRDefault="00000000">
      <w:pPr>
        <w:keepLines/>
        <w:pBdr>
          <w:top w:val="single" w:sz="8" w:space="6" w:color="C9CED6"/>
          <w:left w:val="single" w:sz="8" w:space="6" w:color="C9CED6"/>
          <w:bottom w:val="single" w:sz="8" w:space="6" w:color="C9CED6"/>
          <w:right w:val="single" w:sz="8" w:space="6" w:color="C9CED6"/>
        </w:pBdr>
        <w:shd w:val="clear" w:color="auto" w:fill="F7F8FA"/>
        <w:spacing w:after="160" w:line="240" w:lineRule="auto"/>
        <w:ind w:left="216" w:right="216"/>
      </w:pPr>
      <w:r>
        <w:rPr>
          <w:rFonts w:ascii="Consolas" w:hAnsi="Consolas"/>
          <w:color w:val="263238"/>
          <w:sz w:val="17"/>
        </w:rPr>
        <w:t>struct PlanningCycleArtifacts {</w:t>
      </w:r>
      <w:r>
        <w:br/>
      </w:r>
      <w:r>
        <w:rPr>
          <w:rFonts w:ascii="Consolas" w:hAnsi="Consolas"/>
          <w:color w:val="263238"/>
          <w:sz w:val="17"/>
        </w:rPr>
        <w:t xml:space="preserve">  std::shared_ptr&lt;const TerrainAnalysisStageResult&gt; terrain;</w:t>
      </w:r>
      <w:r>
        <w:br/>
      </w:r>
      <w:r>
        <w:rPr>
          <w:rFonts w:ascii="Consolas" w:hAnsi="Consolas"/>
          <w:color w:val="263238"/>
          <w:sz w:val="17"/>
        </w:rPr>
        <w:t xml:space="preserve">  std::shared_ptr&lt;const HybridAStarPlanningResult&gt; search;</w:t>
      </w:r>
      <w:r>
        <w:br/>
      </w:r>
      <w:r>
        <w:rPr>
          <w:rFonts w:ascii="Consolas" w:hAnsi="Consolas"/>
          <w:color w:val="263238"/>
          <w:sz w:val="17"/>
        </w:rPr>
        <w:t xml:space="preserve">  std::shared_ptr&lt;const SmoothingResult&gt; smoothing;</w:t>
      </w:r>
      <w:r>
        <w:br/>
      </w:r>
      <w:r>
        <w:rPr>
          <w:rFonts w:ascii="Consolas" w:hAnsi="Consolas"/>
          <w:color w:val="263238"/>
          <w:sz w:val="17"/>
        </w:rPr>
        <w:t xml:space="preserve">  std::shared_ptr&lt;const PathCandidateVerificationResult&gt; complete_robot_path_validation;</w:t>
      </w:r>
      <w:r>
        <w:br/>
      </w:r>
      <w:r>
        <w:rPr>
          <w:rFonts w:ascii="Consolas" w:hAnsi="Consolas"/>
          <w:color w:val="263238"/>
          <w:sz w:val="17"/>
        </w:rPr>
        <w:t xml:space="preserve">  std::shared_ptr&lt;const TimedCableCandidateResult&gt; cable_validation;</w:t>
      </w:r>
      <w:r>
        <w:br/>
      </w:r>
      <w:r>
        <w:rPr>
          <w:rFonts w:ascii="Consolas" w:hAnsi="Consolas"/>
          <w:color w:val="263238"/>
          <w:sz w:val="17"/>
        </w:rPr>
        <w:t xml:space="preserve">  std::shared_ptr&lt;const PathSwitchDecision&gt; candidate_decision;</w:t>
      </w:r>
      <w:r>
        <w:br/>
      </w:r>
      <w:r>
        <w:rPr>
          <w:rFonts w:ascii="Consolas" w:hAnsi="Consolas"/>
          <w:color w:val="263238"/>
          <w:sz w:val="17"/>
        </w:rPr>
        <w:t>};</w:t>
      </w:r>
    </w:p>
    <w:p w14:paraId="5440A874" w14:textId="77777777" w:rsidR="00524C48" w:rsidRDefault="00000000">
      <w:pPr>
        <w:keepLines/>
        <w:rPr>
          <w:lang w:eastAsia="zh-CN"/>
        </w:rPr>
      </w:pPr>
      <w:r>
        <w:rPr>
          <w:lang w:eastAsia="zh-CN"/>
        </w:rPr>
        <w:t>主循环把各阶段产物保留为只读证据，不允许后续阶段在缺少前置产物时静默继续。这种结构同时支撑失败归因、确定性重放和授权前审计。</w:t>
      </w:r>
    </w:p>
    <w:p w14:paraId="4F8B4481" w14:textId="77777777" w:rsidR="00524C48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lastRenderedPageBreak/>
        <w:t xml:space="preserve">5. </w:t>
      </w:r>
      <w:r>
        <w:rPr>
          <w:rFonts w:ascii="Calibri" w:eastAsia="Microsoft YaHei" w:hAnsi="Calibri"/>
          <w:lang w:eastAsia="zh-CN"/>
        </w:rPr>
        <w:t>工程实现与近期进展</w:t>
      </w:r>
    </w:p>
    <w:p w14:paraId="2CCFE4F4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5.1 </w:t>
      </w:r>
      <w:r>
        <w:rPr>
          <w:rFonts w:ascii="Calibri" w:eastAsia="Microsoft YaHei" w:hAnsi="Calibri"/>
          <w:lang w:eastAsia="zh-CN"/>
        </w:rPr>
        <w:t>代码与测试规模</w:t>
      </w:r>
    </w:p>
    <w:tbl>
      <w:tblPr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100"/>
        <w:gridCol w:w="5060"/>
      </w:tblGrid>
      <w:tr w:rsidR="00524C48" w14:paraId="319C0CB9" w14:textId="77777777"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212F" w14:textId="77777777" w:rsidR="00524C48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类别</w:t>
            </w:r>
            <w:proofErr w:type="spellEnd"/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D8ED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数量</w:t>
            </w:r>
            <w:r>
              <w:rPr>
                <w:b/>
                <w:color w:val="17365D"/>
                <w:sz w:val="18"/>
              </w:rPr>
              <w:t>/</w:t>
            </w:r>
            <w:r>
              <w:rPr>
                <w:b/>
                <w:color w:val="17365D"/>
                <w:sz w:val="18"/>
              </w:rPr>
              <w:t>规模</w:t>
            </w:r>
          </w:p>
        </w:tc>
        <w:tc>
          <w:tcPr>
            <w:tcW w:w="5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6AF33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说明</w:t>
            </w:r>
          </w:p>
        </w:tc>
      </w:tr>
      <w:tr w:rsidR="00524C48" w14:paraId="7B87258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DCD7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公共核心头文件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4F076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32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/ 4,626 </w:t>
            </w:r>
            <w:r>
              <w:rPr>
                <w:sz w:val="18"/>
              </w:rPr>
              <w:t>行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95DE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位于</w:t>
            </w:r>
            <w:r>
              <w:rPr>
                <w:sz w:val="18"/>
              </w:rPr>
              <w:t xml:space="preserve"> include/underwater_planner/core</w:t>
            </w:r>
          </w:p>
        </w:tc>
      </w:tr>
      <w:tr w:rsidR="00524C48" w14:paraId="5507593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8DCD5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src </w:t>
            </w:r>
            <w:r>
              <w:rPr>
                <w:sz w:val="18"/>
              </w:rPr>
              <w:t>下</w:t>
            </w:r>
            <w:r>
              <w:rPr>
                <w:sz w:val="18"/>
              </w:rPr>
              <w:t xml:space="preserve"> C++ </w:t>
            </w:r>
            <w:r>
              <w:rPr>
                <w:sz w:val="18"/>
              </w:rPr>
              <w:t>实现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C90D9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37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/ 25,239 </w:t>
            </w:r>
            <w:r>
              <w:rPr>
                <w:sz w:val="18"/>
              </w:rPr>
              <w:t>行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DBAE3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含</w:t>
            </w:r>
            <w:r>
              <w:rPr>
                <w:sz w:val="18"/>
                <w:lang w:eastAsia="zh-CN"/>
              </w:rPr>
              <w:t xml:space="preserve"> 34 </w:t>
            </w:r>
            <w:r>
              <w:rPr>
                <w:sz w:val="18"/>
                <w:lang w:eastAsia="zh-CN"/>
              </w:rPr>
              <w:t>个生产实现与</w:t>
            </w:r>
            <w:r>
              <w:rPr>
                <w:sz w:val="18"/>
                <w:lang w:eastAsia="zh-CN"/>
              </w:rPr>
              <w:t xml:space="preserve"> 3 </w:t>
            </w:r>
            <w:r>
              <w:rPr>
                <w:sz w:val="18"/>
                <w:lang w:eastAsia="zh-CN"/>
              </w:rPr>
              <w:t>个确定性支持实现</w:t>
            </w:r>
          </w:p>
        </w:tc>
      </w:tr>
      <w:tr w:rsidR="00524C48" w14:paraId="10D342B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D9D8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测试源文件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FE9CB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37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/ 20,097 </w:t>
            </w:r>
            <w:r>
              <w:rPr>
                <w:sz w:val="18"/>
              </w:rPr>
              <w:t>行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8DEAD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单元、矩阵、集成与闭环场景</w:t>
            </w:r>
          </w:p>
        </w:tc>
      </w:tr>
      <w:tr w:rsidR="00524C48" w14:paraId="5BD3BBB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B609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CTest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B304A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38 </w:t>
            </w:r>
            <w:r>
              <w:rPr>
                <w:sz w:val="18"/>
              </w:rPr>
              <w:t>项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8697C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其中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项用于校验闭环</w:t>
            </w:r>
            <w:r>
              <w:rPr>
                <w:sz w:val="18"/>
                <w:lang w:eastAsia="zh-CN"/>
              </w:rPr>
              <w:t xml:space="preserve"> JSON </w:t>
            </w:r>
            <w:r>
              <w:rPr>
                <w:sz w:val="18"/>
                <w:lang w:eastAsia="zh-CN"/>
              </w:rPr>
              <w:t>报告</w:t>
            </w:r>
          </w:p>
        </w:tc>
      </w:tr>
      <w:tr w:rsidR="00524C48" w14:paraId="37FC408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67869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构建边界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2ED0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ROS </w:t>
            </w:r>
            <w:r>
              <w:rPr>
                <w:sz w:val="18"/>
              </w:rPr>
              <w:t>无关</w:t>
            </w:r>
            <w:r>
              <w:rPr>
                <w:sz w:val="18"/>
              </w:rPr>
              <w:t xml:space="preserve"> C++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E8CCC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ROS 2 </w:t>
            </w:r>
            <w:r>
              <w:rPr>
                <w:sz w:val="18"/>
              </w:rPr>
              <w:t>适配器明确留在核心库之外</w:t>
            </w:r>
          </w:p>
        </w:tc>
      </w:tr>
    </w:tbl>
    <w:p w14:paraId="634473C0" w14:textId="77777777" w:rsidR="00524C48" w:rsidRDefault="00524C48">
      <w:pPr>
        <w:spacing w:after="40"/>
      </w:pPr>
    </w:p>
    <w:p w14:paraId="54197E7E" w14:textId="77777777" w:rsidR="00524C48" w:rsidRDefault="00000000">
      <w:pPr>
        <w:pStyle w:val="20"/>
      </w:pPr>
      <w:r>
        <w:rPr>
          <w:rFonts w:ascii="Calibri" w:eastAsia="Microsoft YaHei" w:hAnsi="Calibri"/>
        </w:rPr>
        <w:t xml:space="preserve">5.2 </w:t>
      </w:r>
      <w:r>
        <w:rPr>
          <w:rFonts w:ascii="Calibri" w:eastAsia="Microsoft YaHei" w:hAnsi="Calibri"/>
        </w:rPr>
        <w:t>最近代码与文档收敛</w:t>
      </w:r>
    </w:p>
    <w:tbl>
      <w:tblPr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200"/>
        <w:gridCol w:w="5660"/>
      </w:tblGrid>
      <w:tr w:rsidR="00524C48" w14:paraId="0A242FB0" w14:textId="77777777">
        <w:trPr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67745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日期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878F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变更</w:t>
            </w:r>
          </w:p>
        </w:tc>
        <w:tc>
          <w:tcPr>
            <w:tcW w:w="5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253C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意义</w:t>
            </w:r>
          </w:p>
        </w:tc>
      </w:tr>
      <w:tr w:rsidR="00524C48" w14:paraId="0FD50AE6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31F4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2026-08-23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2E44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T58-T63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AB44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闭合版本依赖、参数解析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有限性、失败时间戳、粗糙度和碰撞地图门禁</w:t>
            </w:r>
          </w:p>
        </w:tc>
      </w:tr>
      <w:tr w:rsidR="00524C48" w14:paraId="38FA1043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E00F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2026-08-24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39CBB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T64-T65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8063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闭合独立几何复检起点来源、主循环滞回集成与候选代价门禁</w:t>
            </w:r>
          </w:p>
        </w:tc>
      </w:tr>
      <w:tr w:rsidR="00524C48" w14:paraId="180F0988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99F4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2026-08-25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07A6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D03-D09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3543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算法设计与</w:t>
            </w:r>
            <w:r>
              <w:rPr>
                <w:sz w:val="18"/>
              </w:rPr>
              <w:t xml:space="preserve"> as-built </w:t>
            </w:r>
            <w:r>
              <w:rPr>
                <w:sz w:val="18"/>
              </w:rPr>
              <w:t>接口、实现、测试证据逐域收敛</w:t>
            </w:r>
          </w:p>
        </w:tc>
      </w:tr>
      <w:tr w:rsidR="00524C48" w14:paraId="5B90BC1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D771B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2026-08-26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1257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D10 / v3.0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F4AAE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完成双向审计并发布正式设计基线</w:t>
            </w:r>
          </w:p>
        </w:tc>
      </w:tr>
    </w:tbl>
    <w:p w14:paraId="5A8CB81D" w14:textId="77777777" w:rsidR="00524C48" w:rsidRDefault="00524C48">
      <w:pPr>
        <w:spacing w:after="40"/>
        <w:rPr>
          <w:lang w:eastAsia="zh-CN"/>
        </w:rPr>
      </w:pPr>
    </w:p>
    <w:p w14:paraId="638010BE" w14:textId="77777777" w:rsidR="00524C48" w:rsidRDefault="00000000">
      <w:pPr>
        <w:pBdr>
          <w:top w:val="single" w:sz="8" w:space="6" w:color="AAB2BD"/>
          <w:left w:val="single" w:sz="8" w:space="6" w:color="AAB2BD"/>
          <w:bottom w:val="single" w:sz="8" w:space="6" w:color="AAB2BD"/>
          <w:right w:val="single" w:sz="8" w:space="6" w:color="AAB2BD"/>
        </w:pBdr>
        <w:shd w:val="clear" w:color="auto" w:fill="F7F8FA"/>
        <w:spacing w:before="120" w:after="200"/>
        <w:ind w:left="173" w:right="173"/>
      </w:pPr>
      <w:proofErr w:type="spellStart"/>
      <w:proofErr w:type="gramStart"/>
      <w:r>
        <w:rPr>
          <w:b/>
          <w:color w:val="17365D"/>
        </w:rPr>
        <w:t>代码基线说明</w:t>
      </w:r>
      <w:proofErr w:type="spellEnd"/>
      <w:r>
        <w:rPr>
          <w:b/>
          <w:color w:val="17365D"/>
        </w:rPr>
        <w:t xml:space="preserve">  </w:t>
      </w:r>
      <w:proofErr w:type="spellStart"/>
      <w:r>
        <w:t>本次验证基于提交</w:t>
      </w:r>
      <w:proofErr w:type="spellEnd"/>
      <w:proofErr w:type="gramEnd"/>
      <w:r>
        <w:t xml:space="preserve"> 2edd6f45fbead0cfb10cac780a2d04965fc83efb</w:t>
      </w:r>
      <w:r>
        <w:t>；算法</w:t>
      </w:r>
      <w:r>
        <w:t xml:space="preserve"> </w:t>
      </w:r>
      <w:proofErr w:type="spellStart"/>
      <w:r>
        <w:t>src</w:t>
      </w:r>
      <w:proofErr w:type="spellEnd"/>
      <w:r>
        <w:t xml:space="preserve"> </w:t>
      </w:r>
      <w:r>
        <w:t>与</w:t>
      </w:r>
      <w:r>
        <w:t xml:space="preserve"> project.md </w:t>
      </w:r>
      <w:r>
        <w:t>在验证时无未提交差异。</w:t>
      </w:r>
    </w:p>
    <w:p w14:paraId="430F2B8E" w14:textId="77777777" w:rsidR="00524C48" w:rsidRDefault="00000000">
      <w:r>
        <w:br w:type="page"/>
      </w:r>
    </w:p>
    <w:p w14:paraId="3806BAF5" w14:textId="77777777" w:rsidR="00524C48" w:rsidRDefault="00000000">
      <w:pPr>
        <w:pStyle w:val="1"/>
      </w:pPr>
      <w:r>
        <w:rPr>
          <w:rFonts w:ascii="Calibri" w:eastAsia="Microsoft YaHei" w:hAnsi="Calibri"/>
        </w:rPr>
        <w:lastRenderedPageBreak/>
        <w:t xml:space="preserve">6. </w:t>
      </w:r>
      <w:r>
        <w:rPr>
          <w:rFonts w:ascii="Calibri" w:eastAsia="Microsoft YaHei" w:hAnsi="Calibri"/>
        </w:rPr>
        <w:t>测试与验证结果</w:t>
      </w:r>
    </w:p>
    <w:p w14:paraId="753F10B5" w14:textId="77777777" w:rsidR="00524C48" w:rsidRDefault="00000000">
      <w:pPr>
        <w:pStyle w:val="20"/>
      </w:pPr>
      <w:r>
        <w:rPr>
          <w:rFonts w:ascii="Calibri" w:eastAsia="Microsoft YaHei" w:hAnsi="Calibri"/>
        </w:rPr>
        <w:t xml:space="preserve">6.1 </w:t>
      </w:r>
      <w:r>
        <w:rPr>
          <w:rFonts w:ascii="Calibri" w:eastAsia="Microsoft YaHei" w:hAnsi="Calibri"/>
        </w:rPr>
        <w:t>验证方法</w:t>
      </w:r>
    </w:p>
    <w:p w14:paraId="0F70E971" w14:textId="77777777" w:rsidR="00524C48" w:rsidRDefault="00000000">
      <w:pPr>
        <w:keepLines/>
        <w:rPr>
          <w:lang w:eastAsia="zh-CN"/>
        </w:rPr>
      </w:pPr>
      <w:r>
        <w:t>仓库统一入口</w:t>
      </w:r>
      <w:r>
        <w:t xml:space="preserve"> tools/verify.ps1 </w:t>
      </w:r>
      <w:r>
        <w:t>执行</w:t>
      </w:r>
      <w:r>
        <w:t xml:space="preserve"> CMake verify workflow</w:t>
      </w:r>
      <w:r>
        <w:t>：配置工程、按严格选项构建、运行编译器静态分析目标、执行</w:t>
      </w:r>
      <w:r>
        <w:t xml:space="preserve"> CTest</w:t>
      </w:r>
      <w:r>
        <w:t>，并输出</w:t>
      </w:r>
      <w:r>
        <w:t xml:space="preserve"> build/verify/ctest.xml</w:t>
      </w:r>
      <w:r>
        <w:t>。</w:t>
      </w:r>
      <w:r>
        <w:rPr>
          <w:lang w:eastAsia="zh-CN"/>
        </w:rPr>
        <w:t>此次构建缓存无增量编译工作，但配置、验证工作流和全部测试均实际重新执行。</w:t>
      </w:r>
    </w:p>
    <w:p w14:paraId="79B846ED" w14:textId="77777777" w:rsidR="00524C48" w:rsidRDefault="00000000">
      <w:pPr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  <w:shd w:val="clear" w:color="auto" w:fill="EAF4EA"/>
        <w:spacing w:before="120" w:after="200"/>
        <w:ind w:left="173" w:right="173"/>
        <w:rPr>
          <w:lang w:eastAsia="zh-CN"/>
        </w:rPr>
      </w:pPr>
      <w:proofErr w:type="gramStart"/>
      <w:r>
        <w:rPr>
          <w:b/>
          <w:color w:val="2E7D32"/>
          <w:lang w:eastAsia="zh-CN"/>
        </w:rPr>
        <w:t>本次结果</w:t>
      </w:r>
      <w:r>
        <w:rPr>
          <w:b/>
          <w:color w:val="2E7D32"/>
          <w:lang w:eastAsia="zh-CN"/>
        </w:rPr>
        <w:t xml:space="preserve">  </w:t>
      </w:r>
      <w:r>
        <w:rPr>
          <w:lang w:eastAsia="zh-CN"/>
        </w:rPr>
        <w:t>38</w:t>
      </w:r>
      <w:proofErr w:type="gramEnd"/>
      <w:r>
        <w:rPr>
          <w:lang w:eastAsia="zh-CN"/>
        </w:rPr>
        <w:t xml:space="preserve">/38 </w:t>
      </w:r>
      <w:r>
        <w:rPr>
          <w:lang w:eastAsia="zh-CN"/>
        </w:rPr>
        <w:t>测试通过，</w:t>
      </w:r>
      <w:r>
        <w:rPr>
          <w:lang w:eastAsia="zh-CN"/>
        </w:rPr>
        <w:t xml:space="preserve">0 </w:t>
      </w:r>
      <w:r>
        <w:rPr>
          <w:lang w:eastAsia="zh-CN"/>
        </w:rPr>
        <w:t>失败，</w:t>
      </w:r>
      <w:r>
        <w:rPr>
          <w:lang w:eastAsia="zh-CN"/>
        </w:rPr>
        <w:t xml:space="preserve">0 </w:t>
      </w:r>
      <w:r>
        <w:rPr>
          <w:lang w:eastAsia="zh-CN"/>
        </w:rPr>
        <w:t>跳过；</w:t>
      </w:r>
      <w:proofErr w:type="spellStart"/>
      <w:r>
        <w:rPr>
          <w:lang w:eastAsia="zh-CN"/>
        </w:rPr>
        <w:t>CTest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实际测试时间</w:t>
      </w:r>
      <w:r>
        <w:rPr>
          <w:lang w:eastAsia="zh-CN"/>
        </w:rPr>
        <w:t xml:space="preserve"> 229.55 </w:t>
      </w:r>
      <w:r>
        <w:rPr>
          <w:lang w:eastAsia="zh-CN"/>
        </w:rPr>
        <w:t>秒，</w:t>
      </w:r>
      <w:r>
        <w:rPr>
          <w:lang w:eastAsia="zh-CN"/>
        </w:rPr>
        <w:t xml:space="preserve">verify </w:t>
      </w:r>
      <w:r>
        <w:rPr>
          <w:lang w:eastAsia="zh-CN"/>
        </w:rPr>
        <w:t>完整流程</w:t>
      </w:r>
      <w:r>
        <w:rPr>
          <w:lang w:eastAsia="zh-CN"/>
        </w:rPr>
        <w:t xml:space="preserve"> 233.536 </w:t>
      </w:r>
      <w:r>
        <w:rPr>
          <w:lang w:eastAsia="zh-CN"/>
        </w:rPr>
        <w:t>秒。</w:t>
      </w:r>
    </w:p>
    <w:tbl>
      <w:tblPr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100"/>
        <w:gridCol w:w="5760"/>
      </w:tblGrid>
      <w:tr w:rsidR="00524C48" w14:paraId="28741DBF" w14:textId="77777777">
        <w:trPr>
          <w:tblHeader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D8C0" w14:textId="77777777" w:rsidR="00524C48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测试标签</w:t>
            </w:r>
            <w:proofErr w:type="spellEnd"/>
            <w:r>
              <w:rPr>
                <w:b/>
                <w:color w:val="17365D"/>
                <w:sz w:val="18"/>
              </w:rPr>
              <w:t>/</w:t>
            </w:r>
            <w:proofErr w:type="spellStart"/>
            <w:r>
              <w:rPr>
                <w:b/>
                <w:color w:val="17365D"/>
                <w:sz w:val="18"/>
              </w:rPr>
              <w:t>层级</w:t>
            </w:r>
            <w:proofErr w:type="spellEnd"/>
          </w:p>
        </w:tc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911E6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数量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0575B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当前结论</w:t>
            </w:r>
          </w:p>
        </w:tc>
      </w:tr>
      <w:tr w:rsidR="00524C48" w14:paraId="55FF288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5F125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unit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0DA3B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32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CF58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核心模块单元行为通过</w:t>
            </w:r>
          </w:p>
        </w:tc>
      </w:tr>
      <w:tr w:rsidR="00524C48" w14:paraId="6C483FC5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A5EB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deterministic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0607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37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3CB2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除报告校验外，所有测试具备确定性标签</w:t>
            </w:r>
          </w:p>
        </w:tc>
      </w:tr>
      <w:tr w:rsidR="00524C48" w14:paraId="501F3EC4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350DE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safety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287F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4D6E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租约、状态机、承诺安全与闭环失败路径通过</w:t>
            </w:r>
          </w:p>
        </w:tc>
      </w:tr>
      <w:tr w:rsidR="00524C48" w14:paraId="1044164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7BBD2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acceptance / Level 1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D403A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5E237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地形、搜索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缆线、平滑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时序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稳定性及闭环矩阵通过</w:t>
            </w:r>
          </w:p>
        </w:tc>
      </w:tr>
      <w:tr w:rsidR="00524C48" w14:paraId="2416E15B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6468E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closed-loop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7CFE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FA16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场景驱动器与</w:t>
            </w:r>
            <w:r>
              <w:rPr>
                <w:sz w:val="18"/>
                <w:lang w:eastAsia="zh-CN"/>
              </w:rPr>
              <w:t xml:space="preserve"> JSON </w:t>
            </w:r>
            <w:r>
              <w:rPr>
                <w:sz w:val="18"/>
                <w:lang w:eastAsia="zh-CN"/>
              </w:rPr>
              <w:t>结构校验通过</w:t>
            </w:r>
          </w:p>
        </w:tc>
      </w:tr>
    </w:tbl>
    <w:p w14:paraId="1CD01EDA" w14:textId="77777777" w:rsidR="00524C48" w:rsidRDefault="00524C48">
      <w:pPr>
        <w:spacing w:after="40"/>
        <w:rPr>
          <w:lang w:eastAsia="zh-CN"/>
        </w:rPr>
      </w:pPr>
    </w:p>
    <w:p w14:paraId="773C4CE9" w14:textId="77777777" w:rsidR="00524C48" w:rsidRDefault="00000000">
      <w:pPr>
        <w:spacing w:after="160"/>
        <w:rPr>
          <w:lang w:eastAsia="zh-CN"/>
        </w:rPr>
      </w:pPr>
      <w:r>
        <w:rPr>
          <w:i/>
          <w:color w:val="666666"/>
          <w:sz w:val="18"/>
          <w:lang w:eastAsia="zh-CN"/>
        </w:rPr>
        <w:t>注：</w:t>
      </w:r>
      <w:proofErr w:type="spellStart"/>
      <w:r>
        <w:rPr>
          <w:i/>
          <w:color w:val="666666"/>
          <w:sz w:val="18"/>
          <w:lang w:eastAsia="zh-CN"/>
        </w:rPr>
        <w:t>CTest</w:t>
      </w:r>
      <w:proofErr w:type="spellEnd"/>
      <w:r>
        <w:rPr>
          <w:i/>
          <w:color w:val="666666"/>
          <w:sz w:val="18"/>
          <w:lang w:eastAsia="zh-CN"/>
        </w:rPr>
        <w:t xml:space="preserve"> </w:t>
      </w:r>
      <w:r>
        <w:rPr>
          <w:i/>
          <w:color w:val="666666"/>
          <w:sz w:val="18"/>
          <w:lang w:eastAsia="zh-CN"/>
        </w:rPr>
        <w:t>标签存在重叠，数量不能相加为总测试数。</w:t>
      </w:r>
    </w:p>
    <w:p w14:paraId="5F5F7DEE" w14:textId="77777777" w:rsidR="00524C48" w:rsidRDefault="00000000">
      <w:pPr>
        <w:pStyle w:val="20"/>
      </w:pPr>
      <w:r>
        <w:rPr>
          <w:rFonts w:ascii="Calibri" w:eastAsia="Microsoft YaHei" w:hAnsi="Calibri"/>
        </w:rPr>
        <w:t xml:space="preserve">6.2 Level 1 </w:t>
      </w:r>
      <w:proofErr w:type="spellStart"/>
      <w:r>
        <w:rPr>
          <w:rFonts w:ascii="Calibri" w:eastAsia="Microsoft YaHei" w:hAnsi="Calibri"/>
        </w:rPr>
        <w:t>验收矩阵</w:t>
      </w:r>
      <w:proofErr w:type="spellEnd"/>
    </w:p>
    <w:p w14:paraId="6D6EF3E4" w14:textId="77777777" w:rsidR="00524C48" w:rsidRDefault="00000000">
      <w:pPr>
        <w:keepLines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地形与通行性矩阵：覆盖鲁棒拟合、台阶、未知区、完整足迹、方向坡度、履带支撑及风险版本门禁。</w:t>
      </w:r>
    </w:p>
    <w:p w14:paraId="548F6943" w14:textId="77777777" w:rsidR="00524C48" w:rsidRDefault="00000000">
      <w:pPr>
        <w:keepLines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搜索与缆线矩阵：覆盖原语中段</w:t>
      </w:r>
      <w:r>
        <w:rPr>
          <w:lang w:eastAsia="zh-CN"/>
        </w:rPr>
        <w:t>/</w:t>
      </w:r>
      <w:r>
        <w:rPr>
          <w:lang w:eastAsia="zh-CN"/>
        </w:rPr>
        <w:t>角点、机械多标签、模型连续性、包络失效、时序候选、减速重预测和走廊边界。</w:t>
      </w:r>
    </w:p>
    <w:p w14:paraId="1CC61DDD" w14:textId="77777777" w:rsidR="00524C48" w:rsidRDefault="00000000">
      <w:pPr>
        <w:keepLines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平滑</w:t>
      </w:r>
      <w:r>
        <w:rPr>
          <w:lang w:eastAsia="zh-CN"/>
        </w:rPr>
        <w:t>/</w:t>
      </w:r>
      <w:r>
        <w:rPr>
          <w:lang w:eastAsia="zh-CN"/>
        </w:rPr>
        <w:t>时序</w:t>
      </w:r>
      <w:r>
        <w:rPr>
          <w:lang w:eastAsia="zh-CN"/>
        </w:rPr>
        <w:t>/</w:t>
      </w:r>
      <w:r>
        <w:rPr>
          <w:lang w:eastAsia="zh-CN"/>
        </w:rPr>
        <w:t>稳定性矩阵：覆盖</w:t>
      </w:r>
      <w:r>
        <w:rPr>
          <w:lang w:eastAsia="zh-CN"/>
        </w:rPr>
        <w:t xml:space="preserve"> G2</w:t>
      </w:r>
      <w:r>
        <w:rPr>
          <w:lang w:eastAsia="zh-CN"/>
        </w:rPr>
        <w:t>、曲率与曲率变化率、完整几何复检、动力学</w:t>
      </w:r>
      <w:r>
        <w:rPr>
          <w:lang w:eastAsia="zh-CN"/>
        </w:rPr>
        <w:t>/</w:t>
      </w:r>
      <w:r>
        <w:rPr>
          <w:lang w:eastAsia="zh-CN"/>
        </w:rPr>
        <w:t>放缆</w:t>
      </w:r>
      <w:r>
        <w:rPr>
          <w:lang w:eastAsia="zh-CN"/>
        </w:rPr>
        <w:t>/</w:t>
      </w:r>
      <w:r>
        <w:rPr>
          <w:lang w:eastAsia="zh-CN"/>
        </w:rPr>
        <w:t>停车、路径复用、租约和安全覆盖。</w:t>
      </w:r>
    </w:p>
    <w:p w14:paraId="777457B0" w14:textId="77777777" w:rsidR="00524C48" w:rsidRDefault="00000000">
      <w:pPr>
        <w:keepLines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闭环场景：使用真实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HybridAStarPlanner</w:t>
      </w:r>
      <w:proofErr w:type="spellEnd"/>
      <w:r>
        <w:rPr>
          <w:lang w:eastAsia="zh-CN"/>
        </w:rPr>
        <w:t>、平滑、参数化、机器人</w:t>
      </w:r>
      <w:r>
        <w:rPr>
          <w:lang w:eastAsia="zh-CN"/>
        </w:rPr>
        <w:t>/</w:t>
      </w:r>
      <w:r>
        <w:rPr>
          <w:lang w:eastAsia="zh-CN"/>
        </w:rPr>
        <w:t>缆线复检、主规划循环、状态机和租约监视器。</w:t>
      </w:r>
    </w:p>
    <w:p w14:paraId="4554E1D0" w14:textId="77777777" w:rsidR="00524C48" w:rsidRDefault="00000000">
      <w:pPr>
        <w:pStyle w:val="20"/>
      </w:pPr>
      <w:r>
        <w:rPr>
          <w:rFonts w:ascii="Calibri" w:eastAsia="Microsoft YaHei" w:hAnsi="Calibri"/>
        </w:rPr>
        <w:lastRenderedPageBreak/>
        <w:t xml:space="preserve">6.3 </w:t>
      </w:r>
      <w:proofErr w:type="spellStart"/>
      <w:r>
        <w:rPr>
          <w:rFonts w:ascii="Calibri" w:eastAsia="Microsoft YaHei" w:hAnsi="Calibri"/>
        </w:rPr>
        <w:t>本次确定性闭环场景</w:t>
      </w:r>
      <w:proofErr w:type="spellEnd"/>
    </w:p>
    <w:tbl>
      <w:tblPr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900"/>
        <w:gridCol w:w="5160"/>
        <w:gridCol w:w="1400"/>
      </w:tblGrid>
      <w:tr w:rsidR="00524C48" w14:paraId="3B8E4632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D189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场景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60F6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周期</w:t>
            </w:r>
          </w:p>
        </w:tc>
        <w:tc>
          <w:tcPr>
            <w:tcW w:w="5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C8A8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关键行为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0C8A6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结果</w:t>
            </w:r>
          </w:p>
        </w:tc>
      </w:tr>
      <w:tr w:rsidR="00524C48" w14:paraId="2D69610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C75A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平坦直行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7A3B4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32B2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生成候选并授权执行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58559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  <w:tr w:rsidR="00524C48" w14:paraId="076EBBE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C1E23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路线偏离恢复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D0153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8BA79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从偏离状态回归参考路线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68E52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  <w:tr w:rsidR="00524C48" w14:paraId="179FA21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A6348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单侧绕障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9200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09D3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绕开单侧障碍并保持缆线约束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2DF5C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  <w:tr w:rsidR="00524C48" w14:paraId="286D725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3141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双侧绕障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36499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7478D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在双侧约束中搜索可行通道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0E3BB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  <w:tr w:rsidR="00524C48" w14:paraId="69E2DFE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88C03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可通行坡面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1419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E817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方向坡度与完整足迹门禁通过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6822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  <w:tr w:rsidR="00524C48" w14:paraId="317B750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9A92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可通行台阶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DB917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9055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台阶方向与履带支撑门禁通过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7D2B6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  <w:tr w:rsidR="00524C48" w14:paraId="6311A70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61A89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未知缺口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D70E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1364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WAITING_MAP -&gt; </w:t>
            </w:r>
            <w:r>
              <w:rPr>
                <w:sz w:val="17"/>
              </w:rPr>
              <w:t>补探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地图更新</w:t>
            </w:r>
            <w:r>
              <w:rPr>
                <w:sz w:val="17"/>
              </w:rPr>
              <w:t xml:space="preserve"> -&gt; success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E554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  <w:tr w:rsidR="00524C48" w14:paraId="4C63072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67E7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协方差包络越界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DC04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D49CA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拒绝授权、撤销旧租约并受控停车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9708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</w:tbl>
    <w:p w14:paraId="0E15C606" w14:textId="77777777" w:rsidR="00524C48" w:rsidRDefault="00524C48">
      <w:pPr>
        <w:spacing w:after="40"/>
      </w:pPr>
    </w:p>
    <w:p w14:paraId="745A94C4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6.4 </w:t>
      </w:r>
      <w:r>
        <w:rPr>
          <w:rFonts w:ascii="Calibri" w:eastAsia="Microsoft YaHei" w:hAnsi="Calibri"/>
          <w:lang w:eastAsia="zh-CN"/>
        </w:rPr>
        <w:t>已验证但不能外推的内容</w:t>
      </w:r>
    </w:p>
    <w:p w14:paraId="520A1312" w14:textId="77777777" w:rsidR="00524C48" w:rsidRDefault="00000000">
      <w:pPr>
        <w:keepLines/>
        <w:rPr>
          <w:lang w:eastAsia="zh-CN"/>
        </w:rPr>
      </w:pPr>
      <w:r>
        <w:rPr>
          <w:lang w:eastAsia="zh-CN"/>
        </w:rPr>
        <w:t>本次验证证明当前</w:t>
      </w:r>
      <w:r>
        <w:rPr>
          <w:lang w:eastAsia="zh-CN"/>
        </w:rPr>
        <w:t xml:space="preserve"> Windows/MSVC </w:t>
      </w:r>
      <w:r>
        <w:rPr>
          <w:lang w:eastAsia="zh-CN"/>
        </w:rPr>
        <w:t>构建与合成</w:t>
      </w:r>
      <w:r>
        <w:rPr>
          <w:lang w:eastAsia="zh-CN"/>
        </w:rPr>
        <w:t xml:space="preserve"> Level 1 </w:t>
      </w:r>
      <w:r>
        <w:rPr>
          <w:lang w:eastAsia="zh-CN"/>
        </w:rPr>
        <w:t>场景下的代码行为和安全失败语义符合设计。它不能证明真实声呐</w:t>
      </w:r>
      <w:r>
        <w:rPr>
          <w:lang w:eastAsia="zh-CN"/>
        </w:rPr>
        <w:t>/</w:t>
      </w:r>
      <w:r>
        <w:rPr>
          <w:lang w:eastAsia="zh-CN"/>
        </w:rPr>
        <w:t>定位误差分布、真实缆线动力学、目标计算平台</w:t>
      </w:r>
      <w:r>
        <w:rPr>
          <w:lang w:eastAsia="zh-CN"/>
        </w:rPr>
        <w:t xml:space="preserve"> 2-5 Hz</w:t>
      </w:r>
      <w:r>
        <w:rPr>
          <w:lang w:eastAsia="zh-CN"/>
        </w:rPr>
        <w:t>、</w:t>
      </w:r>
      <w:r>
        <w:rPr>
          <w:lang w:eastAsia="zh-CN"/>
        </w:rPr>
        <w:t xml:space="preserve">1-2 km </w:t>
      </w:r>
      <w:r>
        <w:rPr>
          <w:lang w:eastAsia="zh-CN"/>
        </w:rPr>
        <w:t>长时稳定性、真实双机通信质量或海试指标。</w:t>
      </w:r>
    </w:p>
    <w:p w14:paraId="678A7AB8" w14:textId="77777777" w:rsidR="00524C4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692D53C" w14:textId="77777777" w:rsidR="00524C48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lastRenderedPageBreak/>
        <w:t xml:space="preserve">7. </w:t>
      </w:r>
      <w:r>
        <w:rPr>
          <w:rFonts w:ascii="Calibri" w:eastAsia="Microsoft YaHei" w:hAnsi="Calibri"/>
          <w:lang w:eastAsia="zh-CN"/>
        </w:rPr>
        <w:t>任务进度与未完成门禁</w:t>
      </w:r>
    </w:p>
    <w:p w14:paraId="0A0B4A53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7.1 </w:t>
      </w:r>
      <w:r>
        <w:rPr>
          <w:rFonts w:ascii="Calibri" w:eastAsia="Microsoft YaHei" w:hAnsi="Calibri"/>
          <w:lang w:eastAsia="zh-CN"/>
        </w:rPr>
        <w:t>计划状态</w:t>
      </w:r>
    </w:p>
    <w:tbl>
      <w:tblPr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900"/>
        <w:gridCol w:w="1500"/>
        <w:gridCol w:w="5060"/>
      </w:tblGrid>
      <w:tr w:rsidR="00524C48" w14:paraId="75AD2FB7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F85D" w14:textId="77777777" w:rsidR="00524C48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任务集合</w:t>
            </w:r>
            <w:proofErr w:type="spellEnd"/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AFA0E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数量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79EB7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状态</w:t>
            </w:r>
          </w:p>
        </w:tc>
        <w:tc>
          <w:tcPr>
            <w:tcW w:w="5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08BBA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说明</w:t>
            </w:r>
          </w:p>
        </w:tc>
      </w:tr>
      <w:tr w:rsidR="00524C48" w14:paraId="3CC6997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C74D2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T01-T47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6126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47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DC5DF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2E7D32"/>
                <w:sz w:val="18"/>
              </w:rPr>
              <w:t>已完成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CD866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核心算法、工程骨架与</w:t>
            </w:r>
            <w:r>
              <w:rPr>
                <w:sz w:val="18"/>
              </w:rPr>
              <w:t xml:space="preserve"> Level 1 </w:t>
            </w:r>
            <w:r>
              <w:rPr>
                <w:sz w:val="18"/>
              </w:rPr>
              <w:t>闭环</w:t>
            </w:r>
          </w:p>
        </w:tc>
      </w:tr>
      <w:tr w:rsidR="00524C48" w14:paraId="08088FC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7752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T48-T54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5FC1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63638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9B1C1C"/>
                <w:sz w:val="18"/>
              </w:rPr>
              <w:t>外部阻塞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AEAA4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仿真、长时通信、独立标定、水池和海试</w:t>
            </w:r>
          </w:p>
        </w:tc>
      </w:tr>
      <w:tr w:rsidR="00524C48" w14:paraId="17E96E0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0F5C0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T55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9786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C22C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8A5A00"/>
                <w:sz w:val="18"/>
              </w:rPr>
              <w:t>可启动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11A9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三算法基线对比，依赖已满足</w:t>
            </w:r>
          </w:p>
        </w:tc>
      </w:tr>
      <w:tr w:rsidR="00524C48" w14:paraId="7C13390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E5F66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T56-T57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C4FE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FE58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9B1C1C"/>
                <w:sz w:val="18"/>
              </w:rPr>
              <w:t>依赖阻塞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470A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消融依赖</w:t>
            </w:r>
            <w:r>
              <w:rPr>
                <w:sz w:val="18"/>
                <w:lang w:eastAsia="zh-CN"/>
              </w:rPr>
              <w:t xml:space="preserve"> T55</w:t>
            </w:r>
            <w:r>
              <w:rPr>
                <w:sz w:val="18"/>
                <w:lang w:eastAsia="zh-CN"/>
              </w:rPr>
              <w:t>；生产审计依赖</w:t>
            </w:r>
            <w:r>
              <w:rPr>
                <w:sz w:val="18"/>
                <w:lang w:eastAsia="zh-CN"/>
              </w:rPr>
              <w:t xml:space="preserve"> T50-T52</w:t>
            </w:r>
          </w:p>
        </w:tc>
      </w:tr>
      <w:tr w:rsidR="00524C48" w14:paraId="4A94F13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A433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T58-T65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DDAEA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45185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2E7D32"/>
                <w:sz w:val="18"/>
              </w:rPr>
              <w:t>已完成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847BC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安全契约与主循环缺口闭合</w:t>
            </w:r>
          </w:p>
        </w:tc>
      </w:tr>
      <w:tr w:rsidR="00524C48" w14:paraId="4679225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64609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D01-D10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A18F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7C012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2E7D32"/>
                <w:sz w:val="18"/>
              </w:rPr>
              <w:t>已完成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03333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v3.0 as-built </w:t>
            </w:r>
            <w:r>
              <w:rPr>
                <w:sz w:val="18"/>
              </w:rPr>
              <w:t>对齐、审计与发布</w:t>
            </w:r>
          </w:p>
        </w:tc>
      </w:tr>
    </w:tbl>
    <w:p w14:paraId="302826EC" w14:textId="77777777" w:rsidR="00524C48" w:rsidRDefault="00524C48">
      <w:pPr>
        <w:spacing w:after="40"/>
      </w:pPr>
    </w:p>
    <w:p w14:paraId="0F69FD1C" w14:textId="77777777" w:rsidR="00524C48" w:rsidRDefault="00000000">
      <w:pPr>
        <w:pStyle w:val="20"/>
      </w:pPr>
      <w:r>
        <w:rPr>
          <w:rFonts w:ascii="Calibri" w:eastAsia="Microsoft YaHei" w:hAnsi="Calibri"/>
        </w:rPr>
        <w:t xml:space="preserve">7.2 </w:t>
      </w:r>
      <w:r>
        <w:rPr>
          <w:rFonts w:ascii="Calibri" w:eastAsia="Microsoft YaHei" w:hAnsi="Calibri"/>
        </w:rPr>
        <w:t>外部门禁</w:t>
      </w:r>
    </w:p>
    <w:tbl>
      <w:tblPr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900"/>
        <w:gridCol w:w="4160"/>
      </w:tblGrid>
      <w:tr w:rsidR="00524C48" w14:paraId="3501F004" w14:textId="77777777">
        <w:trPr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FD8AF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任务</w:t>
            </w:r>
          </w:p>
        </w:tc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8B6A6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依赖</w:t>
            </w:r>
            <w:r>
              <w:rPr>
                <w:b/>
                <w:color w:val="17365D"/>
                <w:sz w:val="18"/>
              </w:rPr>
              <w:t>/</w:t>
            </w:r>
            <w:r>
              <w:rPr>
                <w:b/>
                <w:color w:val="17365D"/>
                <w:sz w:val="18"/>
              </w:rPr>
              <w:t>缺口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3C88E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完成后提供的证据</w:t>
            </w:r>
          </w:p>
        </w:tc>
      </w:tr>
      <w:tr w:rsidR="00524C48" w14:paraId="171E7F21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89D2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T48 DAVE/Gazebo </w:t>
            </w:r>
            <w:r>
              <w:rPr>
                <w:sz w:val="17"/>
              </w:rPr>
              <w:t>双机闭环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0F1E4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外部仿真器与机器人接口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C7EEF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补探</w:t>
            </w:r>
            <w:r>
              <w:rPr>
                <w:sz w:val="17"/>
                <w:lang w:eastAsia="zh-CN"/>
              </w:rPr>
              <w:t>-</w:t>
            </w:r>
            <w:r>
              <w:rPr>
                <w:sz w:val="17"/>
                <w:lang w:eastAsia="zh-CN"/>
              </w:rPr>
              <w:t>地图更新</w:t>
            </w:r>
            <w:r>
              <w:rPr>
                <w:sz w:val="17"/>
                <w:lang w:eastAsia="zh-CN"/>
              </w:rPr>
              <w:t>-</w:t>
            </w:r>
            <w:r>
              <w:rPr>
                <w:sz w:val="17"/>
                <w:lang w:eastAsia="zh-CN"/>
              </w:rPr>
              <w:t>重规划</w:t>
            </w:r>
            <w:r>
              <w:rPr>
                <w:sz w:val="17"/>
                <w:lang w:eastAsia="zh-CN"/>
              </w:rPr>
              <w:t>-</w:t>
            </w:r>
            <w:r>
              <w:rPr>
                <w:sz w:val="17"/>
                <w:lang w:eastAsia="zh-CN"/>
              </w:rPr>
              <w:t>距离约束闭环</w:t>
            </w:r>
          </w:p>
        </w:tc>
      </w:tr>
      <w:tr w:rsidR="00524C48" w14:paraId="19050DC8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C279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T49 </w:t>
            </w:r>
            <w:proofErr w:type="spellStart"/>
            <w:r>
              <w:rPr>
                <w:sz w:val="17"/>
              </w:rPr>
              <w:t>长时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通信异常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4593F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T48 + </w:t>
            </w:r>
            <w:r>
              <w:rPr>
                <w:sz w:val="17"/>
              </w:rPr>
              <w:t>外部仿真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0B60D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1-2 km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 xml:space="preserve">30-60 </w:t>
            </w:r>
            <w:r>
              <w:rPr>
                <w:sz w:val="17"/>
                <w:lang w:eastAsia="zh-CN"/>
              </w:rPr>
              <w:t>分钟、时延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乱序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中断稳定性</w:t>
            </w:r>
          </w:p>
        </w:tc>
      </w:tr>
      <w:tr w:rsidR="00524C48" w14:paraId="4D06058F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6B33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T50 </w:t>
            </w:r>
            <w:proofErr w:type="spellStart"/>
            <w:r>
              <w:rPr>
                <w:sz w:val="17"/>
              </w:rPr>
              <w:t>地形风险标定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708C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独立地形真值数据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18FCA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二维梯度残差覆盖与运行域版本</w:t>
            </w:r>
          </w:p>
        </w:tc>
      </w:tr>
      <w:tr w:rsidR="00524C48" w14:paraId="4F0FF0DF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1C3B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T51 </w:t>
            </w:r>
            <w:proofErr w:type="spellStart"/>
            <w:r>
              <w:rPr>
                <w:sz w:val="17"/>
              </w:rPr>
              <w:t>缆线模型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包络标定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091B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独立缆线真值数据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2C73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参数、过程噪声和包络覆盖审计</w:t>
            </w:r>
          </w:p>
        </w:tc>
      </w:tr>
      <w:tr w:rsidR="00524C48" w14:paraId="25B99E71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8496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T52 </w:t>
            </w:r>
            <w:r>
              <w:rPr>
                <w:sz w:val="17"/>
                <w:lang w:eastAsia="zh-CN"/>
              </w:rPr>
              <w:t>机器人能力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租约阈值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45B5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机器人闭环试验数据</w:t>
            </w:r>
            <w:proofErr w:type="spellEnd"/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1B14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坡度、台阶、制动、跟踪偏差与撤租阈值</w:t>
            </w:r>
          </w:p>
        </w:tc>
      </w:tr>
      <w:tr w:rsidR="00524C48" w14:paraId="615CE323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1629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T53 </w:t>
            </w:r>
            <w:proofErr w:type="spellStart"/>
            <w:r>
              <w:rPr>
                <w:sz w:val="17"/>
              </w:rPr>
              <w:t>水池验证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1D2D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T50-T52 + </w:t>
            </w:r>
            <w:r>
              <w:rPr>
                <w:sz w:val="17"/>
              </w:rPr>
              <w:t>水池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真值系统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31F8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短距离触地点、碰撞裕量与布放精度</w:t>
            </w:r>
          </w:p>
        </w:tc>
      </w:tr>
      <w:tr w:rsidR="00524C48" w14:paraId="3D37797C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B312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T54 </w:t>
            </w:r>
            <w:proofErr w:type="spellStart"/>
            <w:r>
              <w:rPr>
                <w:sz w:val="17"/>
              </w:rPr>
              <w:t>海试验收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8EF6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T49 + T53 + </w:t>
            </w:r>
            <w:r>
              <w:rPr>
                <w:sz w:val="17"/>
              </w:rPr>
              <w:t>验收协议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5298A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真实海床任务指标与版本绑定报告</w:t>
            </w:r>
          </w:p>
        </w:tc>
      </w:tr>
    </w:tbl>
    <w:p w14:paraId="143C6889" w14:textId="77777777" w:rsidR="00524C48" w:rsidRDefault="00524C48">
      <w:pPr>
        <w:spacing w:after="40"/>
        <w:rPr>
          <w:lang w:eastAsia="zh-CN"/>
        </w:rPr>
      </w:pPr>
    </w:p>
    <w:p w14:paraId="6C83051E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7.3 </w:t>
      </w:r>
      <w:r>
        <w:rPr>
          <w:rFonts w:ascii="Calibri" w:eastAsia="Microsoft YaHei" w:hAnsi="Calibri"/>
          <w:lang w:eastAsia="zh-CN"/>
        </w:rPr>
        <w:t>可立即推进的内部任务</w:t>
      </w:r>
    </w:p>
    <w:p w14:paraId="79683652" w14:textId="77777777" w:rsidR="00524C48" w:rsidRDefault="00000000">
      <w:pPr>
        <w:pBdr>
          <w:top w:val="single" w:sz="8" w:space="6" w:color="8A5A00"/>
          <w:left w:val="single" w:sz="8" w:space="6" w:color="8A5A00"/>
          <w:bottom w:val="single" w:sz="8" w:space="6" w:color="8A5A00"/>
          <w:right w:val="single" w:sz="8" w:space="6" w:color="8A5A00"/>
        </w:pBdr>
        <w:shd w:val="clear" w:color="auto" w:fill="FFF4D6"/>
        <w:spacing w:before="120" w:after="200"/>
        <w:ind w:left="173" w:right="173"/>
        <w:rPr>
          <w:lang w:eastAsia="zh-CN"/>
        </w:rPr>
      </w:pPr>
      <w:r>
        <w:rPr>
          <w:b/>
          <w:color w:val="8A5A00"/>
          <w:lang w:eastAsia="zh-CN"/>
        </w:rPr>
        <w:t xml:space="preserve">T55 </w:t>
      </w:r>
      <w:proofErr w:type="gramStart"/>
      <w:r>
        <w:rPr>
          <w:b/>
          <w:color w:val="8A5A00"/>
          <w:lang w:eastAsia="zh-CN"/>
        </w:rPr>
        <w:t>已就绪</w:t>
      </w:r>
      <w:r>
        <w:rPr>
          <w:b/>
          <w:color w:val="8A5A00"/>
          <w:lang w:eastAsia="zh-CN"/>
        </w:rPr>
        <w:t xml:space="preserve">  </w:t>
      </w:r>
      <w:r>
        <w:rPr>
          <w:lang w:eastAsia="zh-CN"/>
        </w:rPr>
        <w:t>在统一</w:t>
      </w:r>
      <w:proofErr w:type="gramEnd"/>
      <w:r>
        <w:rPr>
          <w:lang w:eastAsia="zh-CN"/>
        </w:rPr>
        <w:t xml:space="preserve"> 10 </w:t>
      </w:r>
      <w:r>
        <w:rPr>
          <w:lang w:eastAsia="zh-CN"/>
        </w:rPr>
        <w:t>个简单、</w:t>
      </w:r>
      <w:r>
        <w:rPr>
          <w:lang w:eastAsia="zh-CN"/>
        </w:rPr>
        <w:t xml:space="preserve">20 </w:t>
      </w:r>
      <w:r>
        <w:rPr>
          <w:lang w:eastAsia="zh-CN"/>
        </w:rPr>
        <w:t>个中等、</w:t>
      </w:r>
      <w:r>
        <w:rPr>
          <w:lang w:eastAsia="zh-CN"/>
        </w:rPr>
        <w:t xml:space="preserve">10 </w:t>
      </w:r>
      <w:r>
        <w:rPr>
          <w:lang w:eastAsia="zh-CN"/>
        </w:rPr>
        <w:t>个复杂场景和相同资源预算下，对比二维</w:t>
      </w:r>
      <w:r>
        <w:rPr>
          <w:lang w:eastAsia="zh-CN"/>
        </w:rPr>
        <w:t xml:space="preserve"> A*</w:t>
      </w:r>
      <w:r>
        <w:rPr>
          <w:lang w:eastAsia="zh-CN"/>
        </w:rPr>
        <w:t>、标准</w:t>
      </w:r>
      <w:r>
        <w:rPr>
          <w:lang w:eastAsia="zh-CN"/>
        </w:rPr>
        <w:t xml:space="preserve"> Hybrid A* </w:t>
      </w:r>
      <w:r>
        <w:rPr>
          <w:lang w:eastAsia="zh-CN"/>
        </w:rPr>
        <w:t>与当前方案；统一输出成功率、耗时、路径长度、触地点偏离、走廊越界、曲率变化和切换频率。</w:t>
      </w:r>
    </w:p>
    <w:p w14:paraId="2DF8F3AE" w14:textId="77777777" w:rsidR="00524C48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lastRenderedPageBreak/>
        <w:t xml:space="preserve">8. </w:t>
      </w:r>
      <w:r>
        <w:rPr>
          <w:rFonts w:ascii="Calibri" w:eastAsia="Microsoft YaHei" w:hAnsi="Calibri"/>
          <w:lang w:eastAsia="zh-CN"/>
        </w:rPr>
        <w:t>风险、限制与工程关注点</w:t>
      </w:r>
    </w:p>
    <w:tbl>
      <w:tblPr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500"/>
        <w:gridCol w:w="2460"/>
        <w:gridCol w:w="2200"/>
      </w:tblGrid>
      <w:tr w:rsidR="00524C48" w14:paraId="08C1BFCD" w14:textId="77777777"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938D8" w14:textId="77777777" w:rsidR="00524C48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风险</w:t>
            </w:r>
            <w:proofErr w:type="spellEnd"/>
            <w:r>
              <w:rPr>
                <w:b/>
                <w:color w:val="17365D"/>
                <w:sz w:val="18"/>
              </w:rPr>
              <w:t>/</w:t>
            </w:r>
            <w:proofErr w:type="spellStart"/>
            <w:r>
              <w:rPr>
                <w:b/>
                <w:color w:val="17365D"/>
                <w:sz w:val="18"/>
              </w:rPr>
              <w:t>限制</w:t>
            </w:r>
            <w:proofErr w:type="spellEnd"/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A01D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影响</w:t>
            </w:r>
          </w:p>
        </w:tc>
        <w:tc>
          <w:tcPr>
            <w:tcW w:w="2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97D15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当前控制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74E8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后续动作</w:t>
            </w:r>
          </w:p>
        </w:tc>
      </w:tr>
      <w:tr w:rsidR="00524C48" w14:paraId="4EFB559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D4F2" w14:textId="77777777" w:rsidR="00524C48" w:rsidRDefault="00000000">
            <w:pPr>
              <w:spacing w:after="0" w:line="252" w:lineRule="auto"/>
            </w:pPr>
            <w:r>
              <w:rPr>
                <w:sz w:val="16"/>
              </w:rPr>
              <w:t>缺少外部仿真与整机接口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1079A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无法验证双机数据流和控制闭环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D87EB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核心保持</w:t>
            </w:r>
            <w:r>
              <w:rPr>
                <w:sz w:val="16"/>
                <w:lang w:eastAsia="zh-CN"/>
              </w:rPr>
              <w:t xml:space="preserve"> ROS </w:t>
            </w:r>
            <w:r>
              <w:rPr>
                <w:sz w:val="16"/>
                <w:lang w:eastAsia="zh-CN"/>
              </w:rPr>
              <w:t>无关；边界清晰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2E92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优先完成</w:t>
            </w:r>
            <w:proofErr w:type="spellEnd"/>
            <w:r>
              <w:rPr>
                <w:sz w:val="16"/>
              </w:rPr>
              <w:t xml:space="preserve"> T48</w:t>
            </w:r>
          </w:p>
        </w:tc>
      </w:tr>
      <w:tr w:rsidR="00524C48" w14:paraId="0B8F8F5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FE87D" w14:textId="77777777" w:rsidR="00524C48" w:rsidRDefault="00000000">
            <w:pPr>
              <w:spacing w:after="0" w:line="252" w:lineRule="auto"/>
            </w:pPr>
            <w:r>
              <w:rPr>
                <w:sz w:val="16"/>
              </w:rPr>
              <w:t>生产参数未标定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BA55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不能签发生产能力声明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2E30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配置门禁拒绝缺失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示例值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3C312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完成</w:t>
            </w:r>
            <w:proofErr w:type="spellEnd"/>
            <w:r>
              <w:rPr>
                <w:sz w:val="16"/>
              </w:rPr>
              <w:t xml:space="preserve"> T50-T52</w:t>
            </w:r>
          </w:p>
        </w:tc>
      </w:tr>
      <w:tr w:rsidR="00524C48" w14:paraId="1AC14AA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A626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逐点而非整路径联合风险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BE99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不能给出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epsilon_path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保证</w:t>
            </w:r>
            <w:proofErr w:type="spellEnd"/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AF4C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输出显式携带风险语义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6EDE6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后续研究相关长度与联合界</w:t>
            </w:r>
          </w:p>
        </w:tc>
      </w:tr>
      <w:tr w:rsidR="00524C48" w14:paraId="38D4D04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8AD34" w14:textId="77777777" w:rsidR="00524C48" w:rsidRDefault="00000000">
            <w:pPr>
              <w:spacing w:after="0" w:line="252" w:lineRule="auto"/>
            </w:pPr>
            <w:r>
              <w:rPr>
                <w:sz w:val="16"/>
              </w:rPr>
              <w:t xml:space="preserve">2.5D + </w:t>
            </w:r>
            <w:proofErr w:type="spellStart"/>
            <w:r>
              <w:rPr>
                <w:sz w:val="16"/>
              </w:rPr>
              <w:t>保守悬空代理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94588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复杂三维柔性缆线场景精度受限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D6199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不夸大模型保证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619B3" w14:textId="77777777" w:rsidR="00524C48" w:rsidRDefault="00000000">
            <w:pPr>
              <w:spacing w:after="0" w:line="252" w:lineRule="auto"/>
            </w:pPr>
            <w:r>
              <w:rPr>
                <w:sz w:val="16"/>
              </w:rPr>
              <w:t>水池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海试回灌模型</w:t>
            </w:r>
          </w:p>
        </w:tc>
      </w:tr>
      <w:tr w:rsidR="00524C48" w14:paraId="2848A59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1A7D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目标平台实时性未证明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1530" w14:textId="77777777" w:rsidR="00524C48" w:rsidRDefault="00000000">
            <w:pPr>
              <w:spacing w:after="0" w:line="252" w:lineRule="auto"/>
            </w:pPr>
            <w:r>
              <w:rPr>
                <w:sz w:val="16"/>
              </w:rPr>
              <w:t xml:space="preserve">2-5 Hz </w:t>
            </w:r>
            <w:proofErr w:type="spellStart"/>
            <w:r>
              <w:rPr>
                <w:sz w:val="16"/>
              </w:rPr>
              <w:t>仅为目标</w:t>
            </w:r>
            <w:proofErr w:type="spellEnd"/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09BDE" w14:textId="77777777" w:rsidR="00524C48" w:rsidRDefault="00000000">
            <w:pPr>
              <w:spacing w:after="0" w:line="252" w:lineRule="auto"/>
            </w:pPr>
            <w:r>
              <w:rPr>
                <w:sz w:val="16"/>
              </w:rPr>
              <w:t xml:space="preserve">500 ms </w:t>
            </w:r>
            <w:r>
              <w:rPr>
                <w:sz w:val="16"/>
              </w:rPr>
              <w:t>超时安全失败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6DCA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T49 </w:t>
            </w:r>
            <w:r>
              <w:rPr>
                <w:sz w:val="16"/>
                <w:lang w:eastAsia="zh-CN"/>
              </w:rPr>
              <w:t>平台基准与长时观测</w:t>
            </w:r>
          </w:p>
        </w:tc>
      </w:tr>
      <w:tr w:rsidR="00524C48" w14:paraId="544229F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47496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地形串行、障碍膨胀效率有限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947DA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大窗口可能增加延迟</w:t>
            </w:r>
            <w:proofErr w:type="spellEnd"/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65A3A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增量更新与搜索硬预算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296D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评估并行、距离变换与分辨率策略</w:t>
            </w:r>
          </w:p>
        </w:tc>
      </w:tr>
      <w:tr w:rsidR="00524C48" w14:paraId="645022D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D93F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仅前进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Dubins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搜索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FF6E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倒车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更复杂机动能力未覆盖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D0BFB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能力边界写入设计与诊断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810A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需求确认后评估</w:t>
            </w:r>
            <w:proofErr w:type="spellEnd"/>
            <w:r>
              <w:rPr>
                <w:sz w:val="16"/>
              </w:rPr>
              <w:t xml:space="preserve"> Reeds-Shepp/</w:t>
            </w:r>
            <w:proofErr w:type="spellStart"/>
            <w:r>
              <w:rPr>
                <w:sz w:val="16"/>
              </w:rPr>
              <w:t>倒车</w:t>
            </w:r>
            <w:proofErr w:type="spellEnd"/>
          </w:p>
        </w:tc>
      </w:tr>
    </w:tbl>
    <w:p w14:paraId="71557382" w14:textId="77777777" w:rsidR="00524C48" w:rsidRDefault="00524C48">
      <w:pPr>
        <w:spacing w:after="40"/>
      </w:pPr>
    </w:p>
    <w:p w14:paraId="763D4785" w14:textId="77777777" w:rsidR="00524C48" w:rsidRDefault="00000000">
      <w:pPr>
        <w:pStyle w:val="1"/>
      </w:pPr>
      <w:r>
        <w:rPr>
          <w:rFonts w:ascii="Calibri" w:eastAsia="Microsoft YaHei" w:hAnsi="Calibri"/>
        </w:rPr>
        <w:t xml:space="preserve">9. </w:t>
      </w:r>
      <w:r>
        <w:rPr>
          <w:rFonts w:ascii="Calibri" w:eastAsia="Microsoft YaHei" w:hAnsi="Calibri"/>
        </w:rPr>
        <w:t>下一阶段建议计划</w:t>
      </w:r>
    </w:p>
    <w:p w14:paraId="27EDBEEA" w14:textId="77777777" w:rsidR="00524C48" w:rsidRDefault="00000000">
      <w:pPr>
        <w:keepLines/>
        <w:numPr>
          <w:ilvl w:val="0"/>
          <w:numId w:val="2"/>
        </w:numPr>
        <w:rPr>
          <w:lang w:eastAsia="zh-CN"/>
        </w:rPr>
      </w:pPr>
      <w:r>
        <w:rPr>
          <w:b/>
          <w:lang w:eastAsia="zh-CN"/>
        </w:rPr>
        <w:t>立即启动</w:t>
      </w:r>
      <w:r>
        <w:rPr>
          <w:b/>
          <w:lang w:eastAsia="zh-CN"/>
        </w:rPr>
        <w:t xml:space="preserve"> T55 </w:t>
      </w:r>
      <w:r>
        <w:rPr>
          <w:b/>
          <w:lang w:eastAsia="zh-CN"/>
        </w:rPr>
        <w:t>基线对比。</w:t>
      </w:r>
      <w:r>
        <w:rPr>
          <w:lang w:eastAsia="zh-CN"/>
        </w:rPr>
        <w:t>该任务不依赖外部设备，可直接补齐比赛答辩最需要的量化收益证据，并为</w:t>
      </w:r>
      <w:r>
        <w:rPr>
          <w:lang w:eastAsia="zh-CN"/>
        </w:rPr>
        <w:t xml:space="preserve"> T56 </w:t>
      </w:r>
      <w:r>
        <w:rPr>
          <w:lang w:eastAsia="zh-CN"/>
        </w:rPr>
        <w:t>消融实验解锁。</w:t>
      </w:r>
    </w:p>
    <w:p w14:paraId="66C1EBC0" w14:textId="77777777" w:rsidR="00524C48" w:rsidRDefault="00000000">
      <w:pPr>
        <w:keepLines/>
        <w:numPr>
          <w:ilvl w:val="0"/>
          <w:numId w:val="2"/>
        </w:numPr>
        <w:rPr>
          <w:lang w:eastAsia="zh-CN"/>
        </w:rPr>
      </w:pPr>
      <w:r>
        <w:rPr>
          <w:b/>
          <w:lang w:eastAsia="zh-CN"/>
        </w:rPr>
        <w:t>并行定义</w:t>
      </w:r>
      <w:r>
        <w:rPr>
          <w:b/>
          <w:lang w:eastAsia="zh-CN"/>
        </w:rPr>
        <w:t xml:space="preserve"> T48 </w:t>
      </w:r>
      <w:r>
        <w:rPr>
          <w:b/>
          <w:lang w:eastAsia="zh-CN"/>
        </w:rPr>
        <w:t>集成契约。</w:t>
      </w:r>
      <w:r>
        <w:rPr>
          <w:lang w:eastAsia="zh-CN"/>
        </w:rPr>
        <w:t>由仿真</w:t>
      </w:r>
      <w:r>
        <w:rPr>
          <w:lang w:eastAsia="zh-CN"/>
        </w:rPr>
        <w:t>/</w:t>
      </w:r>
      <w:r>
        <w:rPr>
          <w:lang w:eastAsia="zh-CN"/>
        </w:rPr>
        <w:t>接口负责人提供地图、机器人状态、缆线遥测、补探请求、地图更新和执行反馈适配；算法核心不吸收上游感知或下游控制逻辑。</w:t>
      </w:r>
    </w:p>
    <w:p w14:paraId="387E0F4C" w14:textId="77777777" w:rsidR="00524C48" w:rsidRDefault="00000000">
      <w:pPr>
        <w:keepLines/>
        <w:numPr>
          <w:ilvl w:val="0"/>
          <w:numId w:val="2"/>
        </w:numPr>
        <w:rPr>
          <w:lang w:eastAsia="zh-CN"/>
        </w:rPr>
      </w:pPr>
      <w:r>
        <w:rPr>
          <w:b/>
          <w:lang w:eastAsia="zh-CN"/>
        </w:rPr>
        <w:t>冻结</w:t>
      </w:r>
      <w:r>
        <w:rPr>
          <w:b/>
          <w:lang w:eastAsia="zh-CN"/>
        </w:rPr>
        <w:t xml:space="preserve"> T50-T52 </w:t>
      </w:r>
      <w:r>
        <w:rPr>
          <w:b/>
          <w:lang w:eastAsia="zh-CN"/>
        </w:rPr>
        <w:t>标定数据方案。</w:t>
      </w:r>
      <w:r>
        <w:rPr>
          <w:lang w:eastAsia="zh-CN"/>
        </w:rPr>
        <w:t>先确定真值系统、训练</w:t>
      </w:r>
      <w:r>
        <w:rPr>
          <w:lang w:eastAsia="zh-CN"/>
        </w:rPr>
        <w:t>/</w:t>
      </w:r>
      <w:r>
        <w:rPr>
          <w:lang w:eastAsia="zh-CN"/>
        </w:rPr>
        <w:t>验收数据隔离、设备与运行域版本规则，再采集数据，避免试验完成后证据不可追溯。</w:t>
      </w:r>
    </w:p>
    <w:p w14:paraId="571DBBB0" w14:textId="77777777" w:rsidR="00524C48" w:rsidRDefault="00000000">
      <w:pPr>
        <w:keepLines/>
        <w:numPr>
          <w:ilvl w:val="0"/>
          <w:numId w:val="2"/>
        </w:numPr>
        <w:rPr>
          <w:lang w:eastAsia="zh-CN"/>
        </w:rPr>
      </w:pPr>
      <w:r>
        <w:rPr>
          <w:b/>
          <w:lang w:eastAsia="zh-CN"/>
        </w:rPr>
        <w:t>完成仿真后执行</w:t>
      </w:r>
      <w:r>
        <w:rPr>
          <w:b/>
          <w:lang w:eastAsia="zh-CN"/>
        </w:rPr>
        <w:t xml:space="preserve"> T49 </w:t>
      </w:r>
      <w:r>
        <w:rPr>
          <w:b/>
          <w:lang w:eastAsia="zh-CN"/>
        </w:rPr>
        <w:t>长时与通信异常。</w:t>
      </w:r>
      <w:r>
        <w:rPr>
          <w:lang w:eastAsia="zh-CN"/>
        </w:rPr>
        <w:t>重点观察内存增长、标签峰值、</w:t>
      </w:r>
      <w:r>
        <w:rPr>
          <w:lang w:eastAsia="zh-CN"/>
        </w:rPr>
        <w:t xml:space="preserve">P50/P95/P99 </w:t>
      </w:r>
      <w:r>
        <w:rPr>
          <w:lang w:eastAsia="zh-CN"/>
        </w:rPr>
        <w:t>延迟、超时率、路径切换频率、消息乱序和租约恢复。</w:t>
      </w:r>
    </w:p>
    <w:p w14:paraId="2AB62A0D" w14:textId="77777777" w:rsidR="00524C48" w:rsidRDefault="00000000">
      <w:pPr>
        <w:keepLines/>
        <w:numPr>
          <w:ilvl w:val="0"/>
          <w:numId w:val="2"/>
        </w:numPr>
        <w:rPr>
          <w:lang w:eastAsia="zh-CN"/>
        </w:rPr>
      </w:pPr>
      <w:r>
        <w:rPr>
          <w:b/>
          <w:lang w:eastAsia="zh-CN"/>
        </w:rPr>
        <w:t>标定通过后进入</w:t>
      </w:r>
      <w:r>
        <w:rPr>
          <w:b/>
          <w:lang w:eastAsia="zh-CN"/>
        </w:rPr>
        <w:t xml:space="preserve"> T53 </w:t>
      </w:r>
      <w:r>
        <w:rPr>
          <w:b/>
          <w:lang w:eastAsia="zh-CN"/>
        </w:rPr>
        <w:t>水池、</w:t>
      </w:r>
      <w:r>
        <w:rPr>
          <w:b/>
          <w:lang w:eastAsia="zh-CN"/>
        </w:rPr>
        <w:t xml:space="preserve">T54 </w:t>
      </w:r>
      <w:r>
        <w:rPr>
          <w:b/>
          <w:lang w:eastAsia="zh-CN"/>
        </w:rPr>
        <w:t>海试，并最终执行</w:t>
      </w:r>
      <w:r>
        <w:rPr>
          <w:b/>
          <w:lang w:eastAsia="zh-CN"/>
        </w:rPr>
        <w:t xml:space="preserve"> T57 </w:t>
      </w:r>
      <w:r>
        <w:rPr>
          <w:b/>
          <w:lang w:eastAsia="zh-CN"/>
        </w:rPr>
        <w:t>生产就绪与设计追踪审计。</w:t>
      </w:r>
      <w:r>
        <w:rPr>
          <w:lang w:eastAsia="zh-CN"/>
        </w:rPr>
        <w:t>任何未通过项继续保持阻塞，不能用默认值或关闭检查绕过。</w:t>
      </w:r>
    </w:p>
    <w:p w14:paraId="47193D4B" w14:textId="77777777" w:rsidR="00524C48" w:rsidRDefault="00000000">
      <w:pPr>
        <w:pStyle w:val="1"/>
      </w:pPr>
      <w:proofErr w:type="spellStart"/>
      <w:r>
        <w:rPr>
          <w:rFonts w:ascii="Calibri" w:eastAsia="Microsoft YaHei" w:hAnsi="Calibri"/>
        </w:rPr>
        <w:lastRenderedPageBreak/>
        <w:t>附录</w:t>
      </w:r>
      <w:proofErr w:type="spellEnd"/>
      <w:r>
        <w:rPr>
          <w:rFonts w:ascii="Calibri" w:eastAsia="Microsoft YaHei" w:hAnsi="Calibri"/>
        </w:rPr>
        <w:t xml:space="preserve"> </w:t>
      </w:r>
      <w:proofErr w:type="spellStart"/>
      <w:r>
        <w:rPr>
          <w:rFonts w:ascii="Calibri" w:eastAsia="Microsoft YaHei" w:hAnsi="Calibri"/>
        </w:rPr>
        <w:t>A</w:t>
      </w:r>
      <w:r>
        <w:rPr>
          <w:rFonts w:ascii="Calibri" w:eastAsia="Microsoft YaHei" w:hAnsi="Calibri"/>
        </w:rPr>
        <w:t>：证据来源</w:t>
      </w:r>
      <w:proofErr w:type="spellEnd"/>
    </w:p>
    <w:tbl>
      <w:tblPr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524C48" w14:paraId="2979C4E2" w14:textId="77777777"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13E37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证据类型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C80E5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仓库位置</w:t>
            </w:r>
          </w:p>
        </w:tc>
      </w:tr>
      <w:tr w:rsidR="00524C48" w14:paraId="7C9BE8B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D6F6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进度与状态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D7270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laying_planner/project.md/PLAN.md</w:t>
            </w:r>
          </w:p>
        </w:tc>
      </w:tr>
      <w:tr w:rsidR="00524C48" w14:paraId="2DCA315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6689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正式算法设计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5621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laying_planner/project.md/ALGORITHM_DESIGN_REVISED.md (v3.0)</w:t>
            </w:r>
          </w:p>
        </w:tc>
      </w:tr>
      <w:tr w:rsidR="00524C48" w14:paraId="432EFB6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2B7AF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工程与验证入口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D8472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laying_planner/README.md; laying_planner/tools/verify.ps1</w:t>
            </w:r>
          </w:p>
        </w:tc>
      </w:tr>
      <w:tr w:rsidR="00524C48" w14:paraId="3678BF0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9CB7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测试注册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F0893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laying_planner/src/underwater_planner/CMakeLists.txt</w:t>
            </w:r>
          </w:p>
        </w:tc>
      </w:tr>
      <w:tr w:rsidR="00524C48" w14:paraId="4950FE3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32C8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本次</w:t>
            </w:r>
            <w:r>
              <w:rPr>
                <w:sz w:val="18"/>
              </w:rPr>
              <w:t xml:space="preserve"> JUnit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136D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laying_planner/build/verify/ctest.xml</w:t>
            </w:r>
          </w:p>
        </w:tc>
      </w:tr>
      <w:tr w:rsidR="00524C48" w14:paraId="3350FA4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2222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本次闭环报告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4021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laying_planner/build/verify/t47_closed_loop_report.json</w:t>
            </w:r>
          </w:p>
        </w:tc>
      </w:tr>
      <w:tr w:rsidR="00524C48" w14:paraId="53FAC74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EF3F3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代表性接口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18FEA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hybrid_astar_planner.hpp; cable_model.hpp; main_planning_loop.hpp</w:t>
            </w:r>
          </w:p>
        </w:tc>
      </w:tr>
    </w:tbl>
    <w:p w14:paraId="56BC666E" w14:textId="77777777" w:rsidR="00524C48" w:rsidRDefault="00524C48">
      <w:pPr>
        <w:spacing w:after="40"/>
      </w:pPr>
    </w:p>
    <w:p w14:paraId="14B2702B" w14:textId="77777777" w:rsidR="00524C48" w:rsidRDefault="00000000">
      <w:pPr>
        <w:keepLines/>
        <w:spacing w:after="80"/>
        <w:rPr>
          <w:lang w:eastAsia="zh-CN"/>
        </w:rPr>
      </w:pPr>
      <w:r>
        <w:rPr>
          <w:lang w:eastAsia="zh-CN"/>
        </w:rPr>
        <w:t>编制方法：以</w:t>
      </w:r>
      <w:r>
        <w:rPr>
          <w:lang w:eastAsia="zh-CN"/>
        </w:rPr>
        <w:t xml:space="preserve"> PLAN </w:t>
      </w:r>
      <w:r>
        <w:rPr>
          <w:lang w:eastAsia="zh-CN"/>
        </w:rPr>
        <w:t>状态和</w:t>
      </w:r>
      <w:r>
        <w:rPr>
          <w:lang w:eastAsia="zh-CN"/>
        </w:rPr>
        <w:t xml:space="preserve"> Evidence </w:t>
      </w:r>
      <w:r>
        <w:rPr>
          <w:lang w:eastAsia="zh-CN"/>
        </w:rPr>
        <w:t>为进度主线，以</w:t>
      </w:r>
      <w:r>
        <w:rPr>
          <w:lang w:eastAsia="zh-CN"/>
        </w:rPr>
        <w:t xml:space="preserve"> v3.0 </w:t>
      </w:r>
      <w:r>
        <w:rPr>
          <w:lang w:eastAsia="zh-CN"/>
        </w:rPr>
        <w:t>设计解释算法边界，以公共头文件和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CMake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清单核对代码落地，以</w:t>
      </w:r>
      <w:r>
        <w:rPr>
          <w:lang w:eastAsia="zh-CN"/>
        </w:rPr>
        <w:t xml:space="preserve"> 2026-08-26 </w:t>
      </w:r>
      <w:r>
        <w:rPr>
          <w:lang w:eastAsia="zh-CN"/>
        </w:rPr>
        <w:t>重新执行的</w:t>
      </w:r>
      <w:r>
        <w:rPr>
          <w:lang w:eastAsia="zh-CN"/>
        </w:rPr>
        <w:t xml:space="preserve"> verify </w:t>
      </w:r>
      <w:r>
        <w:rPr>
          <w:lang w:eastAsia="zh-CN"/>
        </w:rPr>
        <w:t>结果作为当前测试结论。</w:t>
      </w:r>
    </w:p>
    <w:p w14:paraId="1C85CBCF" w14:textId="77777777" w:rsidR="00524C48" w:rsidRDefault="00000000">
      <w:pPr>
        <w:keepLines/>
        <w:spacing w:after="0"/>
      </w:pPr>
      <w:proofErr w:type="spellStart"/>
      <w:r>
        <w:t>本报告未修改</w:t>
      </w:r>
      <w:proofErr w:type="spellEnd"/>
      <w:r>
        <w:t xml:space="preserve"> </w:t>
      </w:r>
      <w:proofErr w:type="spellStart"/>
      <w:r>
        <w:t>laying_planner</w:t>
      </w:r>
      <w:proofErr w:type="spellEnd"/>
      <w:r>
        <w:t xml:space="preserve"> </w:t>
      </w:r>
      <w:proofErr w:type="spellStart"/>
      <w:r>
        <w:t>的算法源文件、测试或项目进度文档</w:t>
      </w:r>
      <w:proofErr w:type="spellEnd"/>
      <w:r>
        <w:t>。</w:t>
      </w:r>
    </w:p>
    <w:sectPr w:rsidR="00524C48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751F5" w14:textId="77777777" w:rsidR="00701E3D" w:rsidRDefault="00701E3D">
      <w:pPr>
        <w:spacing w:after="0" w:line="240" w:lineRule="auto"/>
      </w:pPr>
      <w:r>
        <w:separator/>
      </w:r>
    </w:p>
  </w:endnote>
  <w:endnote w:type="continuationSeparator" w:id="0">
    <w:p w14:paraId="0D2F0FE4" w14:textId="77777777" w:rsidR="00701E3D" w:rsidRDefault="00701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82D29" w14:textId="77777777" w:rsidR="00524C48" w:rsidRDefault="00000000">
    <w:pPr>
      <w:pStyle w:val="a6"/>
      <w:jc w:val="right"/>
    </w:pPr>
    <w:r>
      <w:rPr>
        <w:color w:val="666666"/>
        <w:sz w:val="18"/>
      </w:rPr>
      <w:t>第</w:t>
    </w:r>
    <w:r>
      <w:rPr>
        <w:color w:val="666666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B507E" w14:textId="77777777" w:rsidR="00524C48" w:rsidRDefault="00000000">
    <w:pPr>
      <w:pStyle w:val="a6"/>
      <w:jc w:val="center"/>
    </w:pPr>
    <w:proofErr w:type="spellStart"/>
    <w:r>
      <w:rPr>
        <w:color w:val="666666"/>
        <w:sz w:val="18"/>
      </w:rPr>
      <w:t>内部技术材料</w:t>
    </w:r>
    <w:proofErr w:type="spellEnd"/>
    <w:r>
      <w:rPr>
        <w:color w:val="666666"/>
        <w:sz w:val="18"/>
      </w:rPr>
      <w:t xml:space="preserve"> | 2026-08-26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0C58E" w14:textId="77777777" w:rsidR="00701E3D" w:rsidRDefault="00701E3D">
      <w:pPr>
        <w:spacing w:after="0" w:line="240" w:lineRule="auto"/>
      </w:pPr>
      <w:r>
        <w:separator/>
      </w:r>
    </w:p>
  </w:footnote>
  <w:footnote w:type="continuationSeparator" w:id="0">
    <w:p w14:paraId="4DA46FD9" w14:textId="77777777" w:rsidR="00701E3D" w:rsidRDefault="00701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B9B8" w14:textId="77777777" w:rsidR="00524C48" w:rsidRDefault="00000000">
    <w:pPr>
      <w:pStyle w:val="a4"/>
      <w:rPr>
        <w:lang w:eastAsia="zh-CN"/>
      </w:rPr>
    </w:pPr>
    <w:r>
      <w:rPr>
        <w:b/>
        <w:color w:val="666666"/>
        <w:sz w:val="18"/>
        <w:lang w:eastAsia="zh-CN"/>
      </w:rPr>
      <w:t>水下铺缆机器人</w:t>
    </w:r>
    <w:r>
      <w:rPr>
        <w:b/>
        <w:color w:val="666666"/>
        <w:sz w:val="18"/>
        <w:lang w:eastAsia="zh-CN"/>
      </w:rPr>
      <w:t xml:space="preserve"> | </w:t>
    </w:r>
    <w:r>
      <w:rPr>
        <w:b/>
        <w:color w:val="666666"/>
        <w:sz w:val="18"/>
        <w:lang w:eastAsia="zh-CN"/>
      </w:rPr>
      <w:t>技术进度汇报</w:t>
    </w:r>
    <w:r>
      <w:rPr>
        <w:color w:val="666666"/>
        <w:sz w:val="18"/>
        <w:lang w:eastAsia="zh-CN"/>
      </w:rPr>
      <w:t xml:space="preserve">                                      </w:t>
    </w:r>
    <w:r>
      <w:rPr>
        <w:color w:val="666666"/>
        <w:sz w:val="18"/>
        <w:lang w:eastAsia="zh-CN"/>
      </w:rPr>
      <w:t>内部技术材料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8F52DE"/>
    <w:multiLevelType w:val="singleLevel"/>
    <w:tmpl w:val="89D2B82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Calibri" w:hAnsi="Calibri"/>
      </w:rPr>
    </w:lvl>
  </w:abstractNum>
  <w:abstractNum w:abstractNumId="10" w15:restartNumberingAfterBreak="0">
    <w:nsid w:val="75370DD3"/>
    <w:multiLevelType w:val="singleLevel"/>
    <w:tmpl w:val="021E9500"/>
    <w:lvl w:ilvl="0">
      <w:start w:val="1"/>
      <w:numFmt w:val="bullet"/>
      <w:pStyle w:val="a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Arial" w:eastAsia="Arial" w:hAnsi="Arial"/>
      </w:rPr>
    </w:lvl>
  </w:abstractNum>
  <w:num w:numId="1" w16cid:durableId="1800755116">
    <w:abstractNumId w:val="10"/>
  </w:num>
  <w:num w:numId="2" w16cid:durableId="1828675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336"/>
    <w:rsid w:val="0015074B"/>
    <w:rsid w:val="0029639D"/>
    <w:rsid w:val="00326F90"/>
    <w:rsid w:val="00524C48"/>
    <w:rsid w:val="00701E3D"/>
    <w:rsid w:val="00AA1D8D"/>
    <w:rsid w:val="00B47730"/>
    <w:rsid w:val="00B649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FC1091"/>
  <w14:defaultImageDpi w14:val="300"/>
  <w15:docId w15:val="{D9971FD3-36AA-43AA-AA94-74CC73E4C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Calibri" w:eastAsia="Microsoft YaHei" w:hAnsi="Calibri"/>
      <w:color w:val="222222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标题 2 字符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line="480" w:lineRule="auto"/>
    </w:pPr>
  </w:style>
  <w:style w:type="character" w:customStyle="1" w:styleId="23">
    <w:name w:val="正文文本 2 字符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eastAsia="Microsoft YaHei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3347</Words>
  <Characters>5123</Characters>
  <Application>Microsoft Office Word</Application>
  <DocSecurity>0</DocSecurity>
  <Lines>269</Lines>
  <Paragraphs>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水下铺缆机器人开发进度技术汇报</dc:title>
  <dc:subject>算法、代码与测试进度汇报</dc:subject>
  <dc:creator>水下铺缆机器人算法组</dc:creator>
  <cp:keywords>水下机器人, 铺缆规划, Hybrid A*, 缆线模型, 技术进度</cp:keywords>
  <dc:description>基于 2026-08-26 本地仓库与实际验证结果生成</dc:description>
  <cp:lastModifiedBy>Klaus Moriah</cp:lastModifiedBy>
  <cp:revision>3</cp:revision>
  <dcterms:created xsi:type="dcterms:W3CDTF">2013-12-23T23:15:00Z</dcterms:created>
  <dcterms:modified xsi:type="dcterms:W3CDTF">2026-08-26T12:39:00Z</dcterms:modified>
  <cp:category/>
</cp:coreProperties>
</file>