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F0D0" w14:textId="3A50AB8F" w:rsidR="00B43552" w:rsidRDefault="00B43552">
      <w:r>
        <w:rPr>
          <w:noProof/>
        </w:rPr>
        <w:drawing>
          <wp:inline distT="0" distB="0" distL="0" distR="0" wp14:anchorId="43D2631E" wp14:editId="0FEC469C">
            <wp:extent cx="5731510" cy="627697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52"/>
    <w:rsid w:val="00485EC1"/>
    <w:rsid w:val="00B4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93E2"/>
  <w15:chartTrackingRefBased/>
  <w15:docId w15:val="{792AF98E-7224-413C-A4F2-361BDC1F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TIVADAR P. ADRIAN PAUL</dc:creator>
  <cp:keywords/>
  <dc:description/>
  <cp:lastModifiedBy>TIVADAR P. ADRIAN PAUL</cp:lastModifiedBy>
  <cp:revision>1</cp:revision>
  <dcterms:created xsi:type="dcterms:W3CDTF">2022-01-17T11:03:00Z</dcterms:created>
  <dcterms:modified xsi:type="dcterms:W3CDTF">2022-01-18T15:28:00Z</dcterms:modified>
</cp:coreProperties>
</file>