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Adrianus Indraprasta Dwicaksana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 Flutter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8vnowmd7t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Tugas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Bukalah tugas kalian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12. Soal Assets, Dialog Bottomsheet, Navigation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Tambahkan &amp; Implementasikan penggunaan provider pada aplikasi tersebut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contact provider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62525" cy="59340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Change Notifier Provider (main.dart)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Implementasi Provider pada add contact page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2088" cy="473594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4735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Add Contact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Update/edit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List Contact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Tambahkan animasi sederhana pada salah satu fitur yang dibuat. (contoh: ketika pindah ke halaman tambah data kontak).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Navigator.push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CustomPageRoute (untuk mengatur animasi)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www.notion.so/12-Soal-Assets-Dialog-Bottomsheet-Navigation-b0ce043cec734de0adb835ee185c9850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