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9D5B7" w14:textId="77777777" w:rsidR="00FF5D0A" w:rsidRPr="007C29EB" w:rsidRDefault="00FF5D0A" w:rsidP="00CB7F26">
      <w:pPr>
        <w:rPr>
          <w:lang w:val="es-PE"/>
        </w:rPr>
      </w:pPr>
    </w:p>
    <w:sectPr w:rsidR="00FF5D0A" w:rsidRPr="007C29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FAED1" w14:textId="77777777" w:rsidR="00D676DC" w:rsidRDefault="00D676DC" w:rsidP="00BE5A7F">
      <w:pPr>
        <w:spacing w:after="0" w:line="240" w:lineRule="auto"/>
      </w:pPr>
      <w:r>
        <w:separator/>
      </w:r>
    </w:p>
  </w:endnote>
  <w:endnote w:type="continuationSeparator" w:id="0">
    <w:p w14:paraId="5D351AE1" w14:textId="77777777" w:rsidR="00D676DC" w:rsidRDefault="00D676DC" w:rsidP="00BE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C748B" w14:textId="77777777" w:rsidR="000E3A99" w:rsidRDefault="000E3A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6B01E" w14:textId="77777777" w:rsidR="000E3A99" w:rsidRDefault="000E3A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C1411" w14:textId="77777777" w:rsidR="000E3A99" w:rsidRDefault="000E3A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E5565" w14:textId="77777777" w:rsidR="00D676DC" w:rsidRDefault="00D676DC" w:rsidP="00BE5A7F">
      <w:pPr>
        <w:spacing w:after="0" w:line="240" w:lineRule="auto"/>
      </w:pPr>
      <w:r>
        <w:separator/>
      </w:r>
    </w:p>
  </w:footnote>
  <w:footnote w:type="continuationSeparator" w:id="0">
    <w:p w14:paraId="4A6990C5" w14:textId="77777777" w:rsidR="00D676DC" w:rsidRDefault="00D676DC" w:rsidP="00BE5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A4BFC" w14:textId="77777777" w:rsidR="000E3A99" w:rsidRDefault="000E3A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5C279" w14:textId="5A524F47" w:rsidR="00BE5A7F" w:rsidRDefault="00BE5A7F" w:rsidP="00BE5A7F">
    <w:pPr>
      <w:pStyle w:val="Encabezado"/>
      <w:rPr>
        <w:b/>
        <w:bCs/>
      </w:rPr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7F8B6733" wp14:editId="052D51AF">
          <wp:simplePos x="0" y="0"/>
          <wp:positionH relativeFrom="page">
            <wp:posOffset>180975</wp:posOffset>
          </wp:positionH>
          <wp:positionV relativeFrom="paragraph">
            <wp:posOffset>-320675</wp:posOffset>
          </wp:positionV>
          <wp:extent cx="3792855" cy="370840"/>
          <wp:effectExtent l="0" t="0" r="0" b="0"/>
          <wp:wrapSquare wrapText="bothSides"/>
          <wp:docPr id="138130832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285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E9943E" w14:textId="6C5768A0" w:rsidR="00BE5A7F" w:rsidRPr="000E3A99" w:rsidRDefault="00BE5A7F" w:rsidP="00BE5A7F">
    <w:pPr>
      <w:pStyle w:val="Encabezado"/>
      <w:jc w:val="center"/>
      <w:rPr>
        <w:sz w:val="16"/>
        <w:szCs w:val="16"/>
      </w:rPr>
    </w:pPr>
    <w:r w:rsidRPr="000E3A99">
      <w:rPr>
        <w:b/>
        <w:bCs/>
        <w:sz w:val="16"/>
        <w:szCs w:val="16"/>
      </w:rPr>
      <w:t>“Decenio de la Igualdad de Oportunidades para Mujeres y Hombres”</w:t>
    </w:r>
  </w:p>
  <w:p w14:paraId="52E8C55F" w14:textId="77777777" w:rsidR="00BE5A7F" w:rsidRPr="000E3A99" w:rsidRDefault="00BE5A7F" w:rsidP="00BE5A7F">
    <w:pPr>
      <w:pStyle w:val="Encabezado"/>
      <w:jc w:val="center"/>
      <w:rPr>
        <w:sz w:val="16"/>
        <w:szCs w:val="16"/>
      </w:rPr>
    </w:pPr>
    <w:r w:rsidRPr="000E3A99">
      <w:rPr>
        <w:sz w:val="16"/>
        <w:szCs w:val="16"/>
      </w:rPr>
      <w:t>Año del Bicentenario, de la consolidación de nuestra Independencia, y de la conmemoración de las heroicas batallas de Junín y Ayacucho</w:t>
    </w:r>
  </w:p>
  <w:p w14:paraId="6E8B7383" w14:textId="77777777" w:rsidR="00BE5A7F" w:rsidRDefault="00BE5A7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BDC51" w14:textId="77777777" w:rsidR="000E3A99" w:rsidRDefault="000E3A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2D"/>
    <w:rsid w:val="00011777"/>
    <w:rsid w:val="000924D4"/>
    <w:rsid w:val="000C4C01"/>
    <w:rsid w:val="000D1076"/>
    <w:rsid w:val="000E27CE"/>
    <w:rsid w:val="000E3A99"/>
    <w:rsid w:val="00103ED0"/>
    <w:rsid w:val="00104974"/>
    <w:rsid w:val="00174C45"/>
    <w:rsid w:val="001F39B3"/>
    <w:rsid w:val="0027652D"/>
    <w:rsid w:val="002A12CF"/>
    <w:rsid w:val="00471784"/>
    <w:rsid w:val="004C76CA"/>
    <w:rsid w:val="004F4FC0"/>
    <w:rsid w:val="005831FD"/>
    <w:rsid w:val="006F3156"/>
    <w:rsid w:val="007C29EB"/>
    <w:rsid w:val="007C7248"/>
    <w:rsid w:val="00827215"/>
    <w:rsid w:val="00851BE2"/>
    <w:rsid w:val="008659C3"/>
    <w:rsid w:val="008815A2"/>
    <w:rsid w:val="008B70B9"/>
    <w:rsid w:val="009E2B82"/>
    <w:rsid w:val="009F05A2"/>
    <w:rsid w:val="00A01CE5"/>
    <w:rsid w:val="00A15871"/>
    <w:rsid w:val="00A55A94"/>
    <w:rsid w:val="00AA0265"/>
    <w:rsid w:val="00B250E9"/>
    <w:rsid w:val="00BE5A7F"/>
    <w:rsid w:val="00C04687"/>
    <w:rsid w:val="00CB7F26"/>
    <w:rsid w:val="00CC00EC"/>
    <w:rsid w:val="00D34BB4"/>
    <w:rsid w:val="00D57E3C"/>
    <w:rsid w:val="00D676DC"/>
    <w:rsid w:val="00DD13D1"/>
    <w:rsid w:val="00E22B29"/>
    <w:rsid w:val="00E359D0"/>
    <w:rsid w:val="00F37138"/>
    <w:rsid w:val="00FF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247821C"/>
  <w15:chartTrackingRefBased/>
  <w15:docId w15:val="{6E190BDD-C08F-4989-A1F5-D11295CA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F26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1777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76CA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59C3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1777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C76CA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659C3"/>
    <w:rPr>
      <w:rFonts w:ascii="Arial" w:eastAsiaTheme="majorEastAsia" w:hAnsi="Arial" w:cstheme="majorBidi"/>
      <w:color w:val="000000" w:themeColor="text1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5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5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5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5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5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5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315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3156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6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65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65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65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5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652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5831FD"/>
    <w:pPr>
      <w:spacing w:after="0" w:line="240" w:lineRule="auto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BE5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A7F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E5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A7F"/>
    <w:rPr>
      <w:rFonts w:ascii="Arial" w:hAnsi="Arial"/>
      <w:sz w:val="24"/>
    </w:rPr>
  </w:style>
  <w:style w:type="table" w:styleId="Tablaconcuadrcula">
    <w:name w:val="Table Grid"/>
    <w:basedOn w:val="Tablanormal"/>
    <w:uiPriority w:val="39"/>
    <w:rsid w:val="00471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Vásquez Mejia</dc:creator>
  <cp:keywords/>
  <dc:description/>
  <cp:lastModifiedBy>Adrian Vásquez Mejia</cp:lastModifiedBy>
  <cp:revision>19</cp:revision>
  <dcterms:created xsi:type="dcterms:W3CDTF">2024-10-11T00:54:00Z</dcterms:created>
  <dcterms:modified xsi:type="dcterms:W3CDTF">2024-10-11T02:42:00Z</dcterms:modified>
</cp:coreProperties>
</file>