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E51DCE" w:rsidRDefault="00C76BFE" w:rsidP="00E51DCE">
      <w:pPr>
        <w:pStyle w:val="Listenabsatz"/>
        <w:numPr>
          <w:ilvl w:val="0"/>
          <w:numId w:val="6"/>
        </w:numPr>
        <w:ind w:left="426"/>
        <w:rPr>
          <w:rFonts w:ascii="Arial" w:hAnsi="Arial" w:cs="Arial"/>
          <w:b/>
          <w:sz w:val="32"/>
          <w:szCs w:val="32"/>
        </w:rPr>
      </w:pPr>
      <w:r w:rsidRPr="00E51DCE">
        <w:rPr>
          <w:rFonts w:ascii="Arial" w:hAnsi="Arial" w:cs="Arial"/>
          <w:b/>
          <w:sz w:val="32"/>
          <w:szCs w:val="32"/>
        </w:rPr>
        <w:t>Projekt Bankverwaltung</w:t>
      </w:r>
      <w:r w:rsidRPr="00E51DCE">
        <w:rPr>
          <w:rFonts w:ascii="Arial" w:hAnsi="Arial" w:cs="Arial"/>
          <w:b/>
          <w:sz w:val="32"/>
          <w:szCs w:val="32"/>
        </w:rPr>
        <w:br/>
      </w:r>
      <w:bookmarkStart w:id="0" w:name="_GoBack"/>
      <w:bookmarkEnd w:id="0"/>
    </w:p>
    <w:p w:rsidR="00C76BFE" w:rsidRPr="00E51DCE" w:rsidRDefault="00C76BFE" w:rsidP="00E51DCE">
      <w:pPr>
        <w:pStyle w:val="Listenabsatz"/>
        <w:numPr>
          <w:ilvl w:val="1"/>
          <w:numId w:val="5"/>
        </w:numPr>
        <w:ind w:left="567" w:hanging="425"/>
        <w:rPr>
          <w:rFonts w:ascii="Arial" w:hAnsi="Arial" w:cs="Arial"/>
          <w:b/>
          <w:sz w:val="28"/>
          <w:szCs w:val="28"/>
        </w:rPr>
      </w:pPr>
      <w:r w:rsidRPr="00E51DCE">
        <w:rPr>
          <w:rFonts w:ascii="Arial" w:hAnsi="Arial" w:cs="Arial"/>
          <w:b/>
          <w:sz w:val="28"/>
          <w:szCs w:val="28"/>
        </w:rPr>
        <w:t>Konto Verwaltung Basis</w:t>
      </w:r>
      <w:r w:rsidR="00C2416E" w:rsidRPr="00E51DC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39DE" wp14:editId="6857DA27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90893" wp14:editId="2BAAB34A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E51DC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51DC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189.7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E51DCE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72.1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>
        <w:rPr>
          <w:sz w:val="24"/>
        </w:rPr>
        <w:t xml:space="preserve">Lesen Sie die Buchungen aus der Datei </w:t>
      </w:r>
      <w:r>
        <w:rPr>
          <w:i/>
          <w:sz w:val="24"/>
        </w:rPr>
        <w:t xml:space="preserve">Bankdaten.txt </w:t>
      </w:r>
      <w:r>
        <w:rPr>
          <w:sz w:val="24"/>
        </w:rPr>
        <w:t xml:space="preserve">ein. Verwenden Sie hierzu die Methode </w:t>
      </w:r>
      <w:proofErr w:type="spellStart"/>
      <w:r>
        <w:rPr>
          <w:i/>
          <w:sz w:val="24"/>
        </w:rPr>
        <w:t>buchungen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der Klasse </w:t>
      </w:r>
      <w:proofErr w:type="spellStart"/>
      <w:r>
        <w:rPr>
          <w:i/>
          <w:sz w:val="24"/>
        </w:rPr>
        <w:t>DateiEingabe</w:t>
      </w:r>
      <w:proofErr w:type="spellEnd"/>
      <w:r>
        <w:rPr>
          <w:i/>
          <w:sz w:val="24"/>
        </w:rPr>
        <w:t xml:space="preserve"> </w:t>
      </w:r>
      <w:proofErr w:type="gramStart"/>
      <w:r>
        <w:rPr>
          <w:sz w:val="24"/>
        </w:rPr>
        <w:t>( siehe</w:t>
      </w:r>
      <w:proofErr w:type="gramEnd"/>
      <w:r>
        <w:rPr>
          <w:sz w:val="24"/>
        </w:rPr>
        <w:t xml:space="preserve"> auch Seite 5). In der Klasse </w:t>
      </w:r>
      <w:proofErr w:type="spellStart"/>
      <w:r>
        <w:rPr>
          <w:i/>
          <w:sz w:val="24"/>
        </w:rPr>
        <w:t>AppBankDatei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rufen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auf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speichern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zurüggegebene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 w:right="1378"/>
      </w:pPr>
      <w:r>
        <w:t>Bei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Girokonto</w:t>
      </w:r>
      <w:r>
        <w:rPr>
          <w:spacing w:val="-3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Buchung</w:t>
      </w:r>
      <w:r>
        <w:rPr>
          <w:spacing w:val="-6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kleiner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Dispolimit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Sparkonto</w:t>
      </w:r>
      <w:r>
        <w:rPr>
          <w:spacing w:val="-1"/>
        </w:rPr>
        <w:t xml:space="preserve"> </w:t>
      </w:r>
      <w:r>
        <w:t>darf</w:t>
      </w:r>
      <w:r>
        <w:rPr>
          <w:spacing w:val="-1"/>
        </w:rPr>
        <w:t xml:space="preserve"> </w:t>
      </w:r>
      <w:r>
        <w:t>der Saldo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 Buchung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negativ</w:t>
      </w:r>
      <w:r>
        <w:rPr>
          <w:spacing w:val="-1"/>
        </w:rPr>
        <w:t xml:space="preserve">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Darlehenskonto</w:t>
      </w:r>
      <w:r>
        <w:rPr>
          <w:spacing w:val="-1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Buchungsbetrag</w:t>
      </w:r>
      <w:r>
        <w:rPr>
          <w:spacing w:val="-4"/>
        </w:rPr>
        <w:t xml:space="preserve"> </w:t>
      </w:r>
      <w:r>
        <w:t>nur der</w:t>
      </w:r>
      <w:r>
        <w:rPr>
          <w:spacing w:val="-1"/>
        </w:rPr>
        <w:t xml:space="preserve"> </w:t>
      </w:r>
      <w:r>
        <w:t xml:space="preserve">Rate </w:t>
      </w:r>
      <w:r>
        <w:rPr>
          <w:spacing w:val="-2"/>
        </w:rPr>
        <w:t>entsprechen.</w:t>
      </w:r>
    </w:p>
    <w:p w:rsidR="00CC3907" w:rsidRDefault="00CC3907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CC3907" w:rsidRDefault="00413D5B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lastRenderedPageBreak/>
        <w:t xml:space="preserve">In </w:t>
      </w:r>
      <w:r>
        <w:t xml:space="preserve">der Klasse </w:t>
      </w:r>
      <w:proofErr w:type="spellStart"/>
      <w:r>
        <w:rPr>
          <w:i/>
        </w:rPr>
        <w:t>AppBankDate</w:t>
      </w:r>
      <w:r>
        <w:t>i</w:t>
      </w:r>
      <w:proofErr w:type="spellEnd"/>
      <w:r>
        <w:t xml:space="preserve"> soll pro Buchung das entsprechende Konto (aus der </w:t>
      </w:r>
      <w:proofErr w:type="spellStart"/>
      <w:r>
        <w:t>HashMap</w:t>
      </w:r>
      <w:proofErr w:type="spellEnd"/>
      <w:r>
        <w:t xml:space="preserve"> festgestellt werden und die Prüfung aufgerufen werden. Falls die Prüfung negativ</w:t>
      </w:r>
      <w:r>
        <w:rPr>
          <w:spacing w:val="-4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entsprechende</w:t>
      </w:r>
      <w:r>
        <w:rPr>
          <w:spacing w:val="-4"/>
        </w:rPr>
        <w:t xml:space="preserve"> </w:t>
      </w:r>
      <w:r>
        <w:t>Fehlermeldung</w:t>
      </w:r>
      <w:r>
        <w:rPr>
          <w:spacing w:val="-3"/>
        </w:rPr>
        <w:t xml:space="preserve"> </w:t>
      </w:r>
      <w:r>
        <w:t>über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fehlermeldung</w:t>
      </w:r>
      <w:proofErr w:type="spellEnd"/>
      <w:r>
        <w:rPr>
          <w:i/>
          <w:spacing w:val="-2"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erstellt werden, anderenfalls soll die Methode </w:t>
      </w:r>
      <w:proofErr w:type="spellStart"/>
      <w:r>
        <w:rPr>
          <w:i/>
        </w:rPr>
        <w:t>updateSaldo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 xml:space="preserve">aufgerufen werden. Diese Methode soll die Buchung in 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>speichern und den Saldo updaten.</w:t>
      </w:r>
    </w:p>
    <w:p w:rsidR="00CC3907" w:rsidRPr="00CC3907" w:rsidRDefault="00CC3907" w:rsidP="00CC3907">
      <w:pPr>
        <w:pStyle w:val="Textkrper"/>
        <w:ind w:left="543"/>
        <w:rPr>
          <w:spacing w:val="-2"/>
        </w:rPr>
      </w:pPr>
    </w:p>
    <w:p w:rsidR="00CC3907" w:rsidRDefault="00CC3907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t xml:space="preserve">Am </w:t>
      </w:r>
      <w:r w:rsidR="00326A03">
        <w:t>Schluss</w:t>
      </w:r>
      <w:r w:rsidR="00326A03">
        <w:rPr>
          <w:spacing w:val="-3"/>
        </w:rPr>
        <w:t xml:space="preserve"> </w:t>
      </w:r>
      <w:r w:rsidR="00326A03">
        <w:t>sollen</w:t>
      </w:r>
      <w:r w:rsidR="00326A03">
        <w:rPr>
          <w:spacing w:val="-3"/>
        </w:rPr>
        <w:t xml:space="preserve"> </w:t>
      </w:r>
      <w:r w:rsidR="00326A03">
        <w:t>die</w:t>
      </w:r>
      <w:r w:rsidR="00326A03">
        <w:rPr>
          <w:spacing w:val="-3"/>
        </w:rPr>
        <w:t xml:space="preserve"> </w:t>
      </w:r>
      <w:proofErr w:type="spellStart"/>
      <w:r w:rsidR="00326A03">
        <w:t>Methoede</w:t>
      </w:r>
      <w:proofErr w:type="spellEnd"/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getInfo</w:t>
      </w:r>
      <w:proofErr w:type="spellEnd"/>
      <w:r w:rsidR="00326A03">
        <w:rPr>
          <w:i/>
          <w:spacing w:val="-3"/>
        </w:rPr>
        <w:t xml:space="preserve"> </w:t>
      </w:r>
      <w:r w:rsidR="00326A03">
        <w:t>der</w:t>
      </w:r>
      <w:r w:rsidR="00326A03">
        <w:rPr>
          <w:spacing w:val="-3"/>
        </w:rPr>
        <w:t xml:space="preserve"> </w:t>
      </w:r>
      <w:r w:rsidR="00326A03">
        <w:t>Klasse</w:t>
      </w:r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KontoStamm</w:t>
      </w:r>
      <w:proofErr w:type="spellEnd"/>
      <w:r w:rsidR="00326A03">
        <w:rPr>
          <w:i/>
          <w:spacing w:val="-3"/>
        </w:rPr>
        <w:t xml:space="preserve"> </w:t>
      </w:r>
      <w:r w:rsidR="00326A03">
        <w:t>erweitert</w:t>
      </w:r>
      <w:r w:rsidR="00326A03">
        <w:rPr>
          <w:spacing w:val="-3"/>
        </w:rPr>
        <w:t xml:space="preserve"> </w:t>
      </w:r>
      <w:r w:rsidR="00326A03">
        <w:t>werden,</w:t>
      </w:r>
      <w:r w:rsidR="00326A03">
        <w:rPr>
          <w:spacing w:val="-4"/>
        </w:rPr>
        <w:t xml:space="preserve"> </w:t>
      </w:r>
      <w:r w:rsidR="00326A03">
        <w:t>so dass die Buchungen ebenfalls auf der Konsole ausgeben werden.</w:t>
      </w:r>
    </w:p>
    <w:p w:rsidR="00D334BB" w:rsidRDefault="00D334BB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D334BB" w:rsidRDefault="00D334BB" w:rsidP="00E51DCE">
      <w:pPr>
        <w:pStyle w:val="Listenabsatz"/>
        <w:numPr>
          <w:ilvl w:val="1"/>
          <w:numId w:val="5"/>
        </w:numPr>
        <w:ind w:left="426"/>
        <w:rPr>
          <w:rFonts w:ascii="Arial" w:hAnsi="Arial" w:cs="Arial"/>
          <w:b/>
          <w:sz w:val="28"/>
          <w:szCs w:val="28"/>
        </w:rPr>
      </w:pPr>
      <w:r w:rsidRPr="00D334BB">
        <w:rPr>
          <w:rFonts w:ascii="Arial" w:hAnsi="Arial" w:cs="Arial"/>
          <w:b/>
          <w:sz w:val="28"/>
          <w:szCs w:val="28"/>
        </w:rPr>
        <w:lastRenderedPageBreak/>
        <w:t>Datenbanken(JDBC)</w:t>
      </w:r>
    </w:p>
    <w:p w:rsidR="00D334BB" w:rsidRDefault="00D334BB" w:rsidP="00D334BB">
      <w:pPr>
        <w:pStyle w:val="Textkrper"/>
        <w:spacing w:before="1"/>
        <w:ind w:left="118" w:right="2693"/>
      </w:pPr>
      <w:r>
        <w:rPr>
          <w:spacing w:val="-2"/>
        </w:rPr>
        <w:t>Die</w:t>
      </w:r>
      <w:r w:rsidRPr="00D334BB">
        <w:t xml:space="preserve"> </w:t>
      </w:r>
      <w:r>
        <w:t>Eingabe der Daten soll jetzt über die Datenbank erfolgen. Die</w:t>
      </w:r>
      <w:r>
        <w:rPr>
          <w:spacing w:val="-5"/>
        </w:rPr>
        <w:t xml:space="preserve"> </w:t>
      </w:r>
      <w:r>
        <w:t>Ausgabe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Daten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bisher</w:t>
      </w:r>
      <w:r>
        <w:rPr>
          <w:spacing w:val="-5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5"/>
        </w:rPr>
        <w:t xml:space="preserve"> </w:t>
      </w:r>
      <w:r>
        <w:t>erfolgen.</w:t>
      </w:r>
    </w:p>
    <w:p w:rsidR="00D334BB" w:rsidRDefault="00D334BB" w:rsidP="00D334BB">
      <w:pPr>
        <w:pStyle w:val="Textkrper"/>
        <w:spacing w:before="11"/>
        <w:rPr>
          <w:sz w:val="23"/>
        </w:rPr>
      </w:pPr>
    </w:p>
    <w:p w:rsidR="00D334BB" w:rsidRDefault="00D334BB" w:rsidP="00D334BB">
      <w:pPr>
        <w:pStyle w:val="Textkrper"/>
        <w:ind w:left="118"/>
      </w:pPr>
      <w:r>
        <w:t>Führen</w:t>
      </w:r>
      <w:r>
        <w:rPr>
          <w:spacing w:val="-5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bitte</w:t>
      </w:r>
      <w:r>
        <w:rPr>
          <w:spacing w:val="-3"/>
        </w:rPr>
        <w:t xml:space="preserve"> </w:t>
      </w:r>
      <w:r>
        <w:t>folgende</w:t>
      </w:r>
      <w:r>
        <w:rPr>
          <w:spacing w:val="-1"/>
        </w:rPr>
        <w:t xml:space="preserve"> </w:t>
      </w:r>
      <w:r>
        <w:t>Schritte</w:t>
      </w:r>
      <w:r>
        <w:rPr>
          <w:spacing w:val="-2"/>
        </w:rPr>
        <w:t xml:space="preserve"> durch:</w:t>
      </w:r>
    </w:p>
    <w:p w:rsidR="00D334BB" w:rsidRDefault="00D334BB" w:rsidP="00D334BB">
      <w:pPr>
        <w:pStyle w:val="Textkrper"/>
      </w:pPr>
    </w:p>
    <w:p w:rsidR="00D334BB" w:rsidRPr="00D334BB" w:rsidRDefault="00D334BB" w:rsidP="00D334BB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after="0" w:line="240" w:lineRule="auto"/>
        <w:ind w:hanging="349"/>
        <w:contextualSpacing w:val="0"/>
        <w:rPr>
          <w:sz w:val="24"/>
        </w:rPr>
      </w:pP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legen</w:t>
      </w:r>
      <w:r>
        <w:rPr>
          <w:spacing w:val="-2"/>
          <w:sz w:val="24"/>
        </w:rPr>
        <w:t xml:space="preserve"> </w:t>
      </w: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Datenbank</w:t>
      </w:r>
      <w:r>
        <w:rPr>
          <w:spacing w:val="-2"/>
          <w:sz w:val="24"/>
        </w:rPr>
        <w:t xml:space="preserve"> </w:t>
      </w:r>
      <w:r>
        <w:rPr>
          <w:sz w:val="24"/>
        </w:rPr>
        <w:t>Bankverwaltung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an.</w:t>
      </w:r>
      <w:r>
        <w:rPr>
          <w:spacing w:val="-5"/>
          <w:sz w:val="24"/>
        </w:rPr>
        <w:br/>
      </w:r>
    </w:p>
    <w:p w:rsidR="00D334BB" w:rsidRDefault="00D334BB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</w:pPr>
      <w:r>
        <w:t>Folgendes ERM ist zu erstellen.</w:t>
      </w:r>
    </w:p>
    <w:p w:rsidR="00D334BB" w:rsidRDefault="00E51DCE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  <w:rPr>
          <w:sz w:val="24"/>
        </w:rPr>
      </w:pPr>
      <w:r>
        <w:rPr>
          <w:sz w:val="24"/>
        </w:rPr>
        <w:pict>
          <v:shape id="_x0000_i1028" type="#_x0000_t75" style="width:453.3pt;height:284.85pt">
            <v:imagedata r:id="rId10" o:title="db"/>
          </v:shape>
        </w:pict>
      </w:r>
    </w:p>
    <w:p w:rsidR="00D334BB" w:rsidRDefault="00D334BB" w:rsidP="00D334BB">
      <w:pPr>
        <w:pStyle w:val="Textkrper"/>
        <w:ind w:left="142"/>
        <w:rPr>
          <w:spacing w:val="-2"/>
        </w:rPr>
      </w:pPr>
    </w:p>
    <w:p w:rsidR="00D334BB" w:rsidRDefault="00D334BB" w:rsidP="00413D5B">
      <w:pPr>
        <w:pStyle w:val="Textkrper"/>
        <w:ind w:left="543"/>
        <w:rPr>
          <w:spacing w:val="-2"/>
        </w:rPr>
      </w:pPr>
    </w:p>
    <w:sectPr w:rsidR="00D33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A606F6F"/>
    <w:multiLevelType w:val="hybridMultilevel"/>
    <w:tmpl w:val="F4947E68"/>
    <w:lvl w:ilvl="0" w:tplc="403EFD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6C140DC6"/>
    <w:multiLevelType w:val="multilevel"/>
    <w:tmpl w:val="17D8F8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B44CC"/>
    <w:rsid w:val="002D7B64"/>
    <w:rsid w:val="00326A03"/>
    <w:rsid w:val="00413D5B"/>
    <w:rsid w:val="005D3699"/>
    <w:rsid w:val="0063530B"/>
    <w:rsid w:val="007A18DD"/>
    <w:rsid w:val="00950D17"/>
    <w:rsid w:val="00C2416E"/>
    <w:rsid w:val="00C76BFE"/>
    <w:rsid w:val="00CC3907"/>
    <w:rsid w:val="00D334BB"/>
    <w:rsid w:val="00E01A82"/>
    <w:rsid w:val="00E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27700-D50C-402C-A20F-B3D8E318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8</cp:revision>
  <dcterms:created xsi:type="dcterms:W3CDTF">2023-03-20T10:58:00Z</dcterms:created>
  <dcterms:modified xsi:type="dcterms:W3CDTF">2023-03-22T06:52:00Z</dcterms:modified>
</cp:coreProperties>
</file>