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23FD70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204DE684" w:rsidR="00F24DF5" w:rsidRDefault="002C741C">
      <w:pPr>
        <w:jc w:val="center"/>
        <w:rPr>
          <w:b/>
        </w:rPr>
      </w:pPr>
      <w:r>
        <w:rPr>
          <w:b/>
        </w:rPr>
        <w:t>ADRIELSON ALVES BUENO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7294F8E1" w:rsidR="00F24DF5" w:rsidRDefault="002C741C">
      <w:pPr>
        <w:jc w:val="center"/>
        <w:rPr>
          <w:b/>
        </w:rPr>
      </w:pPr>
      <w:r>
        <w:rPr>
          <w:b/>
        </w:rPr>
        <w:t>MAGAIZA BOLOS E DOÇURAS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6B6934A9" w14:textId="2C539770" w:rsidR="002C741C" w:rsidRDefault="000A1068" w:rsidP="002C741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  <w:r w:rsidR="002C741C">
        <w:rPr>
          <w:b/>
        </w:rPr>
        <w:br/>
      </w:r>
      <w:r w:rsidR="002C741C">
        <w:rPr>
          <w:b/>
        </w:rPr>
        <w:br/>
      </w:r>
      <w:r w:rsidR="002C741C">
        <w:rPr>
          <w:b/>
        </w:rPr>
        <w:br/>
      </w:r>
      <w:r w:rsidR="002C741C">
        <w:rPr>
          <w:b/>
        </w:rPr>
        <w:lastRenderedPageBreak/>
        <w:t xml:space="preserve">      ADRIELSON ALVES BUENO</w:t>
      </w: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1F366CE0" w14:textId="77777777" w:rsidR="002C741C" w:rsidRDefault="002C741C" w:rsidP="002C741C">
      <w:pPr>
        <w:jc w:val="center"/>
        <w:rPr>
          <w:b/>
        </w:rPr>
      </w:pPr>
      <w:r>
        <w:rPr>
          <w:b/>
        </w:rPr>
        <w:t>MAGAIZA BOLOS E DOÇURAS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0A1068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 w14:textId="77777777" w:rsidR="00F24DF5" w:rsidRDefault="000A1068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2BD34720" w14:textId="44A7B9DA" w:rsidR="00F24DF5" w:rsidRDefault="000A1068" w:rsidP="002C741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  <w:r w:rsidR="002C741C">
        <w:rPr>
          <w:b/>
          <w:color w:val="000000"/>
        </w:rPr>
        <w:br/>
        <w:t>202</w:t>
      </w:r>
      <w:r w:rsidR="002C741C">
        <w:rPr>
          <w:b/>
        </w:rPr>
        <w:t>3</w:t>
      </w:r>
      <w:r w:rsidR="002C741C">
        <w:rPr>
          <w:b/>
        </w:rPr>
        <w:br/>
      </w:r>
    </w:p>
    <w:p w14:paraId="6A521FA3" w14:textId="77777777" w:rsidR="002C741C" w:rsidRDefault="002C741C" w:rsidP="002C741C">
      <w:pPr>
        <w:jc w:val="center"/>
        <w:rPr>
          <w:b/>
        </w:rPr>
      </w:pPr>
      <w:r>
        <w:rPr>
          <w:b/>
        </w:rPr>
        <w:lastRenderedPageBreak/>
        <w:t>ADRIELSON ALVES BUENO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515A023A" w14:textId="77777777" w:rsidR="002C741C" w:rsidRDefault="002C741C" w:rsidP="002C741C">
      <w:pPr>
        <w:jc w:val="center"/>
        <w:rPr>
          <w:b/>
        </w:rPr>
      </w:pPr>
      <w:r>
        <w:rPr>
          <w:b/>
        </w:rPr>
        <w:t>MAGAIZA BOLOS E DOÇURAS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A106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A106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A1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A106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A106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A106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0A106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0A1068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A106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0A106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 w14:textId="77777777" w:rsidR="00F24DF5" w:rsidRDefault="000A106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0A1068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0A1068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A106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0A106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2C3590DA" w14:textId="77777777" w:rsidR="00F24DF5" w:rsidRDefault="000A1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A106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A1068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D74936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A1068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4EE31928" w14:textId="77777777" w:rsidR="00F111A1" w:rsidRPr="003F7BC3" w:rsidRDefault="00F111A1" w:rsidP="00F111A1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D1CDE">
        <w:rPr>
          <w:rFonts w:ascii="Arial" w:hAnsi="Arial" w:cs="Arial"/>
          <w:sz w:val="22"/>
          <w:szCs w:val="22"/>
        </w:rPr>
        <w:br/>
      </w:r>
      <w:r w:rsidRPr="00BD1CDE">
        <w:rPr>
          <w:rFonts w:ascii="Arial" w:hAnsi="Arial" w:cs="Arial"/>
          <w:sz w:val="22"/>
          <w:szCs w:val="22"/>
        </w:rPr>
        <w:br/>
      </w:r>
      <w:bookmarkStart w:id="2" w:name="_GoBack"/>
      <w:r w:rsidRPr="003F7BC3">
        <w:rPr>
          <w:rFonts w:ascii="Arial" w:hAnsi="Arial" w:cs="Arial"/>
          <w:sz w:val="22"/>
          <w:szCs w:val="22"/>
        </w:rPr>
        <w:t>Com 25 anos de tradição, a Magaiza Bolos e Doçuras tem o orgulho de adoçar os momentos mais especiais de nossos clientes. Aqui, cada bolo é uma obra de arte, criada com carinho e dedicação. Fundada na cidade de Guarapuava no ano de 2000, a Magaiza carrega no nome uma homenagem às filhas da Dona Denize Scorsin e do seu Alceu Scorsin:  Marina, Gabriela e Izabela. Desde criança, Dona Denize se encantava com bolos decorados. Em 1986, ela começou a fazer bolinhos para a família, sempre em busca de conhecimento através de revistas e cursos. Em 1996, com o incentivo do marido Alceu, ela passou a fazer bolos por encomenda de forma definitiva. Foi em 2005 que surgiu a Magaiza.Desde então, incontáveis bolos e doces adoçaram casamentos, aniversários, confraternizações e grandes festas na cidade e região. Com o aumento das vendas online, decidiu-se criar um site para facilitar as vendas e os pedidos feitos pelos clientes. Na Magaiza Bolos e Doçuras, acreditamos que cada celebração merece um toque especial. Nossos bolos são preparados para transformar momentos simples em lembranças inesquecíveis. Com ingredientes de qualidade, receitas caseiras e uma pitada de amor, criamos bolos que encantam tanto o paladar quanto os olhos. Estamos muito animados para apresentar o nosso novo site, totalmente renovado para oferecer a melhor experiência possível. Com um design moderno e intuitivo, você pode explorar nossas criações, personalizar seu bolo e fazer pedidos de forma rápida e fácil. Além disso, com nosso e-commerce, ficou ainda mais simples levar essas delícias até a sua casa, com segurança e agilidade na entrega. Seja para um aniversário, casamento ou qualquer outro evento especial, a Magaiza Bolos e Doçuras está aqui para adoçar todos os momentos importantes da sua vida. Navegue pelo nosso novo site e descubra tudo o que podemos fazer por você.</w:t>
      </w:r>
    </w:p>
    <w:p w14:paraId="2D65F579" w14:textId="3B86EEDC" w:rsidR="003A4071" w:rsidRPr="003F7BC3" w:rsidRDefault="003A4071" w:rsidP="003A4071"/>
    <w:p w14:paraId="428647D6" w14:textId="77777777" w:rsidR="003A4071" w:rsidRPr="003F7BC3" w:rsidRDefault="003A4071" w:rsidP="003A4071"/>
    <w:p w14:paraId="17FF5CFB" w14:textId="0B8AB8C4" w:rsidR="00F24DF5" w:rsidRPr="003F7BC3" w:rsidRDefault="000A1068">
      <w:pPr>
        <w:pStyle w:val="Ttulo2"/>
        <w:numPr>
          <w:ilvl w:val="1"/>
          <w:numId w:val="2"/>
        </w:numPr>
        <w:ind w:left="578" w:hanging="578"/>
      </w:pPr>
      <w:bookmarkStart w:id="3" w:name="_Toc119164363"/>
      <w:r w:rsidRPr="003F7BC3">
        <w:t>Apresentação do Problema</w:t>
      </w:r>
      <w:bookmarkEnd w:id="3"/>
    </w:p>
    <w:p w14:paraId="6D533F87" w14:textId="3CFBA618" w:rsidR="00B93060" w:rsidRPr="003F7BC3" w:rsidRDefault="00B93060" w:rsidP="00B93060">
      <w:pPr>
        <w:spacing w:line="360" w:lineRule="auto"/>
      </w:pPr>
      <w:r w:rsidRPr="003F7BC3">
        <w:br/>
        <w:t xml:space="preserve">Visto que a empresa ainda não possui um site próprio surgiu a ideia de cria-lo. Irá facilitar a divulgação de novos produtos e promoções além de criar um novo método </w:t>
      </w:r>
      <w:r w:rsidRPr="003F7BC3">
        <w:lastRenderedPageBreak/>
        <w:t>de contato para os clientes.</w:t>
      </w:r>
    </w:p>
    <w:p w14:paraId="0D5DF2A7" w14:textId="77777777" w:rsidR="001C6C03" w:rsidRPr="003F7BC3" w:rsidRDefault="001C6C03" w:rsidP="001C6C03">
      <w:pPr>
        <w:pStyle w:val="Ttulo1"/>
        <w:spacing w:line="360" w:lineRule="auto"/>
      </w:pPr>
      <w:bookmarkStart w:id="4" w:name="_Toc119164364"/>
      <w:r w:rsidRPr="003F7BC3">
        <w:lastRenderedPageBreak/>
        <w:t>2</w:t>
      </w:r>
      <w:r w:rsidRPr="003F7BC3">
        <w:tab/>
        <w:t>OBJETIVOS</w:t>
      </w:r>
      <w:bookmarkEnd w:id="4"/>
    </w:p>
    <w:p w14:paraId="683297B4" w14:textId="77777777" w:rsidR="001C6C03" w:rsidRPr="003F7BC3" w:rsidRDefault="001C6C03" w:rsidP="001C6C03">
      <w:pPr>
        <w:pStyle w:val="PargrafodaLista"/>
        <w:widowControl/>
        <w:numPr>
          <w:ilvl w:val="0"/>
          <w:numId w:val="5"/>
        </w:numPr>
        <w:suppressAutoHyphens/>
        <w:spacing w:line="360" w:lineRule="auto"/>
        <w:ind w:left="360"/>
      </w:pPr>
      <w:r w:rsidRPr="003F7BC3">
        <w:t>. Presença Online: Estabelecer uma identidade digital e marcar presença na internet, tornando o negócio visível para um público mais amplo.</w:t>
      </w:r>
    </w:p>
    <w:p w14:paraId="77F2D214" w14:textId="77777777" w:rsidR="001C6C03" w:rsidRPr="003F7BC3" w:rsidRDefault="001C6C03" w:rsidP="001C6C03">
      <w:pPr>
        <w:pStyle w:val="PargrafodaLista"/>
        <w:widowControl/>
        <w:numPr>
          <w:ilvl w:val="0"/>
          <w:numId w:val="5"/>
        </w:numPr>
        <w:suppressAutoHyphens/>
        <w:spacing w:line="360" w:lineRule="auto"/>
        <w:ind w:left="360"/>
      </w:pPr>
      <w:r w:rsidRPr="003F7BC3">
        <w:t>Comunicação: Estabelecer um canal de comunicação direto com o público-alvo, permitindo divulgar informações, produtos e serviços.</w:t>
      </w:r>
    </w:p>
    <w:p w14:paraId="39725130" w14:textId="77777777" w:rsidR="001C6C03" w:rsidRPr="003F7BC3" w:rsidRDefault="001C6C03" w:rsidP="001C6C03">
      <w:pPr>
        <w:pStyle w:val="PargrafodaLista"/>
        <w:widowControl/>
        <w:numPr>
          <w:ilvl w:val="0"/>
          <w:numId w:val="5"/>
        </w:numPr>
        <w:suppressAutoHyphens/>
        <w:spacing w:line="360" w:lineRule="auto"/>
        <w:ind w:left="360"/>
      </w:pPr>
      <w:r w:rsidRPr="003F7BC3">
        <w:t>Vendas: Gerar leads, fechar negócios e aumentar as vendas, seja através de um e-commerce ou direcionando o tráfego para uma loja física.</w:t>
      </w:r>
    </w:p>
    <w:p w14:paraId="71A16518" w14:textId="77777777" w:rsidR="001C6C03" w:rsidRPr="003F7BC3" w:rsidRDefault="001C6C03" w:rsidP="001C6C03">
      <w:pPr>
        <w:pStyle w:val="PargrafodaLista"/>
        <w:widowControl/>
        <w:numPr>
          <w:ilvl w:val="0"/>
          <w:numId w:val="6"/>
        </w:numPr>
        <w:suppressAutoHyphens/>
        <w:spacing w:line="360" w:lineRule="auto"/>
        <w:ind w:left="360"/>
        <w:jc w:val="left"/>
        <w:rPr>
          <w:rFonts w:eastAsia="Calibri"/>
        </w:rPr>
      </w:pPr>
      <w:r w:rsidRPr="003F7BC3">
        <w:t>Marketing: Promover a marca, aumentar o reconhecimento e fidelizar clientes.</w:t>
      </w:r>
    </w:p>
    <w:p w14:paraId="57B02E92" w14:textId="77777777" w:rsidR="001C6C03" w:rsidRPr="003F7BC3" w:rsidRDefault="001C6C03" w:rsidP="001C6C03">
      <w:pPr>
        <w:pStyle w:val="PargrafodaLista"/>
        <w:widowControl/>
        <w:numPr>
          <w:ilvl w:val="0"/>
          <w:numId w:val="6"/>
        </w:numPr>
        <w:suppressAutoHyphens/>
        <w:spacing w:line="360" w:lineRule="auto"/>
        <w:ind w:left="360"/>
        <w:jc w:val="left"/>
        <w:rPr>
          <w:rFonts w:eastAsia="Calibri"/>
        </w:rPr>
      </w:pPr>
      <w:r w:rsidRPr="003F7BC3">
        <w:rPr>
          <w:rFonts w:eastAsia="Calibri"/>
        </w:rPr>
        <w:t>E-commerce: Vender produtos ou serviços diretamente pela internet.</w:t>
      </w:r>
    </w:p>
    <w:p w14:paraId="1CF783C3" w14:textId="77777777" w:rsidR="001C6C03" w:rsidRPr="003F7BC3" w:rsidRDefault="001C6C03" w:rsidP="001C6C03">
      <w:pPr>
        <w:pStyle w:val="PargrafodaLista"/>
        <w:widowControl/>
        <w:numPr>
          <w:ilvl w:val="0"/>
          <w:numId w:val="6"/>
        </w:numPr>
        <w:suppressAutoHyphens/>
        <w:spacing w:line="360" w:lineRule="auto"/>
        <w:ind w:left="360"/>
        <w:jc w:val="left"/>
        <w:rPr>
          <w:rFonts w:eastAsia="Calibri"/>
        </w:rPr>
      </w:pPr>
      <w:r w:rsidRPr="003F7BC3">
        <w:rPr>
          <w:rFonts w:eastAsia="Calibri"/>
        </w:rPr>
        <w:t>Marketing de Conteúdo: Atrair e engajar o público através de conteúdo relevante e de qualidade.</w:t>
      </w:r>
    </w:p>
    <w:p w14:paraId="5E8698D2" w14:textId="77777777" w:rsidR="001C6C03" w:rsidRPr="003F7BC3" w:rsidRDefault="001C6C03" w:rsidP="001C6C03">
      <w:pPr>
        <w:pStyle w:val="PargrafodaLista"/>
        <w:widowControl/>
        <w:numPr>
          <w:ilvl w:val="0"/>
          <w:numId w:val="6"/>
        </w:numPr>
        <w:suppressAutoHyphens/>
        <w:spacing w:line="360" w:lineRule="auto"/>
        <w:ind w:left="360"/>
        <w:jc w:val="left"/>
        <w:rPr>
          <w:rFonts w:eastAsia="Calibri"/>
        </w:rPr>
      </w:pPr>
      <w:r w:rsidRPr="003F7BC3">
        <w:rPr>
          <w:rFonts w:eastAsia="Calibri"/>
        </w:rPr>
        <w:t>Serviços: Oferecer serviços online, como consultoria, suporte técnico ou agendamento de consultas.</w:t>
      </w:r>
    </w:p>
    <w:p w14:paraId="6CA186FB" w14:textId="77777777" w:rsidR="001C6C03" w:rsidRPr="003F7BC3" w:rsidRDefault="001C6C03" w:rsidP="001C6C03">
      <w:pPr>
        <w:pStyle w:val="PargrafodaLista"/>
        <w:widowControl/>
        <w:numPr>
          <w:ilvl w:val="0"/>
          <w:numId w:val="6"/>
        </w:numPr>
        <w:suppressAutoHyphens/>
        <w:spacing w:line="360" w:lineRule="auto"/>
        <w:ind w:left="360"/>
        <w:jc w:val="left"/>
        <w:rPr>
          <w:rFonts w:eastAsia="Calibri"/>
        </w:rPr>
      </w:pPr>
      <w:r w:rsidRPr="003F7BC3">
        <w:rPr>
          <w:rFonts w:eastAsia="Calibri"/>
        </w:rPr>
        <w:t>Portfólio: Exibir trabalhos e projetos realizados.</w:t>
      </w:r>
    </w:p>
    <w:p w14:paraId="0BC42B18" w14:textId="77777777" w:rsidR="001C6C03" w:rsidRPr="003F7BC3" w:rsidRDefault="001C6C03" w:rsidP="001C6C03">
      <w:pPr>
        <w:pStyle w:val="PargrafodaLista"/>
        <w:widowControl/>
        <w:numPr>
          <w:ilvl w:val="0"/>
          <w:numId w:val="6"/>
        </w:numPr>
        <w:suppressAutoHyphens/>
        <w:spacing w:line="360" w:lineRule="auto"/>
        <w:ind w:left="360"/>
        <w:rPr>
          <w:rFonts w:eastAsia="Calibri"/>
        </w:rPr>
      </w:pPr>
      <w:r w:rsidRPr="003F7BC3">
        <w:rPr>
          <w:rFonts w:eastAsia="Calibri"/>
        </w:rPr>
        <w:t>Comunidade: Criar uma comunidade online para interagir com clientes e outros usuários</w:t>
      </w:r>
    </w:p>
    <w:p w14:paraId="7FB5FE5F" w14:textId="77777777" w:rsidR="001C6C03" w:rsidRPr="003F7BC3" w:rsidRDefault="001C6C03" w:rsidP="001C6C03">
      <w:pPr>
        <w:pStyle w:val="PargrafodaLista"/>
        <w:widowControl/>
        <w:numPr>
          <w:ilvl w:val="0"/>
          <w:numId w:val="6"/>
        </w:numPr>
        <w:suppressAutoHyphens/>
        <w:spacing w:line="360" w:lineRule="auto"/>
        <w:ind w:left="360"/>
        <w:rPr>
          <w:rFonts w:eastAsia="Calibri"/>
        </w:rPr>
      </w:pPr>
      <w:r w:rsidRPr="003F7BC3">
        <w:rPr>
          <w:rFonts w:eastAsia="Calibri"/>
        </w:rPr>
        <w:t>. Portfólio: Exibir trabalhos e projetos realizados.</w:t>
      </w:r>
    </w:p>
    <w:p w14:paraId="03EC8DBC" w14:textId="77777777" w:rsidR="001C6C03" w:rsidRPr="003F7BC3" w:rsidRDefault="001C6C03" w:rsidP="001C6C03">
      <w:pPr>
        <w:pStyle w:val="PargrafodaLista"/>
        <w:widowControl/>
        <w:numPr>
          <w:ilvl w:val="0"/>
          <w:numId w:val="5"/>
        </w:numPr>
        <w:suppressAutoHyphens/>
        <w:spacing w:line="360" w:lineRule="auto"/>
        <w:ind w:left="360"/>
      </w:pPr>
      <w:r w:rsidRPr="003F7BC3">
        <w:rPr>
          <w:rFonts w:eastAsia="Calibri"/>
        </w:rPr>
        <w:t xml:space="preserve"> Serviços: Oferecer serviços online, como consultoria, suporte técnico ou agendamento de consultas</w:t>
      </w:r>
    </w:p>
    <w:p w14:paraId="1D1FC07C" w14:textId="77777777" w:rsidR="001C6C03" w:rsidRPr="003F7BC3" w:rsidRDefault="001C6C03" w:rsidP="00B93060">
      <w:pPr>
        <w:spacing w:line="360" w:lineRule="auto"/>
      </w:pPr>
    </w:p>
    <w:p w14:paraId="2DB90F69" w14:textId="77777777" w:rsidR="00B93060" w:rsidRPr="003F7BC3" w:rsidRDefault="00B93060" w:rsidP="00B93060">
      <w:pPr>
        <w:spacing w:line="360" w:lineRule="auto"/>
      </w:pPr>
    </w:p>
    <w:p w14:paraId="5AE8A455" w14:textId="29F53A88" w:rsidR="003A4071" w:rsidRPr="003F7BC3" w:rsidRDefault="003A4071" w:rsidP="003A4071"/>
    <w:p w14:paraId="0AA75D61" w14:textId="6F3DB9C6" w:rsidR="00F24DF5" w:rsidRPr="003F7BC3" w:rsidRDefault="00F24DF5" w:rsidP="00B93060">
      <w:pPr>
        <w:spacing w:line="360" w:lineRule="auto"/>
      </w:pPr>
    </w:p>
    <w:p w14:paraId="51B60CC2" w14:textId="77777777" w:rsidR="00F24DF5" w:rsidRPr="003F7BC3" w:rsidRDefault="00F24DF5">
      <w:pPr>
        <w:spacing w:line="360" w:lineRule="auto"/>
      </w:pPr>
    </w:p>
    <w:p w14:paraId="501442FF" w14:textId="77777777" w:rsidR="00F24DF5" w:rsidRPr="003F7BC3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Pr="003F7BC3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C79C0FF" w14:textId="480DB923" w:rsidR="001C6C03" w:rsidRPr="003F7BC3" w:rsidRDefault="000A1068" w:rsidP="001C6C03">
      <w:pPr>
        <w:pStyle w:val="NormalWeb"/>
        <w:spacing w:line="360" w:lineRule="auto"/>
        <w:rPr>
          <w:rFonts w:ascii="Arial" w:hAnsi="Arial" w:cs="Arial"/>
        </w:rPr>
      </w:pPr>
      <w:bookmarkStart w:id="5" w:name="_Toc119164365"/>
      <w:r w:rsidRPr="003F7BC3">
        <w:rPr>
          <w:rFonts w:ascii="Arial" w:hAnsi="Arial" w:cs="Arial"/>
        </w:rPr>
        <w:t>3</w:t>
      </w:r>
      <w:r w:rsidR="00255A8F" w:rsidRPr="003F7BC3">
        <w:rPr>
          <w:rFonts w:ascii="Arial" w:hAnsi="Arial" w:cs="Arial"/>
        </w:rPr>
        <w:tab/>
        <w:t>METODOLOGIA</w:t>
      </w:r>
      <w:bookmarkEnd w:id="5"/>
      <w:r w:rsidR="001C6C03" w:rsidRPr="003F7BC3">
        <w:rPr>
          <w:rFonts w:ascii="Arial" w:hAnsi="Arial" w:cs="Arial"/>
        </w:rPr>
        <w:br/>
      </w:r>
      <w:r w:rsidR="001C6C03" w:rsidRPr="003F7BC3">
        <w:rPr>
          <w:rFonts w:ascii="Arial" w:hAnsi="Arial" w:cs="Arial"/>
        </w:rPr>
        <w:t xml:space="preserve">A modelagem de sistemas, tanto em nível funcional quanto de dados, é um requisito fundamental para a obtenção de produtos de software de alta qualidade e confiabilidade. No entanto, observa-se que, cada vez mais, os profissionais têm </w:t>
      </w:r>
      <w:r w:rsidR="001C6C03" w:rsidRPr="003F7BC3">
        <w:rPr>
          <w:rFonts w:ascii="Arial" w:hAnsi="Arial" w:cs="Arial"/>
        </w:rPr>
        <w:lastRenderedPageBreak/>
        <w:t>dado menos atenção ao processo de construção de modelos de suas aplicações. Esse fenômeno pode ser atribuído às pressões por entregas de sistemas em prazos cada vez mais curtos e com menores custos de produção. Como consequência, há um comprometimento significativo no entendimento correto do problema, o que impacta diretamente a construção de sistemas que atendam às reais expectativas dos usuários. Essa situação frequentemente resulta em sistemas de baixa qualidade, com alta necessidade de modificações e difíceis de manter.</w:t>
      </w:r>
    </w:p>
    <w:p w14:paraId="15EDDD24" w14:textId="77777777" w:rsidR="001C6C03" w:rsidRPr="003F7BC3" w:rsidRDefault="001C6C03" w:rsidP="001C6C03">
      <w:pPr>
        <w:pStyle w:val="NormalWeb"/>
        <w:spacing w:line="360" w:lineRule="auto"/>
        <w:rPr>
          <w:rFonts w:ascii="Arial" w:hAnsi="Arial" w:cs="Arial"/>
        </w:rPr>
      </w:pPr>
      <w:r w:rsidRPr="003F7BC3">
        <w:rPr>
          <w:rFonts w:ascii="Arial" w:hAnsi="Arial" w:cs="Arial"/>
        </w:rPr>
        <w:t>De acordo com Collier, a comparação aprimora nossa capacidade de descrição, estimula a formulação de conceitos, proporciona critérios para submeter hipóteses a testes e contribui para a descoberta de novas hipóteses (por meio da indução) e para a construção de teorias. O método comparativo é frequentemente usado para tratar problemas metodológicos que surgem da análise sistemática de um número relativamente pequeno de casos, ou de um "N" pequeno.</w:t>
      </w:r>
    </w:p>
    <w:p w14:paraId="61497422" w14:textId="77777777" w:rsidR="001C6C03" w:rsidRPr="003F7BC3" w:rsidRDefault="001C6C03" w:rsidP="001C6C03">
      <w:pPr>
        <w:pStyle w:val="NormalWeb"/>
        <w:spacing w:line="360" w:lineRule="auto"/>
        <w:rPr>
          <w:rFonts w:ascii="Arial" w:hAnsi="Arial" w:cs="Arial"/>
        </w:rPr>
      </w:pPr>
      <w:r w:rsidRPr="003F7BC3">
        <w:rPr>
          <w:rFonts w:ascii="Arial" w:hAnsi="Arial" w:cs="Arial"/>
        </w:rPr>
        <w:t>Quando o pesquisador opta por um número reduzido de casos, ele se depara com o tradicional dilema de lidar com "muitas variáveis e um N pequeno". Morlino e Sartori (citado por Silveira, s/d) defendem que o pesquisador comparatista deve responder às questões de "como", "por que" e "o que" é comparável. Nesse sentido, a comparação deve ir além do campo implícito da simples descrição e justaposição de dados, adotando uma metodologia comparativa clara, com critérios de comparação bem definidos e inseridos em um contexto histórico-cultural.</w:t>
      </w:r>
    </w:p>
    <w:p w14:paraId="59F9362F" w14:textId="77777777" w:rsidR="001C6C03" w:rsidRPr="003F7BC3" w:rsidRDefault="001C6C03" w:rsidP="001C6C03">
      <w:pPr>
        <w:pStyle w:val="NormalWeb"/>
        <w:spacing w:line="360" w:lineRule="auto"/>
        <w:rPr>
          <w:rFonts w:ascii="Arial" w:hAnsi="Arial" w:cs="Arial"/>
        </w:rPr>
      </w:pPr>
      <w:r w:rsidRPr="003F7BC3">
        <w:rPr>
          <w:rFonts w:ascii="Arial" w:hAnsi="Arial" w:cs="Arial"/>
        </w:rPr>
        <w:t>O artigo de Lijphart de 1971 reflete um momento da política comparada marcado por estudos comparativos internacionais, quando se desenvolveram uma série de normas e práticas para estudos com "N" pequeno. Na visão de Dandara Viana, o levantamento de dados tem como objetivo obter uma amostra representativa que explique o comportamento do mercado em que o imóvel avaliado está inserido, sendo essa a fase primordial desse modelo.</w:t>
      </w:r>
    </w:p>
    <w:p w14:paraId="48A09040" w14:textId="77777777" w:rsidR="001C6C03" w:rsidRPr="003F7BC3" w:rsidRDefault="001C6C03" w:rsidP="001C6C03">
      <w:pPr>
        <w:pStyle w:val="NormalWeb"/>
        <w:spacing w:line="360" w:lineRule="auto"/>
        <w:rPr>
          <w:rFonts w:ascii="Arial" w:hAnsi="Arial" w:cs="Arial"/>
        </w:rPr>
      </w:pPr>
      <w:r w:rsidRPr="003F7BC3">
        <w:rPr>
          <w:rFonts w:ascii="Arial" w:hAnsi="Arial" w:cs="Arial"/>
        </w:rPr>
        <w:t xml:space="preserve">Nesta etapa, o engenheiro avaliador investiga o mercado, coletando dados para compor a amostra e suas respectivas informações, desde que sejam relevantes para a pesquisa, como características econômicas, físicas e de localização, além de </w:t>
      </w:r>
      <w:r w:rsidRPr="003F7BC3">
        <w:rPr>
          <w:rFonts w:ascii="Arial" w:hAnsi="Arial" w:cs="Arial"/>
        </w:rPr>
        <w:lastRenderedPageBreak/>
        <w:t>informações que estejam de acordo com as variáveis escolhidas no passo anterior. Para maior clareza, se uma das variáveis independentes escolhidas para a pesquisa for o padrão de acabamento, por exemplo, todos os dados da amostra deverão conter essa informação; caso contrário, eles não serão úteis para o modelo.</w:t>
      </w:r>
    </w:p>
    <w:p w14:paraId="230CC33D" w14:textId="47027760" w:rsidR="00F24DF5" w:rsidRPr="003F7BC3" w:rsidRDefault="00F24DF5">
      <w:pPr>
        <w:pStyle w:val="Ttulo1"/>
        <w:spacing w:line="360" w:lineRule="auto"/>
        <w:rPr>
          <w:sz w:val="22"/>
          <w:szCs w:val="22"/>
        </w:rPr>
      </w:pPr>
    </w:p>
    <w:p w14:paraId="73E39D30" w14:textId="2E0CC69C" w:rsidR="00F24DF5" w:rsidRPr="003F7BC3" w:rsidRDefault="000A1068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3F7BC3">
        <w:rPr>
          <w:b/>
          <w:color w:val="000000"/>
          <w:sz w:val="28"/>
          <w:szCs w:val="28"/>
        </w:rPr>
        <w:tab/>
      </w:r>
    </w:p>
    <w:p w14:paraId="54872D07" w14:textId="046CF42D" w:rsidR="00B93060" w:rsidRPr="003F7BC3" w:rsidRDefault="00B93060" w:rsidP="00B93060">
      <w:pPr>
        <w:pStyle w:val="Ttulo1"/>
        <w:spacing w:line="360" w:lineRule="auto"/>
      </w:pPr>
    </w:p>
    <w:p w14:paraId="7E122582" w14:textId="77777777" w:rsidR="00F24DF5" w:rsidRPr="003F7BC3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Pr="003F7BC3" w:rsidRDefault="000A1068">
      <w:pPr>
        <w:pStyle w:val="Ttulo1"/>
        <w:spacing w:line="360" w:lineRule="auto"/>
      </w:pPr>
      <w:bookmarkStart w:id="6" w:name="_Toc119164366"/>
      <w:r w:rsidRPr="003F7BC3">
        <w:lastRenderedPageBreak/>
        <w:t xml:space="preserve">4 </w:t>
      </w:r>
      <w:r w:rsidRPr="003F7BC3">
        <w:tab/>
      </w:r>
      <w:r w:rsidR="00255A8F" w:rsidRPr="003F7BC3">
        <w:t>REFERENCIAL TEÓRICO</w:t>
      </w:r>
      <w:bookmarkEnd w:id="6"/>
    </w:p>
    <w:p w14:paraId="453F4000" w14:textId="04A65C0C" w:rsidR="00F057BD" w:rsidRPr="003F7BC3" w:rsidRDefault="006A7F8F" w:rsidP="00F057BD">
      <w:pPr>
        <w:pStyle w:val="NormalWeb"/>
        <w:rPr>
          <w:rFonts w:ascii="Arial" w:hAnsi="Arial" w:cs="Arial"/>
        </w:rPr>
      </w:pPr>
      <w:r w:rsidRPr="003F7BC3">
        <w:rPr>
          <w:rFonts w:ascii="Arial" w:hAnsi="Arial" w:cs="Arial"/>
          <w:color w:val="000000"/>
        </w:rPr>
        <w:t>Segundo</w:t>
      </w:r>
      <w:r w:rsidRPr="003F7BC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F7BC3">
        <w:rPr>
          <w:rFonts w:ascii="Arial" w:hAnsi="Arial" w:cs="Arial"/>
        </w:rPr>
        <w:t>SOUSA</w:t>
      </w:r>
      <w:r w:rsidR="00F057BD" w:rsidRPr="003F7BC3">
        <w:rPr>
          <w:rFonts w:ascii="Arial" w:hAnsi="Arial" w:cs="Arial"/>
          <w:color w:val="444444"/>
          <w:shd w:val="clear" w:color="auto" w:fill="FFFFFF"/>
        </w:rPr>
        <w:t>, Priscila</w:t>
      </w:r>
      <w:r w:rsidR="00F057BD" w:rsidRPr="003F7BC3">
        <w:rPr>
          <w:rFonts w:ascii="Arial" w:hAnsi="Arial" w:cs="Arial"/>
          <w:color w:val="444444"/>
          <w:sz w:val="29"/>
          <w:szCs w:val="29"/>
          <w:shd w:val="clear" w:color="auto" w:fill="FFFFFF"/>
        </w:rPr>
        <w:t xml:space="preserve"> </w:t>
      </w:r>
      <w:r w:rsidR="00F057BD" w:rsidRPr="003F7BC3">
        <w:rPr>
          <w:rFonts w:ascii="Arial" w:hAnsi="Arial" w:cs="Arial"/>
        </w:rPr>
        <w:t>HTML, sigla para Hyper Text Markup Language (Linguagem de Marcação de Hipertexto), é a base para a criação da estrutura de sites e aplicativos online. Ele define como os elementos são organizados e apresentados na web.</w:t>
      </w:r>
    </w:p>
    <w:p w14:paraId="6599B794" w14:textId="77777777" w:rsidR="00BE103E" w:rsidRPr="003F7BC3" w:rsidRDefault="00F057BD" w:rsidP="00BE103E">
      <w:pPr>
        <w:pStyle w:val="NormalWeb"/>
        <w:rPr>
          <w:rFonts w:ascii="Arial" w:hAnsi="Arial" w:cs="Arial"/>
        </w:rPr>
      </w:pPr>
      <w:r w:rsidRPr="003F7BC3">
        <w:rPr>
          <w:rFonts w:ascii="Arial" w:hAnsi="Arial" w:cs="Arial"/>
        </w:rPr>
        <w:t>Hipertexto refere-se a textos que contêm links para outros textos, enquanto "linguagem de marcação" consiste em instruções (marcas) que indicam ao navegador como exibir o conteúdo. Embora o HTML não seja uma linguagem de programação, pois não permite criar funcionalidades dinâmicas, ele possibilita a criação de seções, parágrafos, links e outros elementos, utilizando tags e atributos.</w:t>
      </w:r>
      <w:r w:rsidR="00BE103E" w:rsidRPr="003F7BC3">
        <w:rPr>
          <w:rFonts w:ascii="Arial" w:hAnsi="Arial" w:cs="Arial"/>
        </w:rPr>
        <w:br/>
      </w:r>
      <w:r w:rsidR="00BE103E" w:rsidRPr="003F7BC3">
        <w:rPr>
          <w:rFonts w:ascii="Arial" w:hAnsi="Arial" w:cs="Arial"/>
        </w:rPr>
        <w:br/>
      </w:r>
      <w:r w:rsidR="00BE103E" w:rsidRPr="003F7BC3">
        <w:rPr>
          <w:rFonts w:ascii="Arial" w:hAnsi="Arial" w:cs="Arial"/>
        </w:rPr>
        <w:t>O Tailwind CSS é um framework CSS de código aberto que facilita a criação rápida de estilos personalizados para projetos. Ao contrário de outros frameworks com estilos pré-definidos, o Tailwind oferece classes utilitárias que podem ser combinadas para desenvolver estilos únicos. Essas classes abrangem diversas funcionalidades, como cores, tipografia e layout.</w:t>
      </w:r>
    </w:p>
    <w:p w14:paraId="2C2BA2BD" w14:textId="77777777" w:rsidR="00BE103E" w:rsidRPr="003F7BC3" w:rsidRDefault="00BE103E" w:rsidP="00BE103E">
      <w:pPr>
        <w:pStyle w:val="NormalWeb"/>
        <w:rPr>
          <w:rFonts w:ascii="Arial" w:hAnsi="Arial" w:cs="Arial"/>
        </w:rPr>
      </w:pPr>
      <w:r w:rsidRPr="003F7BC3">
        <w:rPr>
          <w:rFonts w:ascii="Arial" w:hAnsi="Arial" w:cs="Arial"/>
        </w:rPr>
        <w:t>Ideal para desenvolvedores que buscam agilidade e eficiência, o Tailwind permite criar estilos sem a necessidade de escrever CSS manualmente para cada elemento. Ele é especialmente útil em grandes projetos, onde a consistência visual é crucial, tornando o processo mais rápido e colaborativo.</w:t>
      </w:r>
      <w:r w:rsidRPr="003F7BC3">
        <w:rPr>
          <w:rFonts w:ascii="Arial" w:hAnsi="Arial" w:cs="Arial"/>
        </w:rPr>
        <w:br/>
      </w:r>
      <w:r w:rsidRPr="003F7BC3">
        <w:rPr>
          <w:rFonts w:ascii="Arial" w:hAnsi="Arial" w:cs="Arial"/>
        </w:rPr>
        <w:br/>
        <w:t>JavaScript é uma linguagem de programação interpretada, orientada a objetos, amplamente utilizada no lado do cliente (client-side), principalmente em navegadores, mas também em ambientes como Node.js e Apache CouchDB. É uma linguagem de script multiplataforma.</w:t>
      </w:r>
    </w:p>
    <w:p w14:paraId="6A8C55A0" w14:textId="77777777" w:rsidR="00BC368F" w:rsidRPr="003F7BC3" w:rsidRDefault="00BE103E" w:rsidP="00BC368F">
      <w:pPr>
        <w:pStyle w:val="NormalWeb"/>
        <w:rPr>
          <w:rFonts w:ascii="Arial" w:hAnsi="Arial" w:cs="Arial"/>
        </w:rPr>
      </w:pPr>
      <w:r w:rsidRPr="00BE103E">
        <w:rPr>
          <w:rFonts w:ascii="Arial" w:hAnsi="Arial" w:cs="Arial"/>
        </w:rPr>
        <w:t>Diferente de Java, com o qual compartilha parte do nome, JavaScript tem finalidades distintas. Enquanto Java é voltado para o lado do servidor (server-side), JavaScript permite a criação de funcionalidades interativas em páginas web, além de controlar HTML e CSS para manipular o comportamento dessas páginas.</w:t>
      </w:r>
      <w:r w:rsidR="00BC368F" w:rsidRPr="003F7BC3">
        <w:rPr>
          <w:rFonts w:ascii="Arial" w:hAnsi="Arial" w:cs="Arial"/>
        </w:rPr>
        <w:br/>
      </w:r>
      <w:r w:rsidR="00BC368F" w:rsidRPr="003F7BC3">
        <w:rPr>
          <w:rFonts w:ascii="Arial" w:hAnsi="Arial" w:cs="Arial"/>
        </w:rPr>
        <w:br/>
      </w:r>
      <w:r w:rsidR="00BC368F" w:rsidRPr="003F7BC3">
        <w:rPr>
          <w:rFonts w:ascii="Arial" w:hAnsi="Arial" w:cs="Arial"/>
        </w:rPr>
        <w:t>O MySQL é o banco de dados de código aberto mais popular do mundo e o segundo mais utilizado globalmente, atrás apenas do Oracle Database. Ele alimenta grandes plataformas como Facebook, Twitter, Netflix, Uber, Airbnb, Shopify e Booking.com.</w:t>
      </w:r>
    </w:p>
    <w:p w14:paraId="24BDD3B0" w14:textId="77777777" w:rsidR="00BC368F" w:rsidRPr="003F7BC3" w:rsidRDefault="00BC368F" w:rsidP="00BC368F">
      <w:pPr>
        <w:pStyle w:val="NormalWeb"/>
        <w:rPr>
          <w:rFonts w:ascii="Arial" w:hAnsi="Arial" w:cs="Arial"/>
        </w:rPr>
      </w:pPr>
      <w:r w:rsidRPr="003F7BC3">
        <w:rPr>
          <w:rFonts w:ascii="Arial" w:hAnsi="Arial" w:cs="Arial"/>
        </w:rPr>
        <w:t>Sendo de código aberto, o MySQL foi aprimorado ao longo de mais de 25 anos, em colaboração com seus usuários. Isso garante que a maioria das aplicações e linguagens de programação sejam compatíveis com ele. Os bancos de dados, como o MySQL, são essenciais para armazenar dados usados em diversas operações, como pesquisas na web, logins e transações.</w:t>
      </w:r>
    </w:p>
    <w:p w14:paraId="216EC462" w14:textId="77777777" w:rsidR="00BC368F" w:rsidRPr="003F7BC3" w:rsidRDefault="00BC368F" w:rsidP="00BC368F">
      <w:pPr>
        <w:pStyle w:val="NormalWeb"/>
        <w:rPr>
          <w:rFonts w:ascii="Arial" w:hAnsi="Arial" w:cs="Arial"/>
        </w:rPr>
      </w:pPr>
      <w:r w:rsidRPr="003F7BC3">
        <w:rPr>
          <w:rFonts w:ascii="Arial" w:hAnsi="Arial" w:cs="Arial"/>
        </w:rPr>
        <w:t xml:space="preserve">O MySQL é um banco de dados relacional, que organiza dados em tabelas separadas para otimizar a velocidade e a consistência. Ele utiliza um modelo de dados lógico com tabelas, views, linhas e colunas, e impõe regras para manter a </w:t>
      </w:r>
      <w:r w:rsidRPr="003F7BC3">
        <w:rPr>
          <w:rFonts w:ascii="Arial" w:hAnsi="Arial" w:cs="Arial"/>
        </w:rPr>
        <w:lastRenderedPageBreak/>
        <w:t>integridade dos dados, evitando inconsistências, duplicações ou informações desatualizadas.</w:t>
      </w:r>
    </w:p>
    <w:p w14:paraId="039D54DA" w14:textId="77777777" w:rsidR="00BC368F" w:rsidRPr="003F7BC3" w:rsidRDefault="00BC368F" w:rsidP="00BC368F">
      <w:pPr>
        <w:pStyle w:val="NormalWeb"/>
        <w:rPr>
          <w:rFonts w:ascii="Arial" w:hAnsi="Arial" w:cs="Arial"/>
        </w:rPr>
      </w:pPr>
      <w:r w:rsidRPr="003F7BC3">
        <w:rPr>
          <w:rFonts w:ascii="Arial" w:hAnsi="Arial" w:cs="Arial"/>
        </w:rPr>
        <w:t>A parte "SQL" de "MySQL" refere-se a "Structured Query Language" (Linguagem de Consulta Estruturada), a linguagem padrão mais comum para acessar bancos de dados. Dependendo do ambiente de programação, é possível inserir SQL diretamente, integrá-lo a outras linguagens ou usar APIs específicas para ocultar a sintaxe SQL.</w:t>
      </w:r>
      <w:r w:rsidRPr="003F7BC3">
        <w:rPr>
          <w:rFonts w:ascii="Arial" w:hAnsi="Arial" w:cs="Arial"/>
        </w:rPr>
        <w:br/>
      </w:r>
      <w:r w:rsidRPr="003F7BC3">
        <w:rPr>
          <w:rFonts w:ascii="Arial" w:hAnsi="Arial" w:cs="Arial"/>
        </w:rPr>
        <w:br/>
      </w:r>
      <w:r w:rsidRPr="003F7BC3">
        <w:rPr>
          <w:rFonts w:ascii="Arial" w:hAnsi="Arial" w:cs="Arial"/>
        </w:rPr>
        <w:t>PHP (Hypertext Preprocessor) é uma das linguagens de programação mais utilizadas no desenvolvimento web, conhecida por ser robusta, fácil de aprender e constantemente aprimorada. Ideal para iniciantes e profissionais, PHP permite criar páginas interativas e dinâmicas, desde projetos simples até complexos.</w:t>
      </w:r>
    </w:p>
    <w:p w14:paraId="45CCD0FD" w14:textId="77777777" w:rsidR="00BC368F" w:rsidRPr="003F7BC3" w:rsidRDefault="00BC368F" w:rsidP="00BC368F">
      <w:pPr>
        <w:pStyle w:val="NormalWeb"/>
        <w:rPr>
          <w:rFonts w:ascii="Arial" w:hAnsi="Arial" w:cs="Arial"/>
        </w:rPr>
      </w:pPr>
      <w:r w:rsidRPr="003F7BC3">
        <w:rPr>
          <w:rFonts w:ascii="Arial" w:hAnsi="Arial" w:cs="Arial"/>
        </w:rPr>
        <w:t>Sendo uma linguagem de código aberto, PHP é amplamente utilizada na construção de sites, blogs e outros produtos web. Sua flexibilidade e melhorias contínuas a tornam uma ótima escolha para quem busca desenvolver projetos com qualidade e sem grandes dificuldades.</w:t>
      </w:r>
    </w:p>
    <w:p w14:paraId="317094FB" w14:textId="33295BB9" w:rsidR="00BC368F" w:rsidRPr="003F7BC3" w:rsidRDefault="00BC368F" w:rsidP="00BC368F">
      <w:pPr>
        <w:pStyle w:val="NormalWeb"/>
        <w:rPr>
          <w:rFonts w:ascii="Arial" w:hAnsi="Arial" w:cs="Arial"/>
        </w:rPr>
      </w:pPr>
    </w:p>
    <w:bookmarkEnd w:id="2"/>
    <w:p w14:paraId="210F04DA" w14:textId="2B94AF8E" w:rsidR="00BE103E" w:rsidRPr="00BE103E" w:rsidRDefault="00BE103E" w:rsidP="00BE103E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</w:p>
    <w:p w14:paraId="50ECEECA" w14:textId="740DBF7B" w:rsidR="00BE103E" w:rsidRPr="00BE103E" w:rsidRDefault="00BE103E" w:rsidP="00BE103E">
      <w:pPr>
        <w:widowControl/>
        <w:spacing w:before="100" w:beforeAutospacing="1" w:after="100" w:afterAutospacing="1" w:line="240" w:lineRule="auto"/>
        <w:jc w:val="left"/>
        <w:rPr>
          <w:rFonts w:eastAsia="Times New Roman"/>
        </w:rPr>
      </w:pPr>
    </w:p>
    <w:p w14:paraId="55248EE4" w14:textId="51C47178" w:rsidR="00BE103E" w:rsidRPr="00BE103E" w:rsidRDefault="00BE103E" w:rsidP="00BE103E">
      <w:pPr>
        <w:pStyle w:val="NormalWeb"/>
        <w:rPr>
          <w:rFonts w:ascii="Arial" w:hAnsi="Arial" w:cs="Arial"/>
        </w:rPr>
      </w:pPr>
    </w:p>
    <w:p w14:paraId="26870E14" w14:textId="14AC101E" w:rsidR="00F057BD" w:rsidRPr="006A7F8F" w:rsidRDefault="00F057BD" w:rsidP="00F057BD">
      <w:pPr>
        <w:pStyle w:val="NormalWeb"/>
        <w:rPr>
          <w:rFonts w:ascii="Arial" w:hAnsi="Arial" w:cs="Arial"/>
        </w:rPr>
      </w:pPr>
    </w:p>
    <w:p w14:paraId="0AA0AA34" w14:textId="266A6F12" w:rsidR="00F24DF5" w:rsidRDefault="000A1068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A1068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A1068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0A1068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A1068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A1068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0A1068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A1068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A1068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A1068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0A1068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A1068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0A1068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A1068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A1068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A1068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0A1068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A1068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A1068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A1068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A1068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A1068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A1068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A1068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A1068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0A1068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A1068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A1068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A1068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A1068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A1068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A1068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A1068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0E989F40" w:rsidR="00F24DF5" w:rsidRDefault="006A7F8F" w:rsidP="00BE103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</w:pPr>
      <w:bookmarkStart w:id="33" w:name="_heading=h.1pxezwc" w:colFirst="0" w:colLast="0"/>
      <w:bookmarkEnd w:id="33"/>
      <w:r w:rsidRPr="00F56398">
        <w:rPr>
          <w:rFonts w:ascii="Helvetica" w:hAnsi="Helvetica"/>
          <w:color w:val="222222"/>
          <w:sz w:val="21"/>
          <w:szCs w:val="21"/>
          <w:shd w:val="clear" w:color="auto" w:fill="FFFFFF"/>
        </w:rPr>
        <w:t>VIANA, Dandara. </w:t>
      </w:r>
      <w:r w:rsidRPr="00F56398">
        <w:rPr>
          <w:rStyle w:val="Forte"/>
          <w:rFonts w:ascii="Helvetica" w:hAnsi="Helvetica"/>
          <w:color w:val="222222"/>
          <w:sz w:val="21"/>
          <w:szCs w:val="21"/>
          <w:shd w:val="clear" w:color="auto" w:fill="FFFFFF"/>
        </w:rPr>
        <w:t>Método Comparativo Direto de Dados de Mercado. </w:t>
      </w:r>
      <w:r w:rsidRPr="00F56398">
        <w:rPr>
          <w:rFonts w:ascii="Helvetica" w:hAnsi="Helvetica"/>
          <w:color w:val="222222"/>
          <w:sz w:val="21"/>
          <w:szCs w:val="21"/>
          <w:shd w:val="clear" w:color="auto" w:fill="FFFFFF"/>
        </w:rPr>
        <w:t>2019. Disponível em: &lt;https://www.guiadaengenharia.com/metodo-comparativo-direto/&gt;. Acesso em: 16 nov. 2019.</w:t>
      </w:r>
      <w:r w:rsidRPr="00F56398">
        <w:rPr>
          <w:rFonts w:ascii="Helvetica" w:hAnsi="Helvetica"/>
          <w:color w:val="222222"/>
          <w:sz w:val="21"/>
          <w:szCs w:val="21"/>
          <w:shd w:val="clear" w:color="auto" w:fill="FFFFFF"/>
        </w:rPr>
        <w:br/>
      </w:r>
      <w:r w:rsidRPr="00F56398">
        <w:rPr>
          <w:rFonts w:ascii="Helvetica" w:hAnsi="Helvetica"/>
          <w:color w:val="222222"/>
          <w:sz w:val="21"/>
          <w:szCs w:val="21"/>
          <w:shd w:val="clear" w:color="auto" w:fill="FFFFFF"/>
        </w:rPr>
        <w:br/>
        <w:t>GEERTZ, Clifford; BENDIX, Reinhard; EISENSTADT, Samuel. </w:t>
      </w:r>
      <w:r w:rsidRPr="00F56398">
        <w:rPr>
          <w:rStyle w:val="Forte"/>
          <w:rFonts w:ascii="Helvetica" w:hAnsi="Helvetica"/>
          <w:color w:val="222222"/>
          <w:sz w:val="21"/>
          <w:szCs w:val="21"/>
          <w:shd w:val="clear" w:color="auto" w:fill="FFFFFF"/>
        </w:rPr>
        <w:t>O método comparativo. </w:t>
      </w:r>
      <w:r w:rsidRPr="00F56398">
        <w:rPr>
          <w:rFonts w:ascii="Helvetica" w:hAnsi="Helvetica"/>
          <w:color w:val="222222"/>
          <w:sz w:val="21"/>
          <w:szCs w:val="21"/>
          <w:shd w:val="clear" w:color="auto" w:fill="FFFFFF"/>
        </w:rPr>
        <w:t>1993. Disponível em: &lt;https://guilhermetissot.wordpress.com/2015/05/29/o-metodo-comparativo/&gt;. Acesso em: 24 maio 2017.</w:t>
      </w:r>
      <w:r w:rsidRPr="00F56398">
        <w:rPr>
          <w:rFonts w:ascii="Helvetica" w:hAnsi="Helvetica"/>
          <w:color w:val="222222"/>
          <w:sz w:val="21"/>
          <w:szCs w:val="21"/>
          <w:shd w:val="clear" w:color="auto" w:fill="FFFFFF"/>
        </w:rPr>
        <w:br/>
      </w:r>
      <w:r w:rsidRPr="00F56398">
        <w:rPr>
          <w:rFonts w:ascii="Helvetica" w:hAnsi="Helvetica"/>
          <w:color w:val="222222"/>
          <w:sz w:val="21"/>
          <w:szCs w:val="21"/>
          <w:shd w:val="clear" w:color="auto" w:fill="FFFFFF"/>
        </w:rPr>
        <w:br/>
      </w:r>
      <w:r w:rsidRPr="00F56398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MIRANDA, William. Modelagem de Dados. Dispon</w:t>
      </w:r>
      <w:r w:rsidRPr="00F56398">
        <w:rPr>
          <w:rFonts w:ascii="Tahoma" w:hAnsi="Tahoma" w:cs="Tahoma"/>
          <w:color w:val="222222"/>
          <w:sz w:val="21"/>
          <w:szCs w:val="21"/>
          <w:shd w:val="clear" w:color="auto" w:fill="FFFFFF"/>
        </w:rPr>
        <w:t>�</w:t>
      </w:r>
      <w:r w:rsidRPr="00F56398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vel em: </w:t>
      </w:r>
      <w:r w:rsidRPr="00F56398">
        <w:t>. Acesso em: 16 dez. 2017.</w:t>
      </w:r>
    </w:p>
    <w:p w14:paraId="102203C3" w14:textId="0A9C50B4" w:rsidR="006A7F8F" w:rsidRDefault="00BE103E" w:rsidP="00BE103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rFonts w:ascii="Helvetica" w:hAnsi="Helvetica" w:cs="Helvetica"/>
          <w:color w:val="222222"/>
          <w:shd w:val="clear" w:color="auto" w:fill="FFFFFF"/>
        </w:rPr>
        <w:t>SOUZA, Priscila.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Conceito de HTML</w:t>
      </w:r>
      <w:r>
        <w:rPr>
          <w:rFonts w:ascii="Helvetica" w:hAnsi="Helvetica" w:cs="Helvetica"/>
          <w:color w:val="222222"/>
          <w:shd w:val="clear" w:color="auto" w:fill="FFFFFF"/>
        </w:rPr>
        <w:t>. 2022. Disponível em: https://conceito.de/html. Acesso em: 20 set. 2024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r w:rsidR="006A7F8F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PEREIRA, Josias.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Entenda o Tailwind CSS</w:t>
      </w:r>
      <w:r>
        <w:rPr>
          <w:rFonts w:ascii="Helvetica" w:hAnsi="Helvetica" w:cs="Helvetica"/>
          <w:color w:val="222222"/>
          <w:shd w:val="clear" w:color="auto" w:fill="FFFFFF"/>
        </w:rPr>
        <w:t>. 2024. Disponível em: https://josiaspereira.com.br/afinal-o-que-e-tailwind-css/. Acesso em: 20 set. 2024.</w:t>
      </w:r>
      <w:r w:rsidR="00BC368F">
        <w:rPr>
          <w:rFonts w:ascii="Helvetica" w:hAnsi="Helvetica" w:cs="Helvetica"/>
          <w:color w:val="222222"/>
          <w:shd w:val="clear" w:color="auto" w:fill="FFFFFF"/>
        </w:rPr>
        <w:br/>
      </w:r>
      <w:r w:rsidR="00BC368F">
        <w:rPr>
          <w:rFonts w:ascii="Helvetica" w:hAnsi="Helvetica" w:cs="Helvetica"/>
          <w:color w:val="222222"/>
          <w:shd w:val="clear" w:color="auto" w:fill="FFFFFF"/>
        </w:rPr>
        <w:br/>
      </w:r>
      <w:r w:rsidR="00BC368F">
        <w:rPr>
          <w:rFonts w:ascii="Helvetica" w:hAnsi="Helvetica" w:cs="Helvetica"/>
          <w:color w:val="222222"/>
          <w:shd w:val="clear" w:color="auto" w:fill="FFFFFF"/>
        </w:rPr>
        <w:t>GSTI, Portal. </w:t>
      </w:r>
      <w:r w:rsidR="00BC368F">
        <w:rPr>
          <w:rStyle w:val="Forte"/>
          <w:rFonts w:ascii="Helvetica" w:hAnsi="Helvetica" w:cs="Helvetica"/>
          <w:color w:val="222222"/>
          <w:shd w:val="clear" w:color="auto" w:fill="FFFFFF"/>
        </w:rPr>
        <w:t>O que é JavaScript?</w:t>
      </w:r>
      <w:r w:rsidR="00BC368F">
        <w:rPr>
          <w:rFonts w:ascii="Helvetica" w:hAnsi="Helvetica" w:cs="Helvetica"/>
          <w:color w:val="222222"/>
          <w:shd w:val="clear" w:color="auto" w:fill="FFFFFF"/>
        </w:rPr>
        <w:t> 2024. Disponível em: https://www.portalgsti.com.br/javascript/sobre/. Acesso em: 20 set. 2024.</w:t>
      </w:r>
      <w:r w:rsidR="00BC368F">
        <w:rPr>
          <w:rFonts w:ascii="Helvetica" w:hAnsi="Helvetica" w:cs="Helvetica"/>
          <w:color w:val="222222"/>
          <w:shd w:val="clear" w:color="auto" w:fill="FFFFFF"/>
        </w:rPr>
        <w:br/>
      </w:r>
      <w:r w:rsidR="00BC368F">
        <w:rPr>
          <w:rFonts w:ascii="Helvetica" w:hAnsi="Helvetica" w:cs="Helvetica"/>
          <w:color w:val="222222"/>
          <w:shd w:val="clear" w:color="auto" w:fill="FFFFFF"/>
        </w:rPr>
        <w:br/>
      </w:r>
      <w:r w:rsidR="00BC368F">
        <w:rPr>
          <w:rStyle w:val="Forte"/>
          <w:rFonts w:ascii="Helvetica" w:hAnsi="Helvetica" w:cs="Helvetica"/>
          <w:shd w:val="clear" w:color="auto" w:fill="FFFFFF"/>
        </w:rPr>
        <w:t> </w:t>
      </w:r>
      <w:r w:rsidR="00BC368F">
        <w:rPr>
          <w:rFonts w:ascii="Helvetica" w:hAnsi="Helvetica" w:cs="Helvetica"/>
          <w:color w:val="222222"/>
          <w:shd w:val="clear" w:color="auto" w:fill="FFFFFF"/>
        </w:rPr>
        <w:t>ORACLE. </w:t>
      </w:r>
      <w:r w:rsidR="00BC368F">
        <w:rPr>
          <w:rStyle w:val="Forte"/>
          <w:rFonts w:ascii="Helvetica" w:hAnsi="Helvetica" w:cs="Helvetica"/>
          <w:color w:val="222222"/>
          <w:shd w:val="clear" w:color="auto" w:fill="FFFFFF"/>
        </w:rPr>
        <w:t>O que é o MySQL?</w:t>
      </w:r>
      <w:r w:rsidR="00BC368F">
        <w:rPr>
          <w:rFonts w:ascii="Helvetica" w:hAnsi="Helvetica" w:cs="Helvetica"/>
          <w:color w:val="222222"/>
          <w:shd w:val="clear" w:color="auto" w:fill="FFFFFF"/>
        </w:rPr>
        <w:t> 2024. Disponível em: https://www.oracle.com/br/mysql/what-is-mysql/. Acesso em: 20 set. 2024.</w:t>
      </w:r>
    </w:p>
    <w:sectPr w:rsidR="006A7F8F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5262A" w14:textId="77777777" w:rsidR="00D74936" w:rsidRDefault="00D74936">
      <w:pPr>
        <w:spacing w:line="240" w:lineRule="auto"/>
      </w:pPr>
      <w:r>
        <w:separator/>
      </w:r>
    </w:p>
  </w:endnote>
  <w:endnote w:type="continuationSeparator" w:id="0">
    <w:p w14:paraId="72606D13" w14:textId="77777777" w:rsidR="00D74936" w:rsidRDefault="00D74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54859" w14:textId="77777777" w:rsidR="00D74936" w:rsidRDefault="00D74936">
      <w:pPr>
        <w:spacing w:line="240" w:lineRule="auto"/>
      </w:pPr>
      <w:r>
        <w:separator/>
      </w:r>
    </w:p>
  </w:footnote>
  <w:footnote w:type="continuationSeparator" w:id="0">
    <w:p w14:paraId="10141F85" w14:textId="77777777" w:rsidR="00D74936" w:rsidRDefault="00D74936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0A10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E911" w14:textId="7025A8BB" w:rsidR="00F24DF5" w:rsidRDefault="000A1068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F7BC3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98A4503"/>
    <w:multiLevelType w:val="hybridMultilevel"/>
    <w:tmpl w:val="75C0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3B6F"/>
    <w:multiLevelType w:val="multilevel"/>
    <w:tmpl w:val="AE2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0E4346"/>
    <w:multiLevelType w:val="hybridMultilevel"/>
    <w:tmpl w:val="3426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A1068"/>
    <w:rsid w:val="001C2BD7"/>
    <w:rsid w:val="001C6C03"/>
    <w:rsid w:val="00255A8F"/>
    <w:rsid w:val="002A12B1"/>
    <w:rsid w:val="002C741C"/>
    <w:rsid w:val="003158C0"/>
    <w:rsid w:val="003A4071"/>
    <w:rsid w:val="003F7BC3"/>
    <w:rsid w:val="00411101"/>
    <w:rsid w:val="00471584"/>
    <w:rsid w:val="006A7F8F"/>
    <w:rsid w:val="00AB6281"/>
    <w:rsid w:val="00B93060"/>
    <w:rsid w:val="00BC368F"/>
    <w:rsid w:val="00BE103E"/>
    <w:rsid w:val="00C63BC4"/>
    <w:rsid w:val="00D74936"/>
    <w:rsid w:val="00F03BDF"/>
    <w:rsid w:val="00F057BD"/>
    <w:rsid w:val="00F06513"/>
    <w:rsid w:val="00F111A1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41C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93060"/>
    <w:rPr>
      <w:b/>
      <w:smallCaps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E10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1988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adrielson not</cp:lastModifiedBy>
  <cp:revision>4</cp:revision>
  <dcterms:created xsi:type="dcterms:W3CDTF">2024-09-16T22:37:00Z</dcterms:created>
  <dcterms:modified xsi:type="dcterms:W3CDTF">2024-09-21T00:15:00Z</dcterms:modified>
</cp:coreProperties>
</file>