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45BB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B4E4E1A" w14:textId="77777777" w:rsidR="00056A7A" w:rsidRDefault="00411E66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</w:t>
      </w:r>
    </w:p>
    <w:p w14:paraId="5616E2C8" w14:textId="77777777" w:rsidR="00056A7A" w:rsidRDefault="00411E66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left"/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4706FA5B" w14:textId="77777777" w:rsidR="00056A7A" w:rsidRDefault="00056A7A">
      <w:pPr>
        <w:pStyle w:val="Standard"/>
        <w:rPr>
          <w:b/>
          <w:color w:val="000000"/>
        </w:rPr>
      </w:pPr>
    </w:p>
    <w:p w14:paraId="71BF5DE1" w14:textId="77777777" w:rsidR="00056A7A" w:rsidRDefault="00056A7A">
      <w:pPr>
        <w:pStyle w:val="Standard"/>
        <w:rPr>
          <w:b/>
        </w:rPr>
      </w:pPr>
    </w:p>
    <w:p w14:paraId="5581855C" w14:textId="77777777" w:rsidR="00056A7A" w:rsidRDefault="00056A7A">
      <w:pPr>
        <w:pStyle w:val="Standard"/>
        <w:rPr>
          <w:b/>
        </w:rPr>
      </w:pPr>
    </w:p>
    <w:p w14:paraId="64E607BE" w14:textId="77777777" w:rsidR="00056A7A" w:rsidRDefault="00411E66">
      <w:pPr>
        <w:pStyle w:val="Standard"/>
        <w:jc w:val="center"/>
        <w:rPr>
          <w:b/>
        </w:rPr>
      </w:pPr>
      <w:r>
        <w:rPr>
          <w:b/>
        </w:rPr>
        <w:t>Greicy Rafaela Lopes Soligo</w:t>
      </w:r>
    </w:p>
    <w:p w14:paraId="67C3DE63" w14:textId="77777777" w:rsidR="00056A7A" w:rsidRDefault="00056A7A">
      <w:pPr>
        <w:pStyle w:val="Standard"/>
        <w:jc w:val="left"/>
        <w:rPr>
          <w:b/>
        </w:rPr>
      </w:pPr>
    </w:p>
    <w:p w14:paraId="6037580D" w14:textId="77777777" w:rsidR="00056A7A" w:rsidRDefault="00056A7A">
      <w:pPr>
        <w:pStyle w:val="Standard"/>
        <w:rPr>
          <w:b/>
        </w:rPr>
      </w:pPr>
    </w:p>
    <w:p w14:paraId="4639CDA1" w14:textId="77777777" w:rsidR="00056A7A" w:rsidRDefault="00056A7A">
      <w:pPr>
        <w:pStyle w:val="Standard"/>
        <w:rPr>
          <w:b/>
        </w:rPr>
      </w:pPr>
    </w:p>
    <w:p w14:paraId="32926A56" w14:textId="77777777" w:rsidR="00056A7A" w:rsidRDefault="00056A7A">
      <w:pPr>
        <w:pStyle w:val="Standard"/>
        <w:rPr>
          <w:b/>
        </w:rPr>
      </w:pPr>
    </w:p>
    <w:p w14:paraId="36063EB5" w14:textId="77777777" w:rsidR="00056A7A" w:rsidRDefault="00411E66">
      <w:pPr>
        <w:pStyle w:val="Standard"/>
        <w:widowControl/>
        <w:spacing w:before="120" w:after="120" w:line="240" w:lineRule="auto"/>
        <w:ind w:left="2880" w:firstLine="0"/>
        <w:jc w:val="left"/>
      </w:pPr>
      <w:r>
        <w:t xml:space="preserve"> World Animes -Mundo dos Animes</w:t>
      </w:r>
    </w:p>
    <w:p w14:paraId="28A07AF3" w14:textId="77777777" w:rsidR="00056A7A" w:rsidRDefault="00056A7A">
      <w:pPr>
        <w:pStyle w:val="Standard"/>
        <w:rPr>
          <w:b/>
        </w:rPr>
      </w:pPr>
    </w:p>
    <w:p w14:paraId="2F9983E9" w14:textId="77777777" w:rsidR="00056A7A" w:rsidRDefault="00056A7A">
      <w:pPr>
        <w:pStyle w:val="Standard"/>
        <w:rPr>
          <w:b/>
        </w:rPr>
      </w:pPr>
    </w:p>
    <w:p w14:paraId="2F664DFF" w14:textId="77777777" w:rsidR="00056A7A" w:rsidRDefault="00056A7A">
      <w:pPr>
        <w:pStyle w:val="Standard"/>
        <w:rPr>
          <w:b/>
        </w:rPr>
      </w:pPr>
    </w:p>
    <w:p w14:paraId="02CB0D00" w14:textId="77777777" w:rsidR="00056A7A" w:rsidRDefault="00056A7A">
      <w:pPr>
        <w:pStyle w:val="Standard"/>
        <w:rPr>
          <w:b/>
        </w:rPr>
      </w:pPr>
    </w:p>
    <w:p w14:paraId="42BE78EA" w14:textId="77777777" w:rsidR="00056A7A" w:rsidRDefault="00056A7A">
      <w:pPr>
        <w:pStyle w:val="Standard"/>
        <w:rPr>
          <w:b/>
        </w:rPr>
      </w:pPr>
    </w:p>
    <w:p w14:paraId="20318087" w14:textId="77777777" w:rsidR="00056A7A" w:rsidRDefault="00056A7A">
      <w:pPr>
        <w:pStyle w:val="Standard"/>
        <w:rPr>
          <w:b/>
        </w:rPr>
      </w:pPr>
    </w:p>
    <w:p w14:paraId="261C8B85" w14:textId="77777777" w:rsidR="00056A7A" w:rsidRDefault="00056A7A">
      <w:pPr>
        <w:pStyle w:val="Standard"/>
        <w:rPr>
          <w:b/>
        </w:rPr>
      </w:pPr>
    </w:p>
    <w:p w14:paraId="302123F1" w14:textId="77777777" w:rsidR="00056A7A" w:rsidRDefault="00056A7A">
      <w:pPr>
        <w:pStyle w:val="Standard"/>
        <w:rPr>
          <w:b/>
        </w:rPr>
      </w:pPr>
    </w:p>
    <w:p w14:paraId="026C97FE" w14:textId="77777777" w:rsidR="00056A7A" w:rsidRDefault="00056A7A">
      <w:pPr>
        <w:pStyle w:val="Standard"/>
        <w:rPr>
          <w:b/>
        </w:rPr>
      </w:pPr>
    </w:p>
    <w:p w14:paraId="1B0F8AAC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E47A015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5CD52DE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94FD74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0703AEFF" w14:textId="77777777" w:rsidR="00056A7A" w:rsidRDefault="00411E66">
      <w:pPr>
        <w:pStyle w:val="Standard"/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335D103B" w14:textId="77777777" w:rsidR="00056A7A" w:rsidRDefault="00056A7A">
      <w:pPr>
        <w:pStyle w:val="Standard"/>
        <w:jc w:val="center"/>
        <w:rPr>
          <w:b/>
        </w:rPr>
      </w:pPr>
    </w:p>
    <w:p w14:paraId="144465A1" w14:textId="77777777" w:rsidR="00056A7A" w:rsidRDefault="00056A7A">
      <w:pPr>
        <w:pStyle w:val="Standard"/>
        <w:jc w:val="center"/>
        <w:rPr>
          <w:b/>
        </w:rPr>
      </w:pPr>
    </w:p>
    <w:p w14:paraId="1EFB7BD3" w14:textId="77777777" w:rsidR="00056A7A" w:rsidRDefault="00056A7A">
      <w:pPr>
        <w:pStyle w:val="Standard"/>
        <w:jc w:val="center"/>
        <w:rPr>
          <w:b/>
        </w:rPr>
      </w:pPr>
    </w:p>
    <w:p w14:paraId="30CA192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5434D725" w14:textId="77777777" w:rsidR="00056A7A" w:rsidRDefault="00411E66">
      <w:pPr>
        <w:pStyle w:val="Standard"/>
        <w:widowControl/>
        <w:spacing w:before="120" w:after="120" w:line="240" w:lineRule="auto"/>
        <w:ind w:left="2160" w:firstLine="0"/>
        <w:jc w:val="left"/>
      </w:pPr>
      <w:r>
        <w:t>World Animes -Mundo dos Animes</w:t>
      </w:r>
    </w:p>
    <w:p w14:paraId="0A2E93B1" w14:textId="77777777" w:rsidR="00056A7A" w:rsidRDefault="00056A7A">
      <w:pPr>
        <w:pStyle w:val="Standard"/>
        <w:rPr>
          <w:b/>
        </w:rPr>
      </w:pPr>
    </w:p>
    <w:p w14:paraId="37E49A55" w14:textId="77777777" w:rsidR="00056A7A" w:rsidRDefault="00056A7A">
      <w:pPr>
        <w:pStyle w:val="Standard"/>
        <w:rPr>
          <w:b/>
        </w:rPr>
      </w:pPr>
    </w:p>
    <w:p w14:paraId="58018F16" w14:textId="77777777" w:rsidR="00056A7A" w:rsidRDefault="00056A7A">
      <w:pPr>
        <w:pStyle w:val="Standard"/>
        <w:rPr>
          <w:b/>
        </w:rPr>
      </w:pPr>
    </w:p>
    <w:p w14:paraId="4EDB2186" w14:textId="77777777" w:rsidR="00056A7A" w:rsidRDefault="00056A7A">
      <w:pPr>
        <w:pStyle w:val="Standard"/>
        <w:rPr>
          <w:b/>
        </w:rPr>
      </w:pPr>
    </w:p>
    <w:p w14:paraId="47A1E60C" w14:textId="77777777" w:rsidR="00056A7A" w:rsidRDefault="00056A7A">
      <w:pPr>
        <w:pStyle w:val="Standard"/>
      </w:pPr>
    </w:p>
    <w:p w14:paraId="2903486E" w14:textId="33020276" w:rsidR="00056A7A" w:rsidRDefault="00411E66">
      <w:pPr>
        <w:pStyle w:val="Standard"/>
        <w:spacing w:line="240" w:lineRule="auto"/>
        <w:ind w:left="4560" w:firstLine="0"/>
      </w:pPr>
      <w:r>
        <w:rPr>
          <w:color w:val="000000"/>
        </w:rPr>
        <w:t xml:space="preserve">Projeto de Desenvolvimento de </w:t>
      </w:r>
      <w:r>
        <w:t xml:space="preserve">um site voltado aos animes - world animes </w:t>
      </w:r>
      <w:r>
        <w:rPr>
          <w:color w:val="000000"/>
        </w:rPr>
        <w:t xml:space="preserve">do Curso </w:t>
      </w:r>
      <w:r>
        <w:t xml:space="preserve">Técnico </w:t>
      </w:r>
      <w:r w:rsidR="006F4006">
        <w:t xml:space="preserve">em </w:t>
      </w:r>
      <w:r w:rsidR="006F4006">
        <w:rPr>
          <w:b/>
          <w:sz w:val="22"/>
          <w:szCs w:val="22"/>
        </w:rPr>
        <w:t>DESENVOLVIMENTO</w:t>
      </w:r>
      <w:r>
        <w:rPr>
          <w:sz w:val="22"/>
          <w:szCs w:val="22"/>
        </w:rPr>
        <w:t xml:space="preserve"> DE SISTEMAS</w:t>
      </w:r>
      <w:r>
        <w:rPr>
          <w:color w:val="000000"/>
        </w:rPr>
        <w:t xml:space="preserve"> do Colégio Estadual de Educação Profissional Pedro Boaretto Neto – Cascavel, Paraná.</w:t>
      </w:r>
    </w:p>
    <w:p w14:paraId="7DFE7747" w14:textId="77777777" w:rsidR="00056A7A" w:rsidRDefault="00056A7A">
      <w:pPr>
        <w:pStyle w:val="Standard"/>
        <w:spacing w:line="240" w:lineRule="auto"/>
        <w:ind w:left="4560" w:firstLine="0"/>
        <w:rPr>
          <w:color w:val="000000"/>
        </w:rPr>
      </w:pPr>
    </w:p>
    <w:p w14:paraId="2632DE66" w14:textId="77777777" w:rsidR="00056A7A" w:rsidRDefault="00411E66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Refdenotaderodap"/>
          <w:color w:val="000000"/>
        </w:rPr>
        <w:footnoteReference w:id="1"/>
      </w:r>
    </w:p>
    <w:p w14:paraId="088AAF6C" w14:textId="77777777" w:rsidR="00056A7A" w:rsidRDefault="00056A7A">
      <w:pPr>
        <w:pStyle w:val="Standard"/>
        <w:jc w:val="right"/>
        <w:rPr>
          <w:color w:val="000000"/>
        </w:rPr>
      </w:pPr>
    </w:p>
    <w:p w14:paraId="4B7876D5" w14:textId="77777777" w:rsidR="00056A7A" w:rsidRDefault="00056A7A">
      <w:pPr>
        <w:pStyle w:val="Standard"/>
      </w:pPr>
    </w:p>
    <w:p w14:paraId="6773B6D9" w14:textId="77777777" w:rsidR="00056A7A" w:rsidRDefault="00056A7A">
      <w:pPr>
        <w:pStyle w:val="Standard"/>
        <w:spacing w:line="300" w:lineRule="auto"/>
        <w:ind w:firstLine="0"/>
        <w:rPr>
          <w:b/>
          <w:color w:val="000000"/>
        </w:rPr>
      </w:pPr>
    </w:p>
    <w:p w14:paraId="5D3A8B21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9F86B33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3A3540D2" w14:textId="77777777" w:rsidR="00056A7A" w:rsidRDefault="00411E66">
      <w:pPr>
        <w:pStyle w:val="Standard"/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28048218" w14:textId="77777777" w:rsidR="00056A7A" w:rsidRDefault="00056A7A">
      <w:pPr>
        <w:pStyle w:val="Standard"/>
        <w:ind w:firstLine="0"/>
        <w:jc w:val="left"/>
        <w:rPr>
          <w:b/>
        </w:rPr>
      </w:pPr>
    </w:p>
    <w:p w14:paraId="4FFFA956" w14:textId="77777777" w:rsidR="00056A7A" w:rsidRDefault="00056A7A">
      <w:pPr>
        <w:pStyle w:val="Standard"/>
        <w:jc w:val="center"/>
        <w:rPr>
          <w:b/>
        </w:rPr>
      </w:pPr>
    </w:p>
    <w:p w14:paraId="1E10212F" w14:textId="77777777" w:rsidR="00056A7A" w:rsidRDefault="00056A7A">
      <w:pPr>
        <w:pStyle w:val="Standard"/>
        <w:jc w:val="center"/>
        <w:rPr>
          <w:b/>
        </w:rPr>
      </w:pPr>
    </w:p>
    <w:p w14:paraId="6BD5D2DA" w14:textId="77777777" w:rsidR="00056A7A" w:rsidRDefault="00056A7A">
      <w:pPr>
        <w:pStyle w:val="Standard"/>
        <w:jc w:val="center"/>
        <w:rPr>
          <w:b/>
        </w:rPr>
      </w:pPr>
    </w:p>
    <w:p w14:paraId="0506D9A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72D98BA6" w14:textId="77777777" w:rsidR="00056A7A" w:rsidRDefault="00056A7A">
      <w:pPr>
        <w:pStyle w:val="Standard"/>
        <w:jc w:val="left"/>
        <w:rPr>
          <w:b/>
        </w:rPr>
      </w:pPr>
    </w:p>
    <w:p w14:paraId="1ECF5C4A" w14:textId="77777777" w:rsidR="00056A7A" w:rsidRDefault="00056A7A">
      <w:pPr>
        <w:pStyle w:val="Standard"/>
        <w:jc w:val="center"/>
        <w:rPr>
          <w:b/>
        </w:rPr>
      </w:pPr>
    </w:p>
    <w:p w14:paraId="14143576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</w:p>
    <w:p w14:paraId="6653BAA5" w14:textId="77777777" w:rsidR="00056A7A" w:rsidRDefault="00411E66">
      <w:pPr>
        <w:pStyle w:val="Standard"/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352C306C" w14:textId="77777777" w:rsidR="00056A7A" w:rsidRDefault="00411E66">
      <w:pPr>
        <w:pStyle w:val="Standard"/>
        <w:spacing w:line="360" w:lineRule="auto"/>
        <w:ind w:firstLine="0"/>
        <w:jc w:val="center"/>
      </w:pPr>
      <w:r>
        <w:t>‘</w:t>
      </w:r>
    </w:p>
    <w:p w14:paraId="7B4A68F6" w14:textId="77777777" w:rsidR="00056A7A" w:rsidRDefault="00411E66">
      <w:pPr>
        <w:pStyle w:val="Standard"/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2024</w:t>
      </w:r>
    </w:p>
    <w:p w14:paraId="70A99B6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5BAB560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056A7A" w14:paraId="334F9113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552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0FEC35A4" w14:textId="77777777" w:rsidR="00056A7A" w:rsidRDefault="00411E66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3D288CD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6ED71176" w14:textId="77777777" w:rsidR="00056A7A" w:rsidRDefault="00411E66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BC5D8C6" w14:textId="77777777" w:rsidR="00056A7A" w:rsidRDefault="00411E66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0019F5FB" w14:textId="77777777" w:rsidR="00056A7A" w:rsidRDefault="00056A7A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4DAF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CF738EB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056A7A" w14:paraId="4445901F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991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77BF3F9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4B8F6A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Profª.</w:t>
            </w:r>
          </w:p>
          <w:p w14:paraId="12C9CE5F" w14:textId="77777777" w:rsidR="00056A7A" w:rsidRDefault="00056A7A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C576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62EA2D7C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CDFE449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Profª</w:t>
            </w:r>
          </w:p>
        </w:tc>
      </w:tr>
      <w:tr w:rsidR="00056A7A" w14:paraId="7271ACDE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9AB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7E1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E01C3DA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74C337C4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003F558A" w14:textId="77777777" w:rsidR="00056A7A" w:rsidRDefault="00411E66">
      <w:pPr>
        <w:pStyle w:val="Standard"/>
        <w:keepNext/>
        <w:keepLines/>
        <w:widowControl/>
        <w:tabs>
          <w:tab w:val="left" w:pos="709"/>
        </w:tabs>
        <w:spacing w:before="240" w:line="256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18C14203" w14:textId="77777777" w:rsidR="00056A7A" w:rsidRDefault="00056A7A">
      <w:pPr>
        <w:pStyle w:val="Standard"/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490E2D61" w14:textId="77777777" w:rsidR="00056A7A" w:rsidRDefault="00411E66">
      <w:pPr>
        <w:pStyle w:val="Standard"/>
        <w:spacing w:line="360" w:lineRule="auto"/>
      </w:pPr>
      <w:r>
        <w:t xml:space="preserve"> </w:t>
      </w:r>
    </w:p>
    <w:p w14:paraId="3FEFC49A" w14:textId="77777777" w:rsidR="00056A7A" w:rsidRDefault="00056A7A">
      <w:pPr>
        <w:pStyle w:val="Standard"/>
      </w:pPr>
    </w:p>
    <w:p w14:paraId="6C56163E" w14:textId="77777777" w:rsidR="00056A7A" w:rsidRDefault="00411E66">
      <w:pPr>
        <w:pStyle w:val="Standard"/>
        <w:tabs>
          <w:tab w:val="left" w:pos="1155"/>
        </w:tabs>
      </w:pPr>
      <w:r>
        <w:tab/>
      </w:r>
    </w:p>
    <w:p w14:paraId="3DA0419C" w14:textId="77777777" w:rsidR="00056A7A" w:rsidRDefault="00411E66">
      <w:pPr>
        <w:pStyle w:val="Ttulo1"/>
        <w:numPr>
          <w:ilvl w:val="0"/>
          <w:numId w:val="4"/>
        </w:numPr>
        <w:spacing w:line="360" w:lineRule="auto"/>
      </w:pPr>
      <w:bookmarkStart w:id="1" w:name="_heading=h.1ksv4uv"/>
      <w:bookmarkEnd w:id="1"/>
      <w:r>
        <w:lastRenderedPageBreak/>
        <w:t>INTRODUÇÃO</w:t>
      </w:r>
    </w:p>
    <w:p w14:paraId="4801C587" w14:textId="190EF3A8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 xml:space="preserve">O termo mangá surgiu  na época feudal no Japão em 1814, nos hokusai mangá, trazendo os esboços de várias caricaturas e  ilustrações retratando a cultura Japonesas, com o passar dos anos algumas editoras começaram a publicar os mangás foi por volta de 1920, começaram a publicar as histórias, chegando ao ápice da fama em 1940, tendo somente a sua produção interrompida no início da segunda guerra mundial onde a produção de mangás só voltou a ser produzida em 1945 junto ao final da segunda guerra mundial tendo como precursor o  artista Ossamu Tezuka que criou os traços que hoje definem os mangás, </w:t>
      </w:r>
      <w:r>
        <w:t>sendo</w:t>
      </w:r>
      <w:r w:rsidR="00411E66">
        <w:t xml:space="preserve"> os olhos grandes com grandes expressões faciais.</w:t>
      </w:r>
    </w:p>
    <w:p w14:paraId="0703AD4E" w14:textId="2E0F5CFA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>À medida que os mangás se desenvolviam, suas histórias e personagens começaram a ganhar vida nas telas, dando origem aos animes que conhecemos hoje. Essa transição foi crucial para a popularização da cultura otaku, que se solidificou nas décadas seguintes. No Brasil, a chegada de animes como "Cavaleiros do Zodíaco", exibido pela extinta TV Manchete em 1986, foi um marco significativo. O sucesso dessa e de outras séries ajudou a criar uma base de fãs entusiásticos, solidificando o anime como parte da cultura pop nacional.</w:t>
      </w:r>
    </w:p>
    <w:p w14:paraId="331C33F9" w14:textId="1B0FAED9" w:rsidR="00056A7A" w:rsidRDefault="006F4006">
      <w:pPr>
        <w:pStyle w:val="Standard"/>
        <w:widowControl/>
        <w:spacing w:line="360" w:lineRule="auto"/>
        <w:ind w:firstLine="0"/>
        <w:jc w:val="left"/>
      </w:pPr>
      <w:r>
        <w:t xml:space="preserve"> </w:t>
      </w:r>
      <w:r w:rsidR="00411E66">
        <w:t>A partir de então, a cultura otaku floresceu, com convenções, lojas especializadas e uma comunidade apaixonada que se uniu para celebrar sua adoração por mangás e animes. Essa dinâmica não apenas trouxe novos fãs, mas também fomentou uma troca rica de ideias e criações que continuam a expandir os horizontes dessa cultura vibrante. A cultura otaku, com suas raízes profundas na história do mangá e do anime, se tornou um fenômeno global, conectando pessoas de diferentes origens através de um amor compartilhado por essas formas de arte.</w:t>
      </w:r>
    </w:p>
    <w:p w14:paraId="5C02987E" w14:textId="77777777" w:rsidR="00056A7A" w:rsidRDefault="00056A7A">
      <w:pPr>
        <w:pStyle w:val="Standard"/>
        <w:tabs>
          <w:tab w:val="left" w:pos="1141"/>
        </w:tabs>
        <w:spacing w:line="360" w:lineRule="auto"/>
        <w:ind w:left="432" w:firstLine="0"/>
        <w:jc w:val="left"/>
      </w:pPr>
    </w:p>
    <w:p w14:paraId="6AA10D16" w14:textId="77777777" w:rsidR="00056A7A" w:rsidRDefault="00411E66">
      <w:pPr>
        <w:pStyle w:val="Ttulo2"/>
        <w:numPr>
          <w:ilvl w:val="1"/>
          <w:numId w:val="2"/>
        </w:numPr>
      </w:pPr>
      <w:bookmarkStart w:id="2" w:name="_heading=h.2jxsxqh"/>
      <w:bookmarkEnd w:id="2"/>
      <w:r>
        <w:t>Apresentação do Problema</w:t>
      </w:r>
    </w:p>
    <w:p w14:paraId="3F7FF3BD" w14:textId="584D7F55" w:rsidR="00056A7A" w:rsidRDefault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Com suas raízes no desenvolvimento dos mangás e animes, possui o potencial de servir como um veículo poderoso para a promoção de intercâmbio cultural e inclusão social, acreditamos que, ao ampliar o acesso a animes e mangás em diferentes plataformas e contextos, é trazendo mais o engajamento a um público ainda mais diversificado e fomentar a criação de comunidades inclusivas e seria o incentivo a </w:t>
      </w:r>
      <w:r w:rsidR="00411E66">
        <w:lastRenderedPageBreak/>
        <w:t>programas de tradução e legendagem de animes e mangás em várias línguas, além da promoção de eventos culturais que conectem fãs de diferentes origens, essa abordagem poderia não apenas aumentar a popularidade do gênero, mas também promover diálogos interculturais, permitindo que os valores e tradições japonesas se mesclem com as culturas locais. Além disso, iniciativas educacionais que utilizem animes e mangás como ferramentas de aprendizado poderiam ajudar a engajar jovens e adultos em temas importantes, como empatia, diversidade e criatividade.</w:t>
      </w:r>
    </w:p>
    <w:p w14:paraId="2AB65EF8" w14:textId="77777777" w:rsidR="00056A7A" w:rsidRDefault="00056A7A">
      <w:pPr>
        <w:pStyle w:val="Standard"/>
        <w:tabs>
          <w:tab w:val="left" w:pos="576"/>
        </w:tabs>
        <w:spacing w:line="360" w:lineRule="auto"/>
        <w:ind w:left="576" w:firstLine="0"/>
      </w:pPr>
    </w:p>
    <w:p w14:paraId="31662A9C" w14:textId="77777777" w:rsidR="00056A7A" w:rsidRDefault="00411E66">
      <w:pPr>
        <w:pStyle w:val="Standard"/>
        <w:spacing w:line="360" w:lineRule="auto"/>
        <w:ind w:firstLine="0"/>
      </w:pPr>
      <w:r>
        <w:t xml:space="preserve"> </w:t>
      </w:r>
    </w:p>
    <w:p w14:paraId="377D6655" w14:textId="77777777" w:rsidR="00056A7A" w:rsidRDefault="00411E66">
      <w:pPr>
        <w:pStyle w:val="Standard"/>
        <w:spacing w:line="360" w:lineRule="auto"/>
        <w:ind w:firstLine="0"/>
      </w:pPr>
      <w:r>
        <w:t>2</w:t>
      </w:r>
      <w:r>
        <w:tab/>
        <w:t>OBJETIVOS GERAL</w:t>
      </w:r>
    </w:p>
    <w:p w14:paraId="60CBA58A" w14:textId="0D844BCF" w:rsidR="00056A7A" w:rsidRDefault="006F4006">
      <w:pPr>
        <w:pStyle w:val="Standard"/>
        <w:spacing w:line="360" w:lineRule="auto"/>
        <w:ind w:firstLine="0"/>
        <w:jc w:val="left"/>
      </w:pPr>
      <w:r>
        <w:t xml:space="preserve"> </w:t>
      </w:r>
      <w:r w:rsidR="00411E66">
        <w:t>Analisar a evolução histórica dos mangás e sua influência no desenvolvimento da cultura otaku, destacando a transição para os animes e o impacto dessa cultura no Brasil, bem como seu papel na formação de uma comunidade global unida pelo apreço compartilhado por essas formas de arte.</w:t>
      </w:r>
    </w:p>
    <w:p w14:paraId="7F9A9717" w14:textId="77777777" w:rsidR="00056A7A" w:rsidRDefault="00056A7A">
      <w:pPr>
        <w:pStyle w:val="Standard"/>
        <w:spacing w:line="360" w:lineRule="auto"/>
        <w:ind w:firstLine="0"/>
        <w:jc w:val="left"/>
      </w:pPr>
    </w:p>
    <w:p w14:paraId="68A34623" w14:textId="77777777" w:rsidR="00056A7A" w:rsidRDefault="00411E66">
      <w:pPr>
        <w:pStyle w:val="Standard"/>
        <w:spacing w:line="360" w:lineRule="auto"/>
        <w:ind w:firstLine="0"/>
        <w:jc w:val="left"/>
      </w:pPr>
      <w:r>
        <w:t xml:space="preserve">2.1 </w:t>
      </w:r>
      <w:r>
        <w:rPr>
          <w:sz w:val="22"/>
          <w:szCs w:val="22"/>
        </w:rPr>
        <w:t xml:space="preserve"> </w:t>
      </w:r>
      <w:r>
        <w:t>OBJETIVOS ESPECÍFICOS</w:t>
      </w:r>
    </w:p>
    <w:p w14:paraId="5AC6A56C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t xml:space="preserve">      Examinar o papel de Osamu Tezuka na definição dos traços característicos dos mangás modernos, identificar os fatores que contribuíram para a popularização dos animes no Brasil a partir de 1986, e explorar como a cultura otaku fomentou o surgimento de convenções, comunidades especializadas e o intercâmbio criativo entre fãs de diferentes origens ao redor do mundo.</w:t>
      </w:r>
    </w:p>
    <w:p w14:paraId="11C511FB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504F7352" w14:textId="77777777" w:rsidR="00056A7A" w:rsidRDefault="00411E66">
      <w:pPr>
        <w:pStyle w:val="Standard"/>
        <w:spacing w:line="360" w:lineRule="auto"/>
        <w:ind w:firstLine="0"/>
        <w:jc w:val="left"/>
      </w:pPr>
      <w:r>
        <w:t xml:space="preserve"> </w:t>
      </w:r>
    </w:p>
    <w:p w14:paraId="1307DFEB" w14:textId="77777777" w:rsidR="00056A7A" w:rsidRDefault="00411E66">
      <w:pPr>
        <w:pStyle w:val="Ttulo1"/>
        <w:spacing w:line="360" w:lineRule="auto"/>
      </w:pPr>
      <w:bookmarkStart w:id="3" w:name="_heading=h.1y810tw"/>
      <w:bookmarkEnd w:id="3"/>
      <w:r>
        <w:lastRenderedPageBreak/>
        <w:t>3</w:t>
      </w:r>
      <w:r>
        <w:tab/>
        <w:t>METODOLOGIA</w:t>
      </w:r>
    </w:p>
    <w:p w14:paraId="3025E6A8" w14:textId="275D0EC1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A modelagem de dados é essencial para a criação de estruturas de banco de dados, garantindo consistência e eficiência dos dados entre diferentes sistemas, um modelo de dados abrangente elimina a redundância e permite uma recuperação eficiente, garantindo a conformidade com regras e regulamentos.</w:t>
      </w:r>
    </w:p>
    <w:p w14:paraId="390E7BEB" w14:textId="380BD1B0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Existem três tipos principais de modelos de dados: relacional, dimensional e entidade-relacionamento (ER).</w:t>
      </w:r>
    </w:p>
    <w:p w14:paraId="7BB4CBBF" w14:textId="38782308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Com a evolução da modelagem reflete o aumento do volume e da diversidade de dados, exigindo técnicas inovadoras na modelagem a conectividade e os volumes de dados cada vez maiores estão impulsionando a evolução contínua da modelagem de dados.</w:t>
      </w:r>
    </w:p>
    <w:p w14:paraId="61F9555F" w14:textId="73E4B86E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>A metodologia comparativa refere-se ao uso de técnicas e abordagens que permitem comparar diferentes sistemas, algoritmos, modelos ou tecnologias com o objetivo de avaliar suas características, desempenho e aplicabilidade. Essa metodologia é amplamente utilizada em várias áreas da informática, como inteligência artificial, banco de dados, redes de computadores, entre outras.</w:t>
      </w:r>
    </w:p>
    <w:p w14:paraId="354D086F" w14:textId="735C10FF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Para que as comparações sejam mais eficientes devemos ter um bom desempenho ao tempo de execução, uso de memória, eficiência em diferentes </w:t>
      </w:r>
      <w:r>
        <w:t>cenários. Escalabilidade</w:t>
      </w:r>
      <w:r w:rsidR="00411E66">
        <w:t xml:space="preserve"> e a capacidade de um sistema ou algoritmo de lidar com volumes crescentes de dados ou </w:t>
      </w:r>
      <w:r>
        <w:t>usuários. Facilidade</w:t>
      </w:r>
      <w:r w:rsidR="00411E66">
        <w:t xml:space="preserve"> de uso e manutenção com que um sistema pode ser utilizado, entendido ou modificado. Custo da avaliação de recursos financeiros e computacionais necessários para implementação e operação.</w:t>
      </w:r>
    </w:p>
    <w:p w14:paraId="67496BE1" w14:textId="77777777" w:rsidR="00056A7A" w:rsidRDefault="00056A7A">
      <w:pPr>
        <w:pStyle w:val="Standard"/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06BC839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911CE98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2F454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F82A1F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418D7340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6A8B4041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7B2CEDE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5B0A805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  <w:bookmarkStart w:id="4" w:name="_GoBack"/>
      <w:bookmarkEnd w:id="4"/>
    </w:p>
    <w:p w14:paraId="652A724C" w14:textId="77777777" w:rsidR="00056A7A" w:rsidRDefault="00411E66">
      <w:pPr>
        <w:pStyle w:val="Standard"/>
        <w:tabs>
          <w:tab w:val="left" w:pos="709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286FCD70" w14:textId="77777777" w:rsidR="00056A7A" w:rsidRDefault="00411E66" w:rsidP="00DB091D">
      <w:pPr>
        <w:pStyle w:val="Ttulo2"/>
      </w:pPr>
      <w:r>
        <w:t xml:space="preserve">4 </w:t>
      </w:r>
      <w:r>
        <w:tab/>
        <w:t>REFERENCIAL TEÓRICO</w:t>
      </w:r>
    </w:p>
    <w:p w14:paraId="642916E1" w14:textId="2C409DBA" w:rsidR="00056A7A" w:rsidRDefault="00411E66">
      <w:pPr>
        <w:pStyle w:val="Standard"/>
        <w:tabs>
          <w:tab w:val="left" w:pos="709"/>
        </w:tabs>
        <w:spacing w:line="360" w:lineRule="auto"/>
        <w:ind w:firstLine="0"/>
      </w:pPr>
      <w:r>
        <w:t>HTML (</w:t>
      </w:r>
      <w:r>
        <w:rPr>
          <w:b/>
        </w:rPr>
        <w:t>HyperText Markup Language</w:t>
      </w:r>
      <w:r>
        <w:t>),</w:t>
      </w:r>
      <w:r w:rsidR="006F4006">
        <w:t xml:space="preserve"> </w:t>
      </w:r>
      <w:r>
        <w:t xml:space="preserve">é a linguagem de marcação padrão usada para criar e estruturar o conteúdo de páginas na web. Ela organiza o conteúdo através de elementos chamados </w:t>
      </w:r>
      <w:r>
        <w:rPr>
          <w:i/>
        </w:rPr>
        <w:t>tags</w:t>
      </w:r>
      <w:r>
        <w:t xml:space="preserve">, que indicam ao navegador como os textos, imagens, links e outros componentes devem ser exibidos. O HTML é a base de qualquer página da </w:t>
      </w:r>
      <w:r w:rsidR="006F4006">
        <w:t>web. Linguagem</w:t>
      </w:r>
      <w:r>
        <w:t xml:space="preserve"> inventada por</w:t>
      </w:r>
      <w:r>
        <w:rPr>
          <w:color w:val="36344D"/>
          <w:sz w:val="27"/>
          <w:szCs w:val="27"/>
          <w:shd w:val="clear" w:color="auto" w:fill="FFFFFF"/>
        </w:rPr>
        <w:t xml:space="preserve"> </w:t>
      </w:r>
      <w:r>
        <w:rPr>
          <w:sz w:val="27"/>
          <w:szCs w:val="27"/>
        </w:rPr>
        <w:t xml:space="preserve">Tim Berners-lee, </w:t>
      </w:r>
      <w:r>
        <w:t>um físico do centro de pesquisas CERN, na Suíça.</w:t>
      </w:r>
    </w:p>
    <w:p w14:paraId="175FA3BC" w14:textId="7D9EF800" w:rsidR="00056A7A" w:rsidRDefault="006F4006">
      <w:pPr>
        <w:pStyle w:val="Standard"/>
        <w:tabs>
          <w:tab w:val="left" w:pos="709"/>
        </w:tabs>
        <w:spacing w:line="360" w:lineRule="auto"/>
        <w:ind w:firstLine="0"/>
      </w:pPr>
      <w:r>
        <w:t>CSS (</w:t>
      </w:r>
      <w:r w:rsidR="00411E66">
        <w:rPr>
          <w:b/>
        </w:rPr>
        <w:t>Cascading Style Sheets</w:t>
      </w:r>
      <w:r w:rsidR="00411E66">
        <w:t>), é uma linguagem de estilo usada para descrever a apresentação de documentos estruturados em linguagens como HTML, seu papel fundamental é separar a estrutura e o conteúdo (marcados com HTML) da formatação e do design visual, permitindo que desenvolvedores controlem a aparência e o layout de páginas da web com mais precisão e flexibilidade.</w:t>
      </w:r>
    </w:p>
    <w:p w14:paraId="4B192FA6" w14:textId="57AF1892" w:rsidR="00056A7A" w:rsidRDefault="006F4006">
      <w:pPr>
        <w:pStyle w:val="Standard"/>
        <w:spacing w:line="360" w:lineRule="auto"/>
        <w:ind w:firstLine="0"/>
      </w:pPr>
      <w:r>
        <w:rPr>
          <w:b/>
          <w:color w:val="000000"/>
        </w:rPr>
        <w:t>Java Script</w:t>
      </w:r>
      <w:r w:rsidR="00411E66">
        <w:rPr>
          <w:color w:val="000000"/>
        </w:rPr>
        <w:t xml:space="preserve"> é uma linguagem de programação interpretada, </w:t>
      </w:r>
      <w:r w:rsidR="00411E66">
        <w:t>amplamente utilizada</w:t>
      </w:r>
      <w:r w:rsidR="00411E66">
        <w:rPr>
          <w:color w:val="000000"/>
        </w:rPr>
        <w:t xml:space="preserve"> no desenvolvimento web para criar páginas dinâmicas e interativas. Inicialmente desenvolvida como uma linguagem de script para o lado do cliente (client-side), ela permite que os desenvolvedores controlem comportamentos dentro de navegadores da web, manipulando elementos HTML e CSS, respondendo a eventos de usuários e realizando operações complexas diretamente no navegador.</w:t>
      </w:r>
    </w:p>
    <w:p w14:paraId="2045D0AB" w14:textId="63BDC03E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 </w:t>
      </w:r>
      <w:r w:rsidR="006F4006">
        <w:rPr>
          <w:b/>
        </w:rPr>
        <w:t>MySQL</w:t>
      </w:r>
      <w:r w:rsidR="006F4006">
        <w:t xml:space="preserve"> é</w:t>
      </w:r>
      <w:r>
        <w:t xml:space="preserve"> um sistema de gerenciamento de banco de dados relacional de código aberto que usa a linguagem SQL para gerenciar e manipular dados, ele é amplamente utilizado para armazenar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14:paraId="3162F009" w14:textId="77777777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XAMPP </w:t>
      </w:r>
      <w:r>
        <w:t>não é uma linguagem de programação, mas sim um pacote de software que combina várias ferramentas para facilitar o desenvolvimento web. Ele é uma plataforma de servidor local, criada para permitir que desenvolvedores configurem um ambiente de servidor completo em seus computadores pessoais, sem a necessidade de instalar e configurar manualmente cada componente.</w:t>
      </w:r>
    </w:p>
    <w:p w14:paraId="3B9F60C9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lastRenderedPageBreak/>
        <w:t>Apache:</w:t>
      </w:r>
      <w:r w:rsidRPr="00DB091D">
        <w:t xml:space="preserve"> O servidor web Apache é um dos servidores web mais populares e amplamente utilizados no mundo. Ele é responsável por receber as solicitações dos clientes e enviar as páginas web correspondentes.</w:t>
      </w:r>
    </w:p>
    <w:p w14:paraId="6C50DEDA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MySQL:</w:t>
      </w:r>
      <w:r w:rsidRPr="00DB091D">
        <w:t xml:space="preserve"> O MySQL é um sistema de gerenciamento de banco de dados relacional que permite armazenar e manipular dados de forma eficiente.</w:t>
      </w:r>
    </w:p>
    <w:p w14:paraId="7582373F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PHP:</w:t>
      </w:r>
      <w:r w:rsidRPr="00DB091D">
        <w:t xml:space="preserve"> O PHP é uma linguagem de programação de código aberto amplamente utilizada para desenvolvimento web. Ele permite que os desenvolvedores criem páginas web dinâmicas e interativas.</w:t>
      </w:r>
    </w:p>
    <w:p w14:paraId="1F8E5503" w14:textId="3DEB8A58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Perl:</w:t>
      </w:r>
      <w:r w:rsidRPr="00DB091D">
        <w:t xml:space="preserve"> O Perl é uma linguagem de programação de alto nível que é amplamente utilizada para automação de tarefas e desenvolvimento </w:t>
      </w:r>
      <w:r w:rsidR="006F4006" w:rsidRPr="00DB091D">
        <w:t>web. (escola. Ninja</w:t>
      </w:r>
      <w:r w:rsidRPr="00DB091D">
        <w:t xml:space="preserve"> 2023)</w:t>
      </w:r>
    </w:p>
    <w:p w14:paraId="71410106" w14:textId="77777777" w:rsidR="00056A7A" w:rsidRDefault="00411E66">
      <w:pPr>
        <w:pStyle w:val="Standard"/>
        <w:spacing w:line="360" w:lineRule="auto"/>
        <w:ind w:firstLine="0"/>
      </w:pPr>
      <w:r>
        <w:t>PHP (</w:t>
      </w:r>
      <w:r>
        <w:rPr>
          <w:b/>
        </w:rPr>
        <w:t>Hypertext Preprocessor</w:t>
      </w:r>
      <w:r>
        <w:t>) é uma linguagem de programação de código aberto voltada principalmente para o desenvolvimento web. Ela é executada no servidor e pode gerar conteúdo dinâmico, como páginas HTML, a partir de scripts. PHP é amplamente usado para criar sites interativos, como blogs, sistemas de gerenciamento de conteúdo e lojas online.</w:t>
      </w:r>
    </w:p>
    <w:p w14:paraId="65D1427B" w14:textId="77777777" w:rsidR="00056A7A" w:rsidRDefault="00056A7A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7F059E7" w14:textId="77777777" w:rsidR="00056A7A" w:rsidRDefault="00411E66">
      <w:pPr>
        <w:pStyle w:val="Ttulo1"/>
        <w:spacing w:line="360" w:lineRule="auto"/>
      </w:pPr>
      <w:bookmarkStart w:id="5" w:name="_heading=h.2p2csry"/>
      <w:bookmarkEnd w:id="5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4AB5B800" w14:textId="10272059" w:rsidR="00056A7A" w:rsidRDefault="006F4006">
      <w:pPr>
        <w:pStyle w:val="Standard"/>
        <w:spacing w:line="360" w:lineRule="auto"/>
        <w:ind w:firstLine="0"/>
      </w:pPr>
      <w:r>
        <w:rPr>
          <w:rFonts w:eastAsia="SimSun, 'Times New Roman'"/>
        </w:rPr>
        <w:t xml:space="preserve"> </w:t>
      </w:r>
      <w:r w:rsidR="00411E66">
        <w:rPr>
          <w:rFonts w:eastAsia="SimSun, 'Times New Roman'"/>
        </w:rPr>
        <w:t>A documentação de projeto é um conjunto organizado de documentos que descrevem todos os aspectos de um projeto, desde a sua concepção até a sua execução e encerramento, essa documentação serve como um guia para a equipe e ajuda na comunicação entre os envolvidos e facilita a manutenção futura do projeto.</w:t>
      </w:r>
    </w:p>
    <w:p w14:paraId="3860C3F9" w14:textId="42497C21" w:rsidR="00056A7A" w:rsidRDefault="00411E66">
      <w:pPr>
        <w:pStyle w:val="Standard"/>
        <w:spacing w:line="360" w:lineRule="auto"/>
        <w:ind w:firstLine="120"/>
      </w:pPr>
      <w:r>
        <w:rPr>
          <w:rFonts w:eastAsia="SimSun, 'Times New Roman'"/>
          <w:kern w:val="0"/>
          <w:lang w:val="en-US"/>
        </w:rPr>
        <w:t xml:space="preserve">O ciclo </w:t>
      </w:r>
      <w:r>
        <w:rPr>
          <w:rFonts w:eastAsia="SimSun, 'Times New Roman'"/>
          <w:kern w:val="0"/>
        </w:rPr>
        <w:t xml:space="preserve">de </w:t>
      </w:r>
      <w:r w:rsidR="006F4006">
        <w:rPr>
          <w:rFonts w:eastAsia="SimSun, 'Times New Roman'"/>
          <w:kern w:val="0"/>
          <w:lang w:val="en-US"/>
        </w:rPr>
        <w:t>Vida</w:t>
      </w:r>
      <w:r>
        <w:rPr>
          <w:rFonts w:eastAsia="SimSun, 'Times New Roman'"/>
          <w:kern w:val="0"/>
          <w:lang w:val="en-US"/>
        </w:rPr>
        <w:t xml:space="preserve"> de um projeto é adaptado conforme o tipo de produto e as demandas específicas de cad</w:t>
      </w:r>
      <w:r>
        <w:rPr>
          <w:rFonts w:eastAsia="SimSun, 'Times New Roman'"/>
          <w:kern w:val="0"/>
        </w:rPr>
        <w:t>a cliente</w:t>
      </w:r>
    </w:p>
    <w:p w14:paraId="734AF77A" w14:textId="77777777" w:rsidR="00056A7A" w:rsidRDefault="00056A7A">
      <w:pPr>
        <w:pStyle w:val="Standard"/>
        <w:ind w:firstLine="0"/>
        <w:rPr>
          <w:rFonts w:eastAsia="SimSun, 'Times New Roman'"/>
        </w:rPr>
      </w:pPr>
    </w:p>
    <w:p w14:paraId="1E05033A" w14:textId="77777777" w:rsidR="00056A7A" w:rsidRDefault="00411E66">
      <w:pPr>
        <w:pStyle w:val="Standard"/>
        <w:ind w:firstLine="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2657B1D4" wp14:editId="0D4DD455">
            <wp:extent cx="3905279" cy="2228760"/>
            <wp:effectExtent l="0" t="0" r="0" b="9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2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6649D7" w14:textId="77777777" w:rsidR="00DB091D" w:rsidRPr="00DB091D" w:rsidRDefault="00DB091D" w:rsidP="00DB091D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bookmarkStart w:id="6" w:name="_heading=h.147n2zr"/>
      <w:bookmarkEnd w:id="6"/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21417765" w14:textId="77777777" w:rsidR="00056A7A" w:rsidRDefault="00411E66">
      <w:pPr>
        <w:pStyle w:val="Ttulo2"/>
        <w:spacing w:before="0" w:after="0"/>
      </w:pPr>
      <w:r>
        <w:t>5.1 Requisitos</w:t>
      </w:r>
    </w:p>
    <w:p w14:paraId="678E264B" w14:textId="107AE42B" w:rsidR="00056A7A" w:rsidRDefault="006F4006">
      <w:pPr>
        <w:pStyle w:val="Standard"/>
        <w:tabs>
          <w:tab w:val="left" w:pos="0"/>
        </w:tabs>
        <w:spacing w:line="360" w:lineRule="auto"/>
        <w:ind w:firstLine="0"/>
      </w:pPr>
      <w:r>
        <w:t xml:space="preserve"> </w:t>
      </w:r>
      <w:r w:rsidR="00411E66">
        <w:t>Requisitos são as condições ou capacidades que um produto, sistema ou projeto deve atender para satisfazer as necessidades dos stakeholders. Eles são essenciais para guiar o desenvolvimento e garantir que o resultado final atenda às expectativas do cliente final e usuário.</w:t>
      </w:r>
    </w:p>
    <w:p w14:paraId="53600BD2" w14:textId="77777777" w:rsidR="00056A7A" w:rsidRDefault="003B049B">
      <w:pPr>
        <w:pStyle w:val="Standard"/>
        <w:widowControl/>
        <w:ind w:firstLine="0"/>
        <w:jc w:val="left"/>
        <w:rPr>
          <w:rFonts w:ascii="SimSun, 'Times New Roman'" w:eastAsia="SimSun, 'Times New Roman'" w:hAnsi="SimSun, 'Times New Roman'" w:cs="SimSun, 'Times New Roman'"/>
          <w:kern w:val="0"/>
          <w:lang w:val="en-US"/>
        </w:rPr>
      </w:pPr>
      <w:hyperlink r:id="rId8" w:history="1"/>
    </w:p>
    <w:p w14:paraId="26B26BCE" w14:textId="77777777" w:rsidR="00056A7A" w:rsidRDefault="00411E66">
      <w:pPr>
        <w:pStyle w:val="Ttulo2"/>
        <w:tabs>
          <w:tab w:val="clear" w:pos="578"/>
          <w:tab w:val="left" w:pos="0"/>
        </w:tabs>
        <w:spacing w:before="0" w:after="0"/>
        <w:ind w:left="0" w:firstLine="0"/>
      </w:pPr>
      <w:bookmarkStart w:id="7" w:name="_heading=h.3o7alnk"/>
      <w:bookmarkEnd w:id="7"/>
      <w:r>
        <w:t>5.1.1 Requisitos funcionais</w:t>
      </w:r>
    </w:p>
    <w:p w14:paraId="25DE829F" w14:textId="14284B2B" w:rsidR="00056A7A" w:rsidRDefault="006F4006" w:rsidP="00DB091D">
      <w:pPr>
        <w:pStyle w:val="Standard"/>
        <w:spacing w:line="360" w:lineRule="auto"/>
        <w:ind w:firstLine="0"/>
      </w:pPr>
      <w:r>
        <w:t xml:space="preserve"> </w:t>
      </w:r>
      <w:r w:rsidR="00DB091D">
        <w:tab/>
      </w:r>
      <w:r w:rsidR="00411E66">
        <w:t>Os requisitos funcionais são especificações que descrevem o que um sistema deve fazer. Eles definem como funcionalidades, comportamentos e interações que o sistema deve ter para atender às necessidades.</w:t>
      </w:r>
    </w:p>
    <w:p w14:paraId="6445DDDC" w14:textId="77777777" w:rsidR="00056A7A" w:rsidRDefault="00411E66" w:rsidP="00DB091D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noProof/>
          <w:color w:val="000000"/>
          <w:lang w:eastAsia="pt-BR" w:bidi="ar-SA"/>
        </w:rPr>
        <w:lastRenderedPageBreak/>
        <w:drawing>
          <wp:inline distT="0" distB="0" distL="0" distR="0" wp14:anchorId="7DD76AD6" wp14:editId="4C2A8928">
            <wp:extent cx="5060880" cy="1964160"/>
            <wp:effectExtent l="0" t="0" r="642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80" cy="1964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D216D" w14:textId="357247D4" w:rsidR="00056A7A" w:rsidRPr="00DB091D" w:rsidRDefault="00411E66" w:rsidP="00DB091D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r w:rsidRPr="00DB091D">
        <w:rPr>
          <w:rFonts w:eastAsia="SimSun, 'Times New Roman'"/>
          <w:color w:val="000000"/>
          <w:sz w:val="20"/>
          <w:szCs w:val="20"/>
        </w:rPr>
        <w:t>Fonte:</w:t>
      </w:r>
      <w:r w:rsidR="00DB091D">
        <w:rPr>
          <w:rFonts w:eastAsia="SimSun, 'Times New Roman'"/>
          <w:color w:val="000000"/>
          <w:sz w:val="20"/>
          <w:szCs w:val="20"/>
        </w:rPr>
        <w:t xml:space="preserve"> </w:t>
      </w:r>
      <w:r w:rsidR="00DB091D" w:rsidRPr="00DB091D">
        <w:rPr>
          <w:rFonts w:eastAsia="SimSun, 'Times New Roman'"/>
          <w:color w:val="000000"/>
          <w:sz w:val="20"/>
          <w:szCs w:val="20"/>
        </w:rPr>
        <w:t>Soligo</w:t>
      </w:r>
      <w:r w:rsidR="006F4006" w:rsidRPr="00DB091D">
        <w:rPr>
          <w:rFonts w:eastAsia="SimSun, 'Times New Roman'"/>
          <w:color w:val="000000"/>
          <w:sz w:val="20"/>
          <w:szCs w:val="20"/>
        </w:rPr>
        <w:t xml:space="preserve"> (</w:t>
      </w:r>
      <w:r w:rsidRPr="00DB091D">
        <w:rPr>
          <w:rFonts w:eastAsia="SimSun, 'Times New Roman'"/>
          <w:color w:val="000000"/>
          <w:sz w:val="20"/>
          <w:szCs w:val="20"/>
        </w:rPr>
        <w:t>2024)</w:t>
      </w:r>
    </w:p>
    <w:p w14:paraId="7AD85100" w14:textId="77777777" w:rsidR="00056A7A" w:rsidRDefault="00056A7A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</w:p>
    <w:p w14:paraId="57A8573F" w14:textId="77777777" w:rsidR="00056A7A" w:rsidRDefault="00411E66">
      <w:pPr>
        <w:pStyle w:val="Ttulo3"/>
        <w:spacing w:before="0" w:after="0" w:line="360" w:lineRule="auto"/>
        <w:rPr>
          <w:b/>
        </w:rPr>
      </w:pPr>
      <w:bookmarkStart w:id="8" w:name="_heading=h.23ckvvd"/>
      <w:bookmarkEnd w:id="8"/>
      <w:r>
        <w:rPr>
          <w:b/>
        </w:rPr>
        <w:t>5.1.2 Requisitos não funcionais</w:t>
      </w:r>
    </w:p>
    <w:p w14:paraId="7027FB9A" w14:textId="700160B4" w:rsidR="00056A7A" w:rsidRDefault="00411E66" w:rsidP="00DB091D">
      <w:pPr>
        <w:pStyle w:val="Standard"/>
        <w:spacing w:line="360" w:lineRule="auto"/>
        <w:ind w:firstLine="720"/>
      </w:pPr>
      <w:r>
        <w:rPr>
          <w:rFonts w:eastAsia="SimSun, 'Times New Roman'"/>
        </w:rPr>
        <w:t xml:space="preserve">São aspectos que definem como um sistema deve operar, em vez de focar nas funcionalidades específicas que ele deve ter. Eles estabelecem critérios de qualidade que impactam a experiência do usuário e a eficiência do sistema, esses requisitos são essenciais para garantir que produto final chegue ao cliente conforme solicitado e que atenda </w:t>
      </w:r>
      <w:r w:rsidR="006F4006">
        <w:rPr>
          <w:rFonts w:eastAsia="SimSun, 'Times New Roman'"/>
        </w:rPr>
        <w:t>às</w:t>
      </w:r>
      <w:r>
        <w:rPr>
          <w:rFonts w:eastAsia="SimSun, 'Times New Roman'"/>
        </w:rPr>
        <w:t xml:space="preserve"> suas necessidades.</w:t>
      </w:r>
    </w:p>
    <w:p w14:paraId="48EC3C7B" w14:textId="77777777" w:rsidR="00056A7A" w:rsidRDefault="00056A7A">
      <w:pPr>
        <w:pStyle w:val="Standard"/>
        <w:ind w:firstLine="120"/>
        <w:rPr>
          <w:rFonts w:eastAsia="SimSun, 'Times New Roman'"/>
        </w:rPr>
      </w:pPr>
    </w:p>
    <w:p w14:paraId="29D90623" w14:textId="77777777" w:rsidR="00056A7A" w:rsidRDefault="00411E66">
      <w:pPr>
        <w:pStyle w:val="Standard"/>
        <w:ind w:firstLine="12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16DC8F49" wp14:editId="2671AF80">
            <wp:extent cx="5656680" cy="2694960"/>
            <wp:effectExtent l="0" t="0" r="1170" b="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680" cy="269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CD4330" w14:textId="68D8781A" w:rsidR="00056A7A" w:rsidRDefault="00411E66">
      <w:pPr>
        <w:pStyle w:val="Standard"/>
        <w:tabs>
          <w:tab w:val="left" w:pos="0"/>
        </w:tabs>
        <w:spacing w:line="360" w:lineRule="auto"/>
        <w:ind w:firstLine="0"/>
      </w:pPr>
      <w:r>
        <w:rPr>
          <w:sz w:val="20"/>
          <w:szCs w:val="20"/>
        </w:rPr>
        <w:t>Fonte: O autor, 2024</w:t>
      </w:r>
    </w:p>
    <w:p w14:paraId="2E972D14" w14:textId="77777777" w:rsidR="00056A7A" w:rsidRDefault="00056A7A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8A92B48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  <w:spacing w:before="0" w:after="0"/>
      </w:pPr>
      <w:bookmarkStart w:id="9" w:name="_heading=h.ihv636"/>
      <w:bookmarkEnd w:id="9"/>
      <w:r>
        <w:lastRenderedPageBreak/>
        <w:t xml:space="preserve"> Diagrama de Contexto</w:t>
      </w:r>
    </w:p>
    <w:p w14:paraId="32C82F19" w14:textId="05EA87EE" w:rsidR="00056A7A" w:rsidRPr="00DB091D" w:rsidRDefault="00411E66" w:rsidP="00DB091D">
      <w:pPr>
        <w:spacing w:line="360" w:lineRule="auto"/>
        <w:ind w:firstLine="720"/>
        <w:jc w:val="both"/>
        <w:rPr>
          <w:rFonts w:ascii="Arial" w:hAnsi="Arial" w:cs="Arial"/>
        </w:rPr>
      </w:pPr>
      <w:r w:rsidRPr="00DB091D">
        <w:rPr>
          <w:rFonts w:ascii="Arial" w:hAnsi="Arial" w:cs="Arial"/>
        </w:rPr>
        <w:t>O diagrama de contexto é um gráfico que mostra as interfaces entre o projeto e seu ambiente, sendo útil para coletar requisitos, esses requisitos serão essenciais para atividades como a criação da EAP (Estrutura Analítica do Projeto). O diagrama de contexto é uma forma mais aprofundada do Diagrama de Fluxo de Dados, podendo ser utilizado em diversos setores, como bibliotecas para criar um diagrama de contexto, é necessário definir o nome do processo, entidades externas, dados trocados e fluxos gerados.</w:t>
      </w:r>
      <w:r w:rsidR="00DB091D">
        <w:rPr>
          <w:rFonts w:ascii="Arial" w:hAnsi="Arial" w:cs="Arial"/>
        </w:rPr>
        <w:t xml:space="preserve"> </w:t>
      </w:r>
      <w:r w:rsidRPr="00DB091D">
        <w:rPr>
          <w:rFonts w:ascii="Arial" w:hAnsi="Arial" w:cs="Arial"/>
        </w:rPr>
        <w:t>Ele pode ser apresentado em processos menores em Diagramas de Fluxo de Dados por níveis, podem ser usadas para criar o gráfico como elementos gráficos como retângulos, setas e círculos são usados para representar entidades externas, fluxo de dados e processos.</w:t>
      </w:r>
    </w:p>
    <w:p w14:paraId="44C3AB8C" w14:textId="6721FBF0" w:rsidR="00056A7A" w:rsidRDefault="00BB70C0">
      <w:pPr>
        <w:pStyle w:val="Standard"/>
        <w:ind w:firstLine="0"/>
        <w:rPr>
          <w:b/>
          <w:sz w:val="20"/>
          <w:szCs w:val="20"/>
        </w:rPr>
      </w:pPr>
      <w:r w:rsidRPr="00BB70C0">
        <w:rPr>
          <w:b/>
          <w:noProof/>
          <w:sz w:val="20"/>
          <w:szCs w:val="20"/>
          <w:lang w:eastAsia="pt-BR" w:bidi="ar-SA"/>
        </w:rPr>
        <w:drawing>
          <wp:inline distT="0" distB="0" distL="0" distR="0" wp14:anchorId="0A2619CB" wp14:editId="15C64D75">
            <wp:extent cx="5421471" cy="34290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945" cy="34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E66"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Soligo</w:t>
      </w:r>
      <w:r w:rsidR="00411E66">
        <w:rPr>
          <w:b/>
          <w:sz w:val="20"/>
          <w:szCs w:val="20"/>
        </w:rPr>
        <w:t>, 2024</w:t>
      </w:r>
    </w:p>
    <w:p w14:paraId="5A4434D1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05AB2952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125CD7C7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0ECEAE7C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A087F93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312EA8B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F2B7C2B" w14:textId="1CF76757" w:rsidR="00DB091D" w:rsidRDefault="00DB091D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MODELO CONCEITUAL</w:t>
      </w:r>
    </w:p>
    <w:p w14:paraId="2198EF0E" w14:textId="3163A271" w:rsidR="00056A7A" w:rsidRDefault="00DB091D">
      <w:pPr>
        <w:pStyle w:val="Standard"/>
        <w:ind w:firstLine="0"/>
      </w:pPr>
      <w:r w:rsidRPr="00BB70C0">
        <w:rPr>
          <w:noProof/>
          <w:color w:val="0000FF"/>
          <w:shd w:val="clear" w:color="auto" w:fill="D9D9D9"/>
          <w:lang w:eastAsia="pt-BR" w:bidi="ar-SA"/>
        </w:rPr>
        <w:drawing>
          <wp:inline distT="0" distB="0" distL="0" distR="0" wp14:anchorId="565B9BD8" wp14:editId="3F1EF227">
            <wp:extent cx="5760085" cy="3117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C8E" w14:textId="77777777" w:rsidR="00DB091D" w:rsidRDefault="00DB091D">
      <w:pPr>
        <w:pStyle w:val="Standard"/>
        <w:ind w:firstLine="0"/>
      </w:pPr>
    </w:p>
    <w:p w14:paraId="09CEC70F" w14:textId="6C34C57E" w:rsidR="00DB091D" w:rsidRDefault="00DB091D">
      <w:pPr>
        <w:pStyle w:val="Standard"/>
        <w:ind w:firstLine="0"/>
      </w:pPr>
      <w:r>
        <w:rPr>
          <w:b/>
          <w:sz w:val="20"/>
          <w:szCs w:val="20"/>
        </w:rPr>
        <w:t>Fonte: Soligo, 2024</w:t>
      </w:r>
    </w:p>
    <w:p w14:paraId="0317B3B9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</w:pPr>
      <w:bookmarkStart w:id="10" w:name="_heading=h.32hioqz"/>
      <w:bookmarkEnd w:id="10"/>
      <w:r>
        <w:t>Diagrama de Fluxo de dados</w:t>
      </w:r>
    </w:p>
    <w:p w14:paraId="709B6986" w14:textId="7263730D" w:rsidR="00056A7A" w:rsidRDefault="00411E66" w:rsidP="00DB091D">
      <w:pPr>
        <w:pStyle w:val="Standard"/>
        <w:spacing w:line="360" w:lineRule="auto"/>
        <w:ind w:firstLine="720"/>
      </w:pPr>
      <w:r>
        <w:t>O Diagrama de Fluxo de Dados é uma ferramenta útil para representar visualmente o fluxo de informações em sistemas ou processos, além de criar desenhos do movimento de dados, ele oferece benefícios como análise de sistemas, identificação de falhas, colaboração entre diferentes stakeholders, documentação e planejamento de novos sistemas.</w:t>
      </w:r>
      <w:r w:rsidR="00DB091D">
        <w:t xml:space="preserve"> </w:t>
      </w:r>
      <w:r>
        <w:t xml:space="preserve">O DFD ajuda a entender como um sistema funciona, identificar ineficiências, comunicar de forma clara e colaborar entre equipes, além de servir como registro visual do design e arquitetura do sistema antes de implementar um novo sistema, o DFD pode ser usado para esboçar seu funcionamento e garantir eficiência do </w:t>
      </w:r>
      <w:r w:rsidR="00D24EC5">
        <w:t>sistema</w:t>
      </w:r>
      <w:r>
        <w:t>.</w:t>
      </w:r>
    </w:p>
    <w:p w14:paraId="5C4549D1" w14:textId="6D94B5EC" w:rsidR="00056A7A" w:rsidRDefault="00D24EC5">
      <w:pPr>
        <w:pStyle w:val="Standard"/>
        <w:ind w:firstLine="120"/>
        <w:rPr>
          <w:color w:val="0000FF"/>
          <w:shd w:val="clear" w:color="auto" w:fill="D9D9D9"/>
        </w:rPr>
      </w:pPr>
      <w:r w:rsidRPr="00D24EC5">
        <w:rPr>
          <w:noProof/>
          <w:color w:val="0000FF"/>
          <w:shd w:val="clear" w:color="auto" w:fill="D9D9D9"/>
          <w:lang w:eastAsia="pt-BR" w:bidi="ar-SA"/>
        </w:rPr>
        <w:lastRenderedPageBreak/>
        <w:drawing>
          <wp:inline distT="0" distB="0" distL="0" distR="0" wp14:anchorId="7D141C50" wp14:editId="2E6557D7">
            <wp:extent cx="5760085" cy="4002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ADC" w14:textId="6867D057" w:rsidR="00056A7A" w:rsidRDefault="00411E66" w:rsidP="00802DB2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BB70C0">
        <w:rPr>
          <w:b/>
          <w:sz w:val="20"/>
          <w:szCs w:val="20"/>
        </w:rPr>
        <w:t>Soligo</w:t>
      </w:r>
      <w:r>
        <w:rPr>
          <w:b/>
          <w:sz w:val="20"/>
          <w:szCs w:val="20"/>
        </w:rPr>
        <w:t>, 2024</w:t>
      </w:r>
    </w:p>
    <w:p w14:paraId="3F35336C" w14:textId="751CDF83" w:rsidR="00056A7A" w:rsidRDefault="00411E66">
      <w:pPr>
        <w:pStyle w:val="Ttulo2"/>
        <w:numPr>
          <w:ilvl w:val="1"/>
          <w:numId w:val="1"/>
        </w:numPr>
      </w:pPr>
      <w:bookmarkStart w:id="11" w:name="_heading=h.1hmsyys"/>
      <w:bookmarkEnd w:id="11"/>
      <w:r w:rsidRPr="00BB70C0">
        <w:t>Diagrama de Entidade e relacionamento</w:t>
      </w:r>
    </w:p>
    <w:p w14:paraId="42960FC1" w14:textId="60A68C4D" w:rsidR="00CB23FD" w:rsidRDefault="00CB23FD" w:rsidP="00DB091D">
      <w:pPr>
        <w:pStyle w:val="Standard"/>
        <w:spacing w:line="360" w:lineRule="auto"/>
        <w:ind w:firstLine="720"/>
      </w:pPr>
      <w:r>
        <w:t xml:space="preserve">O Diagrama de Entidade e Relacionamento (DER) é uma ferramenta visual que representa o Modelo de Entidade e Relacionamento, facilitando a compreensão das informações do sistema. As entidades no DER são objetos distintos que contêm dados, cada uma caracterizada por atributos como ID, nome, idade e renda. </w:t>
      </w:r>
    </w:p>
    <w:p w14:paraId="7D484C0C" w14:textId="70616280" w:rsidR="00CB23FD" w:rsidRDefault="006F4006" w:rsidP="00DB091D">
      <w:pPr>
        <w:pStyle w:val="Standard"/>
        <w:spacing w:line="360" w:lineRule="auto"/>
        <w:ind w:firstLine="0"/>
      </w:pPr>
      <w:r>
        <w:t xml:space="preserve"> </w:t>
      </w:r>
      <w:r w:rsidR="00CB23FD">
        <w:t xml:space="preserve"> </w:t>
      </w:r>
      <w:r w:rsidR="00DB091D">
        <w:tab/>
      </w:r>
      <w:r w:rsidR="00CB23FD">
        <w:t>Os relacionamentos entre essas entidades são classificados em três tipos principais: um-para-um, um-para-muitos e muitos-para-muitos, para identificar esses relacionamentos, é importante entender como as entidades se interconectam.</w:t>
      </w:r>
    </w:p>
    <w:p w14:paraId="142D6065" w14:textId="630CC45B" w:rsidR="00CB23FD" w:rsidRPr="00CB23FD" w:rsidRDefault="006F4006" w:rsidP="00DB091D">
      <w:pPr>
        <w:pStyle w:val="Standard"/>
        <w:spacing w:line="360" w:lineRule="auto"/>
        <w:ind w:firstLine="0"/>
      </w:pPr>
      <w:r>
        <w:t xml:space="preserve">   </w:t>
      </w:r>
      <w:r w:rsidR="00DB091D">
        <w:tab/>
      </w:r>
      <w:r w:rsidR="00CB23FD">
        <w:t>Uma modelagem precisa do DER é essencial para melhorar tanto a compreensão quanto o desempenho do banco de dados. Além disso, uma representação clara é fundamental para garantir que todos os envolvidos no projeto possam colaborar de forma eficiente e alinhada.</w:t>
      </w:r>
    </w:p>
    <w:p w14:paraId="7702867B" w14:textId="77777777" w:rsidR="00056A7A" w:rsidRDefault="00056A7A">
      <w:pPr>
        <w:pStyle w:val="Standard"/>
        <w:ind w:firstLine="0"/>
      </w:pPr>
    </w:p>
    <w:p w14:paraId="3B0E56F3" w14:textId="75E01A73" w:rsidR="00DB7DC4" w:rsidRDefault="00DB7DC4">
      <w:pPr>
        <w:pStyle w:val="Standard"/>
        <w:tabs>
          <w:tab w:val="left" w:pos="0"/>
        </w:tabs>
        <w:ind w:firstLine="0"/>
      </w:pPr>
    </w:p>
    <w:p w14:paraId="01989249" w14:textId="77777777" w:rsidR="00DB7DC4" w:rsidRDefault="00DB7DC4" w:rsidP="00DB7DC4">
      <w:pPr>
        <w:pStyle w:val="Standard"/>
        <w:ind w:firstLine="0"/>
      </w:pPr>
      <w:r>
        <w:rPr>
          <w:b/>
          <w:sz w:val="20"/>
          <w:szCs w:val="20"/>
        </w:rPr>
        <w:lastRenderedPageBreak/>
        <w:t>Fonte: Soligo, 2024</w:t>
      </w:r>
    </w:p>
    <w:p w14:paraId="69FC8880" w14:textId="77777777" w:rsidR="00DB7DC4" w:rsidRDefault="00DB7DC4">
      <w:pPr>
        <w:pStyle w:val="Standard"/>
        <w:tabs>
          <w:tab w:val="left" w:pos="0"/>
        </w:tabs>
        <w:ind w:firstLine="0"/>
      </w:pPr>
    </w:p>
    <w:p w14:paraId="652DC0EF" w14:textId="1F848C7D" w:rsidR="00056A7A" w:rsidRDefault="002F29DE">
      <w:pPr>
        <w:pStyle w:val="Standard"/>
        <w:tabs>
          <w:tab w:val="left" w:pos="0"/>
        </w:tabs>
        <w:ind w:firstLine="0"/>
      </w:pPr>
      <w:r>
        <w:rPr>
          <w:noProof/>
          <w:lang w:eastAsia="pt-BR" w:bidi="ar-SA"/>
        </w:rPr>
        <w:drawing>
          <wp:inline distT="0" distB="0" distL="0" distR="0" wp14:anchorId="36610968" wp14:editId="5BD43460">
            <wp:extent cx="5760085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7C3" w14:textId="7DE95416" w:rsidR="00056A7A" w:rsidRDefault="00BB70C0" w:rsidP="006F4006">
      <w:pPr>
        <w:pStyle w:val="Standard"/>
        <w:ind w:firstLine="0"/>
      </w:pPr>
      <w:r>
        <w:rPr>
          <w:b/>
          <w:sz w:val="20"/>
          <w:szCs w:val="20"/>
        </w:rPr>
        <w:t>Fonte: Soligo, 2024.</w:t>
      </w:r>
    </w:p>
    <w:p w14:paraId="7FEA76F9" w14:textId="77777777" w:rsidR="00056A7A" w:rsidRDefault="00411E66">
      <w:pPr>
        <w:pStyle w:val="Ttulo2"/>
        <w:numPr>
          <w:ilvl w:val="1"/>
          <w:numId w:val="1"/>
        </w:numPr>
      </w:pPr>
      <w:bookmarkStart w:id="12" w:name="_heading=h.41mghml"/>
      <w:bookmarkEnd w:id="12"/>
      <w:r>
        <w:t>Dicionário de Dados</w:t>
      </w:r>
    </w:p>
    <w:p w14:paraId="60E32511" w14:textId="77777777" w:rsidR="00056A7A" w:rsidRDefault="00056A7A">
      <w:pPr>
        <w:pStyle w:val="Standard"/>
        <w:tabs>
          <w:tab w:val="left" w:pos="0"/>
        </w:tabs>
        <w:spacing w:before="240" w:line="360" w:lineRule="auto"/>
        <w:ind w:firstLine="0"/>
      </w:pPr>
    </w:p>
    <w:p w14:paraId="561406A4" w14:textId="71B08460" w:rsidR="00056A7A" w:rsidRPr="00D24EC5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94FA6CE" w14:textId="77777777" w:rsidR="00056A7A" w:rsidRDefault="00056A7A">
      <w:pPr>
        <w:pStyle w:val="Standard"/>
        <w:ind w:firstLine="0"/>
      </w:pPr>
    </w:p>
    <w:p w14:paraId="5FBF15E2" w14:textId="77777777" w:rsidR="00056A7A" w:rsidRDefault="00056A7A">
      <w:pPr>
        <w:pStyle w:val="Standard"/>
        <w:ind w:firstLine="0"/>
      </w:pPr>
    </w:p>
    <w:p w14:paraId="40B77244" w14:textId="77777777" w:rsidR="00056A7A" w:rsidRDefault="00056A7A">
      <w:pPr>
        <w:pStyle w:val="Standard"/>
        <w:ind w:firstLine="0"/>
      </w:pPr>
    </w:p>
    <w:p w14:paraId="58A77B82" w14:textId="77777777" w:rsidR="00056A7A" w:rsidRDefault="00056A7A">
      <w:pPr>
        <w:pStyle w:val="Standard"/>
        <w:ind w:firstLine="0"/>
      </w:pPr>
    </w:p>
    <w:p w14:paraId="2C3A1E24" w14:textId="77777777" w:rsidR="00056A7A" w:rsidRDefault="00411E66">
      <w:pPr>
        <w:pStyle w:val="Ttulo2"/>
        <w:numPr>
          <w:ilvl w:val="1"/>
          <w:numId w:val="3"/>
        </w:numPr>
        <w:tabs>
          <w:tab w:val="clear" w:pos="578"/>
          <w:tab w:val="left" w:pos="360"/>
        </w:tabs>
      </w:pPr>
      <w:bookmarkStart w:id="13" w:name="_heading=h.2grqrue"/>
      <w:bookmarkEnd w:id="13"/>
      <w:r>
        <w:t>Diagrama de Caso de Uso</w:t>
      </w:r>
    </w:p>
    <w:p w14:paraId="4CA324D7" w14:textId="77777777" w:rsidR="00056A7A" w:rsidRDefault="00411E6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4" w:name="_heading=h.44sinio"/>
      <w:bookmarkEnd w:id="14"/>
      <w:r>
        <w:rPr>
          <w:b/>
          <w:sz w:val="20"/>
          <w:szCs w:val="20"/>
        </w:rPr>
        <w:t>Fonte: O autor, 2022</w:t>
      </w:r>
    </w:p>
    <w:p w14:paraId="29C93D2D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283C9E7F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38993BFD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699F282F" w14:textId="77777777" w:rsidR="00056A7A" w:rsidRDefault="00411E66">
      <w:pPr>
        <w:pStyle w:val="Standard"/>
        <w:tabs>
          <w:tab w:val="left" w:pos="715"/>
        </w:tabs>
        <w:ind w:left="720" w:hanging="861"/>
      </w:pPr>
      <w:r>
        <w:t>DIAGRAMA 02</w:t>
      </w:r>
    </w:p>
    <w:p w14:paraId="19D573A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CC2D30B" w14:textId="77777777" w:rsidR="00056A7A" w:rsidRDefault="00411E66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9270CC3" w14:textId="77777777" w:rsidR="00056A7A" w:rsidRDefault="00411E66">
      <w:pPr>
        <w:pStyle w:val="Ttulo3"/>
        <w:numPr>
          <w:ilvl w:val="2"/>
          <w:numId w:val="3"/>
        </w:numPr>
      </w:pPr>
      <w:bookmarkStart w:id="15" w:name="_heading=h.vx1227"/>
      <w:bookmarkEnd w:id="15"/>
      <w:r>
        <w:t>Cadastrar</w:t>
      </w:r>
    </w:p>
    <w:p w14:paraId="7A215E6B" w14:textId="77777777" w:rsidR="00056A7A" w:rsidRDefault="00056A7A">
      <w:pPr>
        <w:pStyle w:val="Standard"/>
        <w:ind w:firstLine="0"/>
        <w:rPr>
          <w:b/>
        </w:rPr>
      </w:pPr>
    </w:p>
    <w:p w14:paraId="6D3016F2" w14:textId="77777777" w:rsidR="00056A7A" w:rsidRDefault="00411E66">
      <w:pPr>
        <w:pStyle w:val="Ttulo3"/>
        <w:numPr>
          <w:ilvl w:val="2"/>
          <w:numId w:val="3"/>
        </w:numPr>
      </w:pPr>
      <w:bookmarkStart w:id="16" w:name="_heading=h.vsohz8hitavy"/>
      <w:bookmarkEnd w:id="16"/>
      <w:r>
        <w:t>Logar</w:t>
      </w:r>
    </w:p>
    <w:p w14:paraId="68ED274A" w14:textId="77777777" w:rsidR="00056A7A" w:rsidRDefault="00056A7A">
      <w:pPr>
        <w:pStyle w:val="Standard"/>
        <w:tabs>
          <w:tab w:val="left" w:pos="709"/>
        </w:tabs>
        <w:ind w:firstLine="0"/>
        <w:rPr>
          <w:b/>
        </w:rPr>
      </w:pPr>
    </w:p>
    <w:p w14:paraId="6D0938F1" w14:textId="77777777" w:rsidR="00056A7A" w:rsidRDefault="00411E66">
      <w:pPr>
        <w:pStyle w:val="Ttulo3"/>
        <w:numPr>
          <w:ilvl w:val="2"/>
          <w:numId w:val="3"/>
        </w:numPr>
      </w:pPr>
      <w:bookmarkStart w:id="17" w:name="_heading=h.w4pjqu5od5l"/>
      <w:bookmarkEnd w:id="17"/>
      <w:r>
        <w:t>Cadastro de funcionário/profissional</w:t>
      </w:r>
    </w:p>
    <w:p w14:paraId="15DA677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6BF377C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0C07D4B" w14:textId="77777777" w:rsidR="00056A7A" w:rsidRDefault="00411E66">
      <w:pPr>
        <w:pStyle w:val="Ttulo3"/>
        <w:numPr>
          <w:ilvl w:val="2"/>
          <w:numId w:val="3"/>
        </w:numPr>
        <w:spacing w:after="0" w:line="240" w:lineRule="auto"/>
      </w:pPr>
      <w:bookmarkStart w:id="18" w:name="_heading=h.iimt9dgudcin"/>
      <w:bookmarkEnd w:id="18"/>
      <w:r>
        <w:t>Consultar profissionais</w:t>
      </w:r>
    </w:p>
    <w:p w14:paraId="139379CB" w14:textId="77777777" w:rsidR="00056A7A" w:rsidRDefault="00056A7A">
      <w:pPr>
        <w:pStyle w:val="Standard"/>
        <w:tabs>
          <w:tab w:val="left" w:pos="1429"/>
        </w:tabs>
        <w:ind w:left="720" w:firstLine="0"/>
      </w:pPr>
    </w:p>
    <w:p w14:paraId="1BB42888" w14:textId="77777777" w:rsidR="00056A7A" w:rsidRDefault="00056A7A">
      <w:pPr>
        <w:pStyle w:val="Standard"/>
        <w:ind w:firstLine="0"/>
      </w:pPr>
    </w:p>
    <w:p w14:paraId="69839D54" w14:textId="77777777" w:rsidR="00056A7A" w:rsidRDefault="00411E66">
      <w:pPr>
        <w:pStyle w:val="Ttulo3"/>
        <w:numPr>
          <w:ilvl w:val="2"/>
          <w:numId w:val="3"/>
        </w:numPr>
      </w:pPr>
      <w:bookmarkStart w:id="19" w:name="_heading=h.hyvwenoixavx"/>
      <w:bookmarkEnd w:id="19"/>
      <w:r>
        <w:t>Agendamento</w:t>
      </w:r>
    </w:p>
    <w:p w14:paraId="79379AF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5420FA9" w14:textId="77777777" w:rsidR="00056A7A" w:rsidRDefault="00056A7A">
      <w:pPr>
        <w:pStyle w:val="Standard"/>
        <w:ind w:firstLine="0"/>
      </w:pPr>
    </w:p>
    <w:p w14:paraId="325FBD4F" w14:textId="77777777" w:rsidR="00056A7A" w:rsidRDefault="00056A7A">
      <w:pPr>
        <w:pStyle w:val="Standard"/>
        <w:ind w:firstLine="0"/>
      </w:pPr>
    </w:p>
    <w:p w14:paraId="1DEE3D4B" w14:textId="77777777" w:rsidR="00056A7A" w:rsidRDefault="00411E66">
      <w:pPr>
        <w:pStyle w:val="Ttulo2"/>
        <w:numPr>
          <w:ilvl w:val="1"/>
          <w:numId w:val="3"/>
        </w:numPr>
      </w:pPr>
      <w:bookmarkStart w:id="20" w:name="_heading=h.3fwokq0"/>
      <w:bookmarkEnd w:id="20"/>
      <w:r>
        <w:t>Diagrama de Classe</w:t>
      </w:r>
    </w:p>
    <w:p w14:paraId="57B2258F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857CB71" w14:textId="77777777" w:rsidR="00056A7A" w:rsidRDefault="00411E66">
      <w:pPr>
        <w:pStyle w:val="Ttulo2"/>
        <w:numPr>
          <w:ilvl w:val="1"/>
          <w:numId w:val="3"/>
        </w:numPr>
      </w:pPr>
      <w:bookmarkStart w:id="21" w:name="_heading=h.1v1yuxt"/>
      <w:bookmarkEnd w:id="21"/>
      <w:r>
        <w:lastRenderedPageBreak/>
        <w:t>Diagrama de Sequência</w:t>
      </w:r>
    </w:p>
    <w:p w14:paraId="0B24AEDB" w14:textId="77777777" w:rsidR="00056A7A" w:rsidRDefault="00056A7A">
      <w:pPr>
        <w:pStyle w:val="Standard"/>
        <w:ind w:left="709" w:firstLine="0"/>
      </w:pPr>
    </w:p>
    <w:p w14:paraId="1954C441" w14:textId="77777777" w:rsidR="00056A7A" w:rsidRDefault="00056A7A">
      <w:pPr>
        <w:pStyle w:val="Standard"/>
        <w:ind w:left="709" w:hanging="709"/>
      </w:pPr>
    </w:p>
    <w:p w14:paraId="63F9AA08" w14:textId="77777777" w:rsidR="00056A7A" w:rsidRDefault="00056A7A">
      <w:pPr>
        <w:pStyle w:val="Standard"/>
        <w:ind w:left="709" w:firstLine="0"/>
        <w:rPr>
          <w:sz w:val="22"/>
          <w:szCs w:val="22"/>
        </w:rPr>
      </w:pPr>
    </w:p>
    <w:p w14:paraId="7BFCEC7D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10973B8" w14:textId="77777777" w:rsidR="00056A7A" w:rsidRDefault="00056A7A">
      <w:pPr>
        <w:pStyle w:val="Standard"/>
        <w:ind w:firstLine="0"/>
        <w:rPr>
          <w:b/>
          <w:sz w:val="20"/>
          <w:szCs w:val="20"/>
        </w:rPr>
      </w:pPr>
    </w:p>
    <w:p w14:paraId="52A91A82" w14:textId="77777777" w:rsidR="00056A7A" w:rsidRDefault="00056A7A">
      <w:pPr>
        <w:pStyle w:val="Standard"/>
        <w:ind w:firstLine="0"/>
      </w:pPr>
    </w:p>
    <w:p w14:paraId="3C6ABDB3" w14:textId="77777777" w:rsidR="00056A7A" w:rsidRDefault="00411E66">
      <w:pPr>
        <w:pStyle w:val="Ttulo2"/>
        <w:numPr>
          <w:ilvl w:val="1"/>
          <w:numId w:val="3"/>
        </w:numPr>
      </w:pPr>
      <w:bookmarkStart w:id="22" w:name="_heading=h.4f1mdlm"/>
      <w:bookmarkEnd w:id="22"/>
      <w:r>
        <w:t>Diagrama de Atividade</w:t>
      </w:r>
    </w:p>
    <w:p w14:paraId="65FC5903" w14:textId="77777777" w:rsidR="00056A7A" w:rsidRDefault="00056A7A">
      <w:pPr>
        <w:pStyle w:val="Standard"/>
        <w:spacing w:line="360" w:lineRule="auto"/>
        <w:ind w:left="709" w:hanging="709"/>
      </w:pPr>
    </w:p>
    <w:p w14:paraId="1CEFB1E4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2883D96" w14:textId="77777777" w:rsidR="00056A7A" w:rsidRDefault="00411E66">
      <w:pPr>
        <w:pStyle w:val="Ttulo1"/>
        <w:numPr>
          <w:ilvl w:val="0"/>
          <w:numId w:val="3"/>
        </w:numPr>
      </w:pPr>
      <w:bookmarkStart w:id="23" w:name="_heading=h.2u6wntf"/>
      <w:bookmarkEnd w:id="23"/>
      <w:r>
        <w:lastRenderedPageBreak/>
        <w:t>Telas</w:t>
      </w:r>
    </w:p>
    <w:p w14:paraId="2FAF817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B06106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B1759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CF951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3B5196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BC8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699E0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2E0D72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6AAADC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CD8ED5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915810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904281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82AA7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D23BD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64FAD0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9ADEFA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0CF10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2CB8C8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DC0AD7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8991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370AE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CA96B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7BA6B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B8675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160734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33575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8AB6C3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36272BC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2D8757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51ED73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B32CD9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70619A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01423C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AD044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B89C4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4DD2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7A41A9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D9BDA4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12D3E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05913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43BA4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F2460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1A0BA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E1C100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9EE99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74A0E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14C626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A66F523" w14:textId="77777777" w:rsidR="00056A7A" w:rsidRDefault="00411E66">
      <w:pPr>
        <w:pStyle w:val="Ttulo1"/>
        <w:numPr>
          <w:ilvl w:val="0"/>
          <w:numId w:val="3"/>
        </w:numPr>
        <w:spacing w:line="360" w:lineRule="auto"/>
      </w:pPr>
      <w:bookmarkStart w:id="24" w:name="_heading=h.19c6y18"/>
      <w:bookmarkEnd w:id="24"/>
      <w:r>
        <w:lastRenderedPageBreak/>
        <w:t xml:space="preserve"> Conclusão</w:t>
      </w:r>
    </w:p>
    <w:p w14:paraId="7AD707B8" w14:textId="77777777" w:rsidR="00056A7A" w:rsidRDefault="00056A7A">
      <w:pPr>
        <w:pStyle w:val="Standard"/>
        <w:spacing w:line="360" w:lineRule="auto"/>
        <w:ind w:left="709" w:firstLine="0"/>
      </w:pPr>
      <w:bookmarkStart w:id="25" w:name="_heading=h.qsh70q"/>
      <w:bookmarkEnd w:id="25"/>
    </w:p>
    <w:p w14:paraId="26500D0A" w14:textId="77777777" w:rsidR="00056A7A" w:rsidRDefault="00056A7A">
      <w:pPr>
        <w:pStyle w:val="Standard"/>
        <w:ind w:left="709" w:firstLine="0"/>
      </w:pPr>
    </w:p>
    <w:p w14:paraId="68110163" w14:textId="77777777" w:rsidR="00056A7A" w:rsidRDefault="00411E66">
      <w:pPr>
        <w:pStyle w:val="Ttulo1"/>
        <w:numPr>
          <w:ilvl w:val="0"/>
          <w:numId w:val="3"/>
        </w:numPr>
      </w:pPr>
      <w:bookmarkStart w:id="26" w:name="_heading=h.3tbugp1"/>
      <w:bookmarkEnd w:id="26"/>
      <w:r>
        <w:lastRenderedPageBreak/>
        <w:t>REFERÊNCIAS</w:t>
      </w:r>
    </w:p>
    <w:p w14:paraId="6F6F1B1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GOTO, Marcel. </w:t>
      </w:r>
      <w:r>
        <w:rPr>
          <w:rFonts w:eastAsia="Roboto, 'Segoe Print'"/>
          <w:b/>
          <w:color w:val="222222"/>
          <w:shd w:val="clear" w:color="auto" w:fill="FFFFFF"/>
        </w:rPr>
        <w:t>Quando surgiram os primeiros mangás e animes? Leia mais em: https://super.abril.com.br/mundo-estranho/quando-surgiram-os-primeiros-mangas-e-animes</w:t>
      </w:r>
      <w:r>
        <w:rPr>
          <w:rFonts w:eastAsia="Roboto, 'Segoe Print'"/>
          <w:color w:val="222222"/>
          <w:shd w:val="clear" w:color="auto" w:fill="FFFFFF"/>
        </w:rPr>
        <w:t>. 2024. Disponível em: https://super.abril.com.br/mundo-estranho/quando-surgiram-os-primeiros-mangas-e-animes. Acesso em: 16 set. 2024.</w:t>
      </w:r>
    </w:p>
    <w:p w14:paraId="147013CF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Times New Roman"/>
        </w:rPr>
      </w:pPr>
    </w:p>
    <w:p w14:paraId="2AB4B1CF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NAGADO, Ale. </w:t>
      </w:r>
      <w:r>
        <w:rPr>
          <w:rFonts w:eastAsia="Roboto, 'Segoe Print'"/>
          <w:b/>
          <w:color w:val="222222"/>
          <w:shd w:val="clear" w:color="auto" w:fill="FFFFFF"/>
        </w:rPr>
        <w:t>A História do Animê</w:t>
      </w:r>
      <w:r>
        <w:rPr>
          <w:rFonts w:eastAsia="Roboto, 'Segoe Print'"/>
          <w:color w:val="222222"/>
          <w:shd w:val="clear" w:color="auto" w:fill="FFFFFF"/>
        </w:rPr>
        <w:t>. 2021. Disponível em: https://www.blogsushipop.com/post/a-hist%C3%B3ria-do-anim%C3%AA. Acesso em: 16 set. 2024.</w:t>
      </w:r>
    </w:p>
    <w:p w14:paraId="7116223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92BBE3E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REZENDE, Gabriel Rechenioti e Guilherme. </w:t>
      </w:r>
      <w:r>
        <w:rPr>
          <w:rFonts w:eastAsia="Roboto, 'Segoe Print'"/>
          <w:b/>
          <w:color w:val="222222"/>
          <w:shd w:val="clear" w:color="auto" w:fill="FFFFFF"/>
        </w:rPr>
        <w:t>A popularização dos animes no Brasil</w:t>
      </w:r>
      <w:r>
        <w:rPr>
          <w:rFonts w:eastAsia="Roboto, 'Segoe Print'"/>
          <w:color w:val="222222"/>
          <w:shd w:val="clear" w:color="auto" w:fill="FFFFFF"/>
        </w:rPr>
        <w:t>. 2021. Disponível em: https://jornalismorio.espm.br/sem-categoria/a-popularizacao-dos-animes-no-brasil/. Acesso em: 20 set. 2024.</w:t>
      </w:r>
    </w:p>
    <w:p w14:paraId="1E2E5320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237BD2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PLATFORM, Sap Business Technology. </w:t>
      </w:r>
      <w:r>
        <w:rPr>
          <w:rFonts w:eastAsia="Roboto, 'Segoe Print'"/>
          <w:b/>
          <w:color w:val="222222"/>
          <w:shd w:val="clear" w:color="auto" w:fill="FFFFFF"/>
        </w:rPr>
        <w:t>O que é modelagem de dados?</w:t>
      </w:r>
      <w:r>
        <w:rPr>
          <w:rFonts w:eastAsia="Roboto, 'Segoe Print'"/>
          <w:color w:val="222222"/>
          <w:shd w:val="clear" w:color="auto" w:fill="FFFFFF"/>
        </w:rPr>
        <w:t xml:space="preserve"> 2024. Disponível em: https://www.sap.com/brazil/products/technology-platform/datasphere/what-is-data-modeling.html. Acesso em: 20 set. 2024.</w:t>
      </w:r>
    </w:p>
    <w:p w14:paraId="5F615D49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27" w:name="_heading=h.ad88213bbteu"/>
      <w:bookmarkEnd w:id="27"/>
    </w:p>
    <w:p w14:paraId="35448FC3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8" w:name="_heading=h.ozgb1k84rpyv"/>
      <w:bookmarkEnd w:id="28"/>
      <w:r>
        <w:rPr>
          <w:rFonts w:eastAsia="Roboto, 'Segoe Print'"/>
          <w:color w:val="222222"/>
          <w:shd w:val="clear" w:color="auto" w:fill="FFFFFF"/>
        </w:rPr>
        <w:t xml:space="preserve">HELLA.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>. 2024. Disponível em: https://blog.mettzer.com/metodo-comparativo/#:~:text=De%20forma%20geral%2C%20o%20m%C3%A9todo,que%20se%20baseia%20em%20compara%C3%A7%C3%B5es.. Acesso em: 26 set. 2024</w:t>
      </w:r>
    </w:p>
    <w:p w14:paraId="224C084E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9" w:name="_heading=h.f1ppdcnxcyta"/>
      <w:bookmarkEnd w:id="29"/>
      <w:r>
        <w:rPr>
          <w:rFonts w:eastAsia="Roboto, 'Segoe Print'"/>
          <w:color w:val="222222"/>
          <w:shd w:val="clear" w:color="auto" w:fill="FFFFFF"/>
        </w:rPr>
        <w:t xml:space="preserve">SAPIENS, Metodologia. </w:t>
      </w:r>
      <w:r>
        <w:rPr>
          <w:rFonts w:eastAsia="Roboto, 'Segoe Print'"/>
          <w:b/>
          <w:color w:val="222222"/>
          <w:shd w:val="clear" w:color="auto" w:fill="FFFFFF"/>
        </w:rPr>
        <w:t>MÉTODO COMPARATIVO</w:t>
      </w:r>
      <w:r>
        <w:rPr>
          <w:rFonts w:eastAsia="Roboto, 'Segoe Print'"/>
          <w:color w:val="222222"/>
          <w:shd w:val="clear" w:color="auto" w:fill="FFFFFF"/>
        </w:rPr>
        <w:t>. 0000. Disponível em: https://metodologiasapiens.com/pt/metodos/mas-informacion-metodo-comparativo/. Acesso em: 26 set. 2024.</w:t>
      </w:r>
    </w:p>
    <w:p w14:paraId="59E7515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0" w:name="_heading=h.j85qjkbbqlg8"/>
      <w:bookmarkEnd w:id="30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COELHO, Beatriz.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>. 2022. Disponível em: https://blog.mettzer.com/metodo-comparativo/. Acesso em: 26 set. 2024.</w:t>
      </w:r>
    </w:p>
    <w:p w14:paraId="1A28F2A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1" w:name="_heading=h.zazo2s1qb5i"/>
      <w:bookmarkEnd w:id="31"/>
      <w:r>
        <w:rPr>
          <w:rFonts w:eastAsia="Roboto, 'Segoe Print'"/>
          <w:color w:val="222222"/>
          <w:shd w:val="clear" w:color="auto" w:fill="FFFFFF"/>
        </w:rPr>
        <w:t xml:space="preserve">L, Andrei. </w:t>
      </w:r>
      <w:r>
        <w:rPr>
          <w:rFonts w:eastAsia="Roboto, 'Segoe Print'"/>
          <w:b/>
          <w:color w:val="222222"/>
          <w:shd w:val="clear" w:color="auto" w:fill="FFFFFF"/>
        </w:rPr>
        <w:t>O Que é HTML: O Guia Definitivo para Iniciantes</w:t>
      </w:r>
      <w:r>
        <w:rPr>
          <w:rFonts w:eastAsia="Roboto, 'Segoe Print'"/>
          <w:color w:val="222222"/>
          <w:shd w:val="clear" w:color="auto" w:fill="FFFFFF"/>
        </w:rPr>
        <w:t xml:space="preserve">. 2023. Disponível em: https://www.hostinger.com.br/tutoriais/o-que-e-html-conceitos-basicos. Acesso em: </w:t>
      </w:r>
      <w:r>
        <w:rPr>
          <w:rFonts w:eastAsia="Roboto, 'Segoe Print'"/>
          <w:color w:val="222222"/>
          <w:shd w:val="clear" w:color="auto" w:fill="FFFFFF"/>
        </w:rPr>
        <w:lastRenderedPageBreak/>
        <w:t>22 set. 2024.</w:t>
      </w:r>
    </w:p>
    <w:p w14:paraId="2FF23F19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2" w:name="_heading=h.mthwq02uw498"/>
      <w:bookmarkEnd w:id="32"/>
      <w:r>
        <w:rPr>
          <w:rFonts w:eastAsia="Roboto, 'Segoe Print'"/>
          <w:color w:val="222222"/>
          <w:shd w:val="clear" w:color="auto" w:fill="FFFFFF"/>
        </w:rPr>
        <w:t xml:space="preserve">G, Ariane. </w:t>
      </w:r>
      <w:r>
        <w:rPr>
          <w:rFonts w:eastAsia="Roboto, 'Segoe Print'"/>
          <w:b/>
          <w:color w:val="222222"/>
          <w:shd w:val="clear" w:color="auto" w:fill="FFFFFF"/>
        </w:rPr>
        <w:t>O que é CSS? Guia Básico para Iniciantes</w:t>
      </w:r>
      <w:r>
        <w:rPr>
          <w:rFonts w:eastAsia="Roboto, 'Segoe Print'"/>
          <w:color w:val="222222"/>
          <w:shd w:val="clear" w:color="auto" w:fill="FFFFFF"/>
        </w:rPr>
        <w:t>. 2022. Disponível em: https://www.hostinger.com.br/tutoriais/o-que-e-css-guia-basico-de-css. Acesso em: 22 set. 2024</w:t>
      </w:r>
    </w:p>
    <w:p w14:paraId="7B6B65AA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3" w:name="_heading=h.fqddqz1zp1u6"/>
      <w:bookmarkEnd w:id="33"/>
      <w:r>
        <w:rPr>
          <w:rFonts w:eastAsia="Roboto, 'Segoe Print'"/>
          <w:color w:val="222222"/>
          <w:shd w:val="clear" w:color="auto" w:fill="FFFFFF"/>
        </w:rPr>
        <w:t xml:space="preserve">MENEZES, Everton. </w:t>
      </w:r>
      <w:r>
        <w:rPr>
          <w:rFonts w:eastAsia="Roboto, 'Segoe Print'"/>
          <w:b/>
          <w:color w:val="222222"/>
          <w:shd w:val="clear" w:color="auto" w:fill="FFFFFF"/>
        </w:rPr>
        <w:t>MySQL Workbench: entenda o que é e como funciona</w:t>
      </w:r>
      <w:r>
        <w:rPr>
          <w:rFonts w:eastAsia="Roboto, 'Segoe Print'"/>
          <w:color w:val="222222"/>
          <w:shd w:val="clear" w:color="auto" w:fill="FFFFFF"/>
        </w:rPr>
        <w:t>. 2024. Disponível em: https://www.escoladnc.com.br/blog/introducao-ao-mysql-workbench-uma-ferramenta-poderosa-para-desenvolvedores-e-administradores-de-banco-de-dados/#:~:text=O%20MySQL%20Workbench%20oferece%20a,manipular%20os%20dados%20no%20banco.. Acesso em: 22 set. 2024.</w:t>
      </w:r>
    </w:p>
    <w:p w14:paraId="622824D0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4" w:name="_heading=h.4gzgq6t8j4kh"/>
      <w:bookmarkEnd w:id="34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HIGA, Paulo. </w:t>
      </w:r>
      <w:r>
        <w:rPr>
          <w:rFonts w:eastAsia="Roboto, 'Segoe Print'"/>
          <w:b/>
          <w:color w:val="222222"/>
          <w:shd w:val="clear" w:color="auto" w:fill="FFFFFF"/>
        </w:rPr>
        <w:t>O que é XAMPP e para que serve</w:t>
      </w:r>
      <w:r>
        <w:rPr>
          <w:rFonts w:eastAsia="Roboto, 'Segoe Print'"/>
          <w:color w:val="222222"/>
          <w:shd w:val="clear" w:color="auto" w:fill="FFFFFF"/>
        </w:rPr>
        <w:t>. 2012. Disponível em: https://www.techtudo.com.br/noticias/2012/02/o-que-e-xampp-e-para-que-serve.ghtml. Acesso em: 22 set. 2024</w:t>
      </w:r>
    </w:p>
    <w:p w14:paraId="39193BB8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35" w:name="_heading=h.xh42ipyb9zzo"/>
      <w:bookmarkEnd w:id="35"/>
    </w:p>
    <w:p w14:paraId="1814DADC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6" w:name="_heading=h.vfpezb64eryn"/>
      <w:bookmarkEnd w:id="36"/>
      <w:r>
        <w:rPr>
          <w:rFonts w:eastAsia="Roboto, 'Segoe Print'"/>
          <w:color w:val="222222"/>
          <w:shd w:val="clear" w:color="auto" w:fill="FFFFFF"/>
        </w:rPr>
        <w:t xml:space="preserve">NINJA, Escola. </w:t>
      </w:r>
      <w:r>
        <w:rPr>
          <w:rFonts w:eastAsia="Roboto, 'Segoe Print'"/>
          <w:b/>
          <w:color w:val="222222"/>
          <w:shd w:val="clear" w:color="auto" w:fill="FFFFFF"/>
        </w:rPr>
        <w:t>O que é: XAMPP</w:t>
      </w:r>
      <w:r>
        <w:rPr>
          <w:rFonts w:eastAsia="Roboto, 'Segoe Print'"/>
          <w:color w:val="222222"/>
          <w:shd w:val="clear" w:color="auto" w:fill="FFFFFF"/>
        </w:rPr>
        <w:t>. 2023. Disponível em: https://blog.escolaninjawp.com.br/glossario/o-que-e-xampp/. Acesso em: 22 set. 2024.</w:t>
      </w:r>
    </w:p>
    <w:p w14:paraId="731CFBAA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MESQUITA, Aline. </w:t>
      </w:r>
      <w:r>
        <w:rPr>
          <w:rStyle w:val="StrongEmphasis"/>
          <w:rFonts w:eastAsia="Helvetica, Arial"/>
          <w:color w:val="222222"/>
          <w:shd w:val="clear" w:color="auto" w:fill="FFFFFF"/>
        </w:rPr>
        <w:t>Documentação de projetos: o que é, por que e como fazer?</w:t>
      </w:r>
      <w:r>
        <w:rPr>
          <w:rFonts w:eastAsia="Helvetica, Arial"/>
          <w:color w:val="222222"/>
          <w:shd w:val="clear" w:color="auto" w:fill="FFFFFF"/>
        </w:rPr>
        <w:t> 2024. Disponível em: https://www.oitchau.com.br/blog/documentacao-de-projetos/. Acesso em: 20 out. 2024.</w:t>
      </w:r>
    </w:p>
    <w:p w14:paraId="39EFAF7B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MACORATTI, José Carlos. </w:t>
      </w:r>
      <w:r>
        <w:rPr>
          <w:rStyle w:val="StrongEmphasis"/>
          <w:rFonts w:eastAsia="Helvetica, Arial"/>
          <w:color w:val="222222"/>
          <w:shd w:val="clear" w:color="auto" w:fill="FFFFFF"/>
        </w:rPr>
        <w:t>O ciclo de vida do desenvolvimento de Software</w:t>
      </w:r>
      <w:r>
        <w:rPr>
          <w:rFonts w:eastAsia="Helvetica, Arial"/>
          <w:color w:val="222222"/>
          <w:shd w:val="clear" w:color="auto" w:fill="FFFFFF"/>
        </w:rPr>
        <w:t>. 2024. Disponível em: https://www.macoratti.net/17/09/net_slcd1.htm. Acesso em: 20 out. 2024.</w:t>
      </w:r>
    </w:p>
    <w:p w14:paraId="3B2BCBF0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XAVIER, Carlos Magno da Silva. </w:t>
      </w:r>
      <w:r>
        <w:rPr>
          <w:rStyle w:val="StrongEmphasis"/>
          <w:rFonts w:eastAsia="Helvetica, Arial"/>
          <w:color w:val="222222"/>
          <w:shd w:val="clear" w:color="auto" w:fill="FFFFFF"/>
        </w:rPr>
        <w:t>Como Coletar os Requisitos em Projetos</w:t>
      </w:r>
      <w:r>
        <w:rPr>
          <w:rFonts w:eastAsia="Helvetica, Arial"/>
          <w:color w:val="222222"/>
          <w:shd w:val="clear" w:color="auto" w:fill="FFFFFF"/>
        </w:rPr>
        <w:t>. 2024. Disponível em: https://beware.com.br/academia/artigos/coletar-requisitos/. Acesso em: 20 out. 2024.</w:t>
      </w:r>
    </w:p>
    <w:p w14:paraId="1A3B9041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lastRenderedPageBreak/>
        <w:t xml:space="preserve">ESPINHA, Roberto Gil. </w:t>
      </w:r>
      <w:r>
        <w:rPr>
          <w:rStyle w:val="StrongEmphasis"/>
          <w:rFonts w:eastAsia="SimSun, 'Times New Roman'"/>
          <w:kern w:val="0"/>
          <w:lang w:val="en-US"/>
        </w:rPr>
        <w:t>O que é o ciclo de vida de um projeto + exemplos práticos</w:t>
      </w:r>
      <w:r>
        <w:rPr>
          <w:rFonts w:eastAsia="SimSun, 'Times New Roman'"/>
          <w:kern w:val="0"/>
          <w:lang w:val="en-US"/>
        </w:rPr>
        <w:t>. 2015. Disponível em: https://artia.com/blog/ciclo-de-vida-de-um-projeto/. Acesso em: 25 out. 2024.</w:t>
      </w:r>
    </w:p>
    <w:p w14:paraId="7A19CDD3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AFA0B0B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COOPERSYSTEM. </w:t>
      </w:r>
      <w:r>
        <w:rPr>
          <w:rStyle w:val="StrongEmphasis"/>
          <w:rFonts w:eastAsia="SimSun, 'Times New Roman'"/>
          <w:kern w:val="0"/>
          <w:lang w:val="en-US"/>
        </w:rPr>
        <w:t>Software Requisitos funcionais e não funcionais: o que são e qual é a diferença?</w:t>
      </w:r>
      <w:r>
        <w:rPr>
          <w:rFonts w:eastAsia="SimSun, 'Times New Roman'"/>
          <w:kern w:val="0"/>
          <w:lang w:val="en-US"/>
        </w:rPr>
        <w:t xml:space="preserve"> 2024. Disponível em: https://www.coopersystem.com.br/requisitos-funcionais-e-nao-funcionais-o-que-sao-e-qual-e-a-diferenca/. Acesso em: 25 out. 2024.</w:t>
      </w:r>
    </w:p>
    <w:p w14:paraId="7586745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22A3B85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Helvetica, Arial"/>
          <w:color w:val="222222"/>
          <w:shd w:val="clear" w:color="auto" w:fill="FFFFFF"/>
        </w:rPr>
        <w:t>CAMARGO, Robson. </w:t>
      </w:r>
      <w:r>
        <w:rPr>
          <w:rStyle w:val="StrongEmphasis"/>
          <w:rFonts w:eastAsia="Helvetica, Arial"/>
          <w:color w:val="222222"/>
          <w:shd w:val="clear" w:color="auto" w:fill="FFFFFF"/>
        </w:rPr>
        <w:t>Quais os benefícios de criar um diagrama de contexto?</w:t>
      </w:r>
      <w:r>
        <w:rPr>
          <w:rFonts w:eastAsia="Helvetica, Arial"/>
          <w:color w:val="222222"/>
          <w:shd w:val="clear" w:color="auto" w:fill="FFFFFF"/>
        </w:rPr>
        <w:t> 2018. Disponível em: https://robsoncamargo.com.br/blog/Quais-os-beneficios-de-criar-um-diagrama-de-contexto. Acesso em: 25 out. 2024.</w:t>
      </w:r>
    </w:p>
    <w:p w14:paraId="5A24AC2C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Helvetica, Arial"/>
          <w:color w:val="222222"/>
          <w:shd w:val="clear" w:color="auto" w:fill="FFFFFF"/>
        </w:rPr>
      </w:pPr>
      <w:r>
        <w:rPr>
          <w:rFonts w:eastAsia="Helvetica, Arial"/>
          <w:color w:val="222222"/>
          <w:shd w:val="clear" w:color="auto" w:fill="FFFFFF"/>
        </w:rPr>
        <w:t xml:space="preserve"> </w:t>
      </w:r>
    </w:p>
    <w:p w14:paraId="7990C921" w14:textId="3A75F429" w:rsidR="00056A7A" w:rsidRDefault="00411E66" w:rsidP="006F400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RABELLO, Guilherme. </w:t>
      </w:r>
      <w:r>
        <w:rPr>
          <w:rStyle w:val="StrongEmphasis"/>
          <w:rFonts w:eastAsia="SimSun, 'Times New Roman'"/>
          <w:kern w:val="0"/>
          <w:lang w:val="en-US"/>
        </w:rPr>
        <w:t>Diagrama de Fluxo de Dados (DFD): o que é e como fazer</w:t>
      </w:r>
      <w:r>
        <w:rPr>
          <w:rFonts w:eastAsia="SimSun, 'Times New Roman'"/>
          <w:kern w:val="0"/>
          <w:lang w:val="en-US"/>
        </w:rPr>
        <w:t>. 2023. Disponível em: https://www.siteware.com.br/blog/processos/diagrama-de-fluxo-de-dados-dfd/. Acesso em: 28 out. 2024.</w:t>
      </w:r>
    </w:p>
    <w:p w14:paraId="62F6ED16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181CC422" w14:textId="35F24D12" w:rsidR="00056A7A" w:rsidRDefault="00411E6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>KHUSID, Andrey. Diagrama de Entidade e Relacionamento. 2024. Disponível em: https://miro.com/pt/diagrama/o-que-e-diagrama-entidade-relacionamento/#o-que-%C3%A9-um-diagrama-de-entidade-e-relacionamento-(er)?. Acesso em: 28 out. 2024.</w:t>
      </w:r>
    </w:p>
    <w:p w14:paraId="2B836A7B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</w:p>
    <w:p w14:paraId="24011AE2" w14:textId="752ABCB8" w:rsidR="006F4006" w:rsidRP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  <w:r>
        <w:rPr>
          <w:rFonts w:ascii="Helvetica" w:hAnsi="Helvetica"/>
          <w:color w:val="222222"/>
          <w:shd w:val="clear" w:color="auto" w:fill="FFFFFF"/>
        </w:rPr>
        <w:t>CARVALHO, Andreyna.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Entenda o que é Diagrama de Entidade e Relacionamento (DER)</w:t>
      </w:r>
      <w:r>
        <w:rPr>
          <w:rFonts w:ascii="Helvetica" w:hAnsi="Helvetica"/>
          <w:color w:val="222222"/>
          <w:shd w:val="clear" w:color="auto" w:fill="FFFFFF"/>
        </w:rPr>
        <w:t>. 2024. Disponível em: https://coodesh.com/blog/candidates/entenda-o-que-e-diagrama-de-entidade-e-relacionamento-der/. Acesso em: 01 nov. 2024.</w:t>
      </w:r>
    </w:p>
    <w:p w14:paraId="229CFD6F" w14:textId="77777777" w:rsidR="00056A7A" w:rsidRDefault="00056A7A">
      <w:pPr>
        <w:pStyle w:val="Standard"/>
        <w:widowControl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7BB33DD3" w14:textId="77777777" w:rsidR="00056A7A" w:rsidRDefault="00056A7A">
      <w:pPr>
        <w:pStyle w:val="Standard"/>
        <w:spacing w:after="240" w:line="240" w:lineRule="auto"/>
        <w:ind w:firstLine="0"/>
        <w:jc w:val="left"/>
        <w:rPr>
          <w:rFonts w:ascii="Helvetica, Arial" w:eastAsia="Helvetica, Arial" w:hAnsi="Helvetica, Arial" w:cs="Helvetica, Arial"/>
          <w:color w:val="222222"/>
          <w:kern w:val="0"/>
          <w:shd w:val="clear" w:color="auto" w:fill="FFFFFF"/>
          <w:lang w:val="en-US"/>
        </w:rPr>
      </w:pPr>
    </w:p>
    <w:sectPr w:rsidR="00056A7A">
      <w:headerReference w:type="default" r:id="rId15"/>
      <w:footerReference w:type="default" r:id="rId16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EA2DF" w14:textId="77777777" w:rsidR="003B049B" w:rsidRDefault="003B049B">
      <w:r>
        <w:separator/>
      </w:r>
    </w:p>
  </w:endnote>
  <w:endnote w:type="continuationSeparator" w:id="0">
    <w:p w14:paraId="1B934A0A" w14:textId="77777777" w:rsidR="003B049B" w:rsidRDefault="003B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, 'Times New Roman'">
    <w:altName w:val="SimSun"/>
    <w:charset w:val="00"/>
    <w:family w:val="auto"/>
    <w:pitch w:val="default"/>
  </w:font>
  <w:font w:name="Roboto, 'Segoe Print'">
    <w:charset w:val="00"/>
    <w:family w:val="auto"/>
    <w:pitch w:val="default"/>
  </w:font>
  <w:font w:name="Helvetica, Arial">
    <w:altName w:val="Arial"/>
    <w:charset w:val="00"/>
    <w:family w:val="swiss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BB5E" w14:textId="77777777" w:rsidR="006C47FF" w:rsidRDefault="003B049B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DF663" w14:textId="77777777" w:rsidR="003B049B" w:rsidRDefault="003B049B">
      <w:r>
        <w:rPr>
          <w:color w:val="000000"/>
        </w:rPr>
        <w:separator/>
      </w:r>
    </w:p>
  </w:footnote>
  <w:footnote w:type="continuationSeparator" w:id="0">
    <w:p w14:paraId="5A0B1DDE" w14:textId="77777777" w:rsidR="003B049B" w:rsidRDefault="003B049B">
      <w:r>
        <w:continuationSeparator/>
      </w:r>
    </w:p>
  </w:footnote>
  <w:footnote w:id="1">
    <w:p w14:paraId="52DAE4C4" w14:textId="77777777" w:rsidR="00056A7A" w:rsidRDefault="00411E66">
      <w:pPr>
        <w:pStyle w:val="Standard"/>
        <w:spacing w:line="240" w:lineRule="auto"/>
        <w:ind w:firstLine="0"/>
        <w:rPr>
          <w:vertAlign w:val="superscript"/>
        </w:rPr>
      </w:pPr>
      <w:r>
        <w:rPr>
          <w:rStyle w:val="Refdenotaderodap"/>
        </w:rPr>
        <w:footnoteRef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D052B" w14:textId="77777777" w:rsidR="006C47FF" w:rsidRDefault="00411E66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B091D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80C1F4E" w14:textId="77777777" w:rsidR="006C47FF" w:rsidRDefault="003B049B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04EA"/>
    <w:multiLevelType w:val="multilevel"/>
    <w:tmpl w:val="55DE857A"/>
    <w:styleLink w:val="WW8Num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61CB6AEE"/>
    <w:multiLevelType w:val="multilevel"/>
    <w:tmpl w:val="F5E60712"/>
    <w:styleLink w:val="WW8Num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7FCE4C5D"/>
    <w:multiLevelType w:val="multilevel"/>
    <w:tmpl w:val="BA0AB54C"/>
    <w:styleLink w:val="WW8Num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7A"/>
    <w:rsid w:val="00056A7A"/>
    <w:rsid w:val="002F29DE"/>
    <w:rsid w:val="003B049B"/>
    <w:rsid w:val="00411E66"/>
    <w:rsid w:val="006F4006"/>
    <w:rsid w:val="00802DB2"/>
    <w:rsid w:val="00BB70C0"/>
    <w:rsid w:val="00BE7E95"/>
    <w:rsid w:val="00CB23FD"/>
    <w:rsid w:val="00D24EC5"/>
    <w:rsid w:val="00DB091D"/>
    <w:rsid w:val="00D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A728"/>
  <w15:docId w15:val="{49F0744E-3AC5-4B3E-B4DB-A4FFD6B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styleId="NormalWeb">
    <w:name w:val="Normal (Web)"/>
    <w:basedOn w:val="Standard"/>
    <w:uiPriority w:val="99"/>
    <w:pPr>
      <w:widowControl/>
      <w:spacing w:before="100" w:after="10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</w:rPr>
  </w:style>
  <w:style w:type="paragraph" w:customStyle="1" w:styleId="Contents1">
    <w:name w:val="Contents 1"/>
    <w:basedOn w:val="Standard"/>
    <w:next w:val="Standard"/>
    <w:pPr>
      <w:tabs>
        <w:tab w:val="left" w:pos="1100"/>
        <w:tab w:val="right" w:pos="9061"/>
      </w:tabs>
      <w:spacing w:line="360" w:lineRule="auto"/>
    </w:p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</w:rPr>
  </w:style>
  <w:style w:type="paragraph" w:styleId="PargrafodaLista">
    <w:name w:val="List Paragraph"/>
    <w:basedOn w:val="Standard"/>
    <w:pPr>
      <w:ind w:left="720"/>
    </w:pPr>
  </w:style>
  <w:style w:type="paragraph" w:styleId="SemEspaamento">
    <w:name w:val="No Spacing"/>
    <w:pPr>
      <w:ind w:firstLine="709"/>
      <w:jc w:val="both"/>
    </w:pPr>
    <w:rPr>
      <w:rFonts w:ascii="Arial" w:eastAsia="Arial" w:hAnsi="Arial" w:cs="Arial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6" w:lineRule="auto"/>
    </w:pPr>
    <w:rPr>
      <w:rFonts w:ascii="Calibri" w:eastAsia="SimSun, 'Times New Roman'" w:hAnsi="Calibri" w:cs="Times New Roman"/>
      <w:b w:val="0"/>
      <w:smallCaps w:val="0"/>
      <w:color w:val="366091"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HeaderandFooter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sid w:val="006F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Figura-10-Requisitos-funcionais-envolvidos-no-UC01-Manter-empresa-Fonte-Adaptado-de_fig2_34466105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2803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2024-11-04T11:45:00Z</dcterms:created>
  <dcterms:modified xsi:type="dcterms:W3CDTF">2024-11-04T11:45:00Z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26F34638C23844E794175FC9CC661DAA_12</vt:lpwstr>
  </property>
  <property fmtid="{D5CDD505-2E9C-101B-9397-08002B2CF9AE}" pid="3" name="KSOProductBuildVer">
    <vt:lpwstr>1046-11.1.0.11719</vt:lpwstr>
  </property>
</Properties>
</file>