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2D33B0A" w14:textId="77777777" w:rsidR="00EC5019" w:rsidRDefault="00EC5019">
      <w:pPr>
        <w:widowControl w:val="0"/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Style34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72"/>
      </w:tblGrid>
      <w:tr w:rsidR="00EC5019" w14:paraId="0228D57C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8CB2D0" w14:textId="77777777" w:rsidR="00EC5019" w:rsidRDefault="00EC5019">
            <w:pPr>
              <w:spacing w:after="0" w:line="240" w:lineRule="auto"/>
              <w:rPr>
                <w:rFonts w:ascii="Arial" w:eastAsia="Arial" w:hAnsi="Arial" w:cs="Arial"/>
              </w:rPr>
            </w:pPr>
          </w:p>
          <w:p w14:paraId="3CB4E102" w14:textId="77777777" w:rsidR="00EC5019" w:rsidRDefault="00125F44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PRÉ-PROJETO 2023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73929BA8" w14:textId="77777777" w:rsidR="00EC5019" w:rsidRDefault="00EC5019">
      <w:pPr>
        <w:ind w:firstLine="426"/>
        <w:rPr>
          <w:rFonts w:ascii="Arial" w:eastAsia="Arial" w:hAnsi="Arial" w:cs="Arial"/>
        </w:rPr>
      </w:pPr>
    </w:p>
    <w:tbl>
      <w:tblPr>
        <w:tblStyle w:val="Style35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72"/>
      </w:tblGrid>
      <w:tr w:rsidR="00EC5019" w14:paraId="433B2651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A8347" w14:textId="77777777" w:rsidR="00EC5019" w:rsidRDefault="00125F44">
            <w:pPr>
              <w:spacing w:before="120" w:after="120" w:line="240" w:lineRule="auto"/>
              <w:rPr>
                <w:rFonts w:ascii="Arial" w:eastAsia="Arial" w:hAnsi="Arial" w:cs="Arial"/>
              </w:rPr>
            </w:pPr>
            <w:bookmarkStart w:id="0" w:name="_heading=h.gjdgxs" w:colFirst="0" w:colLast="0"/>
            <w:bookmarkEnd w:id="0"/>
            <w:r>
              <w:rPr>
                <w:rFonts w:ascii="Arial" w:eastAsia="Arial" w:hAnsi="Arial" w:cs="Arial"/>
              </w:rPr>
              <w:t>NOME:Oscarys Nohemi Páez Barrios                                            Nº 21</w:t>
            </w:r>
          </w:p>
        </w:tc>
      </w:tr>
      <w:tr w:rsidR="00EC5019" w14:paraId="753AF843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39BE00" w14:textId="77777777" w:rsidR="00EC5019" w:rsidRDefault="00125F44">
            <w:pPr>
              <w:spacing w:before="120" w:after="12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NOME:                                                                                          </w:t>
            </w:r>
            <w:r>
              <w:rPr>
                <w:rFonts w:ascii="Arial" w:eastAsia="Arial" w:hAnsi="Arial" w:cs="Arial"/>
              </w:rPr>
              <w:t xml:space="preserve">  </w:t>
            </w:r>
            <w:r>
              <w:rPr>
                <w:rFonts w:ascii="Arial" w:eastAsia="Arial" w:hAnsi="Arial" w:cs="Arial"/>
              </w:rPr>
              <w:t>Nº</w:t>
            </w:r>
          </w:p>
        </w:tc>
      </w:tr>
      <w:tr w:rsidR="00EC5019" w14:paraId="7A63E009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3229D" w14:textId="77777777" w:rsidR="00EC5019" w:rsidRDefault="00125F44">
            <w:pPr>
              <w:spacing w:before="120" w:after="12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TELEFONE (S) +55 (45) 9 9960-7842</w:t>
            </w:r>
          </w:p>
        </w:tc>
      </w:tr>
      <w:tr w:rsidR="00EC5019" w14:paraId="04A9B078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6B4F9" w14:textId="77777777" w:rsidR="00EC5019" w:rsidRDefault="00125F44">
            <w:pPr>
              <w:spacing w:before="120" w:after="12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E-MAIL: Carysbarrios19@gmail.com</w:t>
            </w:r>
          </w:p>
        </w:tc>
      </w:tr>
      <w:tr w:rsidR="00EC5019" w14:paraId="412400B0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E3904E" w14:textId="77777777" w:rsidR="00EC5019" w:rsidRDefault="00125F44">
            <w:pPr>
              <w:spacing w:before="120" w:after="12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CURSO: Desenvolvimento de Sistemas</w:t>
            </w:r>
          </w:p>
        </w:tc>
      </w:tr>
      <w:tr w:rsidR="00EC5019" w14:paraId="05048EE2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3B3FA0" w14:textId="77777777" w:rsidR="00EC5019" w:rsidRDefault="00125F44">
            <w:pPr>
              <w:spacing w:before="120" w:after="12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TURMA: 2° Semestre </w:t>
            </w:r>
          </w:p>
        </w:tc>
      </w:tr>
    </w:tbl>
    <w:p w14:paraId="1AEA1898" w14:textId="77777777" w:rsidR="00EC5019" w:rsidRDefault="00EC5019">
      <w:pPr>
        <w:rPr>
          <w:rFonts w:ascii="Arial" w:eastAsia="Arial" w:hAnsi="Arial" w:cs="Arial"/>
          <w:b/>
        </w:rPr>
      </w:pPr>
    </w:p>
    <w:p w14:paraId="21BE444E" w14:textId="77777777" w:rsidR="00EC5019" w:rsidRDefault="00125F44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ALUNO(s) É OBRIGATÓRIO EM AN</w:t>
      </w:r>
      <w:r>
        <w:rPr>
          <w:rFonts w:ascii="Arial" w:eastAsia="Arial" w:hAnsi="Arial" w:cs="Arial"/>
          <w:b/>
        </w:rPr>
        <w:t xml:space="preserve">EXO AO PRÉ-PROJETO, NO MÍNIMO UMA TELA DE INTERFACE (TELA PRINCIPAL) JUNTO AO </w:t>
      </w:r>
      <w:commentRangeStart w:id="1"/>
      <w:r>
        <w:rPr>
          <w:rFonts w:ascii="Arial" w:eastAsia="Arial" w:hAnsi="Arial" w:cs="Arial"/>
          <w:b/>
        </w:rPr>
        <w:t>PROJETO</w:t>
      </w:r>
      <w:commentRangeEnd w:id="1"/>
      <w:r>
        <w:rPr>
          <w:rStyle w:val="Refdecomentrio"/>
        </w:rPr>
        <w:commentReference w:id="1"/>
      </w:r>
      <w:r>
        <w:rPr>
          <w:rFonts w:ascii="Arial" w:eastAsia="Arial" w:hAnsi="Arial" w:cs="Arial"/>
          <w:b/>
        </w:rPr>
        <w:t>.</w:t>
      </w:r>
    </w:p>
    <w:p w14:paraId="3E42E8BA" w14:textId="77777777" w:rsidR="00EC5019" w:rsidRDefault="00125F44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highlight w:val="yellow"/>
        </w:rPr>
        <w:t>PROTÓTIPO</w:t>
      </w:r>
      <w:r>
        <w:rPr>
          <w:rFonts w:ascii="Arial" w:eastAsia="Arial" w:hAnsi="Arial" w:cs="Arial"/>
          <w:b/>
          <w:highlight w:val="yellow"/>
        </w:rPr>
        <w:br/>
      </w:r>
      <w:r>
        <w:rPr>
          <w:rFonts w:ascii="Arial" w:eastAsia="Arial" w:hAnsi="Arial" w:cs="Arial"/>
          <w:b/>
          <w:noProof/>
          <w:lang w:eastAsia="pt-BR"/>
        </w:rPr>
        <w:drawing>
          <wp:inline distT="0" distB="0" distL="114300" distR="114300">
            <wp:extent cx="5742305" cy="3230245"/>
            <wp:effectExtent l="0" t="0" r="10795" b="8255"/>
            <wp:docPr id="1" name="Imagem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03BC" w14:textId="77777777" w:rsidR="00EC5019" w:rsidRDefault="00125F44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eastAsia="pt-BR"/>
        </w:rPr>
        <w:lastRenderedPageBreak/>
        <w:drawing>
          <wp:inline distT="0" distB="0" distL="114300" distR="114300">
            <wp:extent cx="5742305" cy="3230245"/>
            <wp:effectExtent l="0" t="0" r="10795" b="8255"/>
            <wp:docPr id="2" name="Imagem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06CE" w14:textId="77777777" w:rsidR="00EC5019" w:rsidRDefault="00125F44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TITULO</w:t>
      </w:r>
    </w:p>
    <w:tbl>
      <w:tblPr>
        <w:tblStyle w:val="Style36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72"/>
      </w:tblGrid>
      <w:tr w:rsidR="00EC5019" w14:paraId="129300F1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1CFFED" w14:textId="77777777" w:rsidR="00EC5019" w:rsidRDefault="00125F44">
            <w:pPr>
              <w:spacing w:before="120" w:after="12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Título do projeto: Site de Fotografia de Paisagem</w:t>
            </w:r>
          </w:p>
        </w:tc>
      </w:tr>
    </w:tbl>
    <w:p w14:paraId="2C97C8DC" w14:textId="77777777" w:rsidR="00EC5019" w:rsidRDefault="00EC5019">
      <w:pPr>
        <w:rPr>
          <w:rFonts w:ascii="Arial" w:eastAsia="Arial" w:hAnsi="Arial" w:cs="Arial"/>
        </w:rPr>
      </w:pPr>
    </w:p>
    <w:p w14:paraId="5601794F" w14:textId="77777777" w:rsidR="00EC5019" w:rsidRDefault="00125F4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INTRODUÇÃO                                                      </w:t>
      </w:r>
    </w:p>
    <w:tbl>
      <w:tblPr>
        <w:tblStyle w:val="Style37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72"/>
      </w:tblGrid>
      <w:tr w:rsidR="00EC5019" w14:paraId="36C449DD" w14:textId="77777777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7C04A" w14:textId="77777777" w:rsidR="00EC5019" w:rsidRDefault="00125F44">
            <w:pPr>
              <w:spacing w:before="240"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 fotografia de paisagem, </w:t>
            </w:r>
            <w:r>
              <w:rPr>
                <w:rFonts w:ascii="Arial" w:eastAsia="Arial" w:hAnsi="Arial" w:cs="Arial"/>
                <w:sz w:val="24"/>
                <w:szCs w:val="24"/>
              </w:rPr>
              <w:t>além de ser um registro visual da natureza, é uma expressão artística que transcende as fronteiras geográficas e culturais. Ao longo da história, fotógrafos de diversas partes do mundo têm utilizado suas lentes para criar narrativas visuais que evocam sent</w:t>
            </w:r>
            <w:r>
              <w:rPr>
                <w:rFonts w:ascii="Arial" w:eastAsia="Arial" w:hAnsi="Arial" w:cs="Arial"/>
                <w:sz w:val="24"/>
                <w:szCs w:val="24"/>
              </w:rPr>
              <w:t>imentos universais e celebram a diversidade dos ecossistemas terrestres. Neste site, convidamos você a embarcar em uma jornada artística através de paisagens que inspiram e emocionam.</w:t>
            </w:r>
          </w:p>
          <w:p w14:paraId="05B8A2A4" w14:textId="77777777" w:rsidR="00EC5019" w:rsidRDefault="00125F44">
            <w:pPr>
              <w:spacing w:after="0" w:line="276" w:lineRule="auto"/>
              <w:ind w:left="2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O que há de tão sedutor nas imagens fotográficas? O fato de atualmente m</w:t>
            </w:r>
            <w:r>
              <w:rPr>
                <w:rFonts w:ascii="Arial" w:eastAsia="Arial" w:hAnsi="Arial" w:cs="Arial"/>
              </w:rPr>
              <w:t>uitos de nós tirarmos fotos todas as semanas, ou até todos os dias, não diminuiu a magia de retratos pessoais ou de obras exibidas em galerias, museus e livros. As fotografias coladas em um álbum ou postadas em redes sociais na internet ainda nos fazem dar</w:t>
            </w:r>
            <w:r>
              <w:rPr>
                <w:rFonts w:ascii="Arial" w:eastAsia="Arial" w:hAnsi="Arial" w:cs="Arial"/>
              </w:rPr>
              <w:t xml:space="preserve"> gargalhadas. Quando descobrimos imagens extraordinárias da história da fotografia, como as fotos da Antártida tiradas por Herbert Ponting (1870-1935) no início do século XX, ainda somos cativados por elas. As imagens de Ponting da Expedição Britânica à An</w:t>
            </w:r>
            <w:r>
              <w:rPr>
                <w:rFonts w:ascii="Arial" w:eastAsia="Arial" w:hAnsi="Arial" w:cs="Arial"/>
              </w:rPr>
              <w:t xml:space="preserve">tártida </w:t>
            </w:r>
            <w:r>
              <w:rPr>
                <w:rFonts w:ascii="Arial" w:eastAsia="Arial" w:hAnsi="Arial" w:cs="Arial"/>
              </w:rPr>
              <w:lastRenderedPageBreak/>
              <w:t>de 1910 a 1913 transformam o passado remoto em um presente vibrante. [...] A fotografia pertence tanto à esfera da realidade quanto à da imaginação: embora por vezes favoreça uma em detrimento da outra, ela nunca abre mão de nenhuma das duas comple</w:t>
            </w:r>
            <w:r>
              <w:rPr>
                <w:rFonts w:ascii="Arial" w:eastAsia="Arial" w:hAnsi="Arial" w:cs="Arial"/>
              </w:rPr>
              <w:t>tamente. (</w:t>
            </w:r>
            <w:r>
              <w:rPr>
                <w:rFonts w:ascii="Arial" w:eastAsia="Arial" w:hAnsi="Arial" w:cs="Arial"/>
                <w:highlight w:val="white"/>
              </w:rPr>
              <w:t>HACKING,2012.)</w:t>
            </w:r>
            <w:r>
              <w:rPr>
                <w:rFonts w:ascii="Arial" w:eastAsia="Arial" w:hAnsi="Arial" w:cs="Arial"/>
              </w:rPr>
              <w:t>.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17441332" w14:textId="77777777" w:rsidR="00EC5019" w:rsidRDefault="00125F44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commentRangeStart w:id="2"/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commentRangeEnd w:id="2"/>
            <w:r>
              <w:rPr>
                <w:rStyle w:val="Refdecomentrio"/>
              </w:rPr>
              <w:commentReference w:id="2"/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fotografia de paisagem, exerce um profundo impacto na vida das pessoas. Ao contemplar uma imagem que retrata um pôr do sol vibrante, uma montanha imponente ou um oceano infinito, o indivíduo experimenta uma série de emoções </w:t>
            </w:r>
            <w:r>
              <w:rPr>
                <w:rFonts w:ascii="Arial" w:eastAsia="Arial" w:hAnsi="Arial" w:cs="Arial"/>
                <w:sz w:val="24"/>
                <w:szCs w:val="24"/>
              </w:rPr>
              <w:t>que transcendem o simples prazer estético. Ela pode proporcionar momentos de tranquilidade, inspirar a criatividade, fortalecer o vínculo com a natureza e contribuir para o bem-estar psicológico. Pensando nisso, este projeto tem como objetivo desenvolver u</w:t>
            </w:r>
            <w:r>
              <w:rPr>
                <w:rFonts w:ascii="Arial" w:eastAsia="Arial" w:hAnsi="Arial" w:cs="Arial"/>
                <w:sz w:val="24"/>
                <w:szCs w:val="24"/>
              </w:rPr>
              <w:t>m site de fotografia de paisagem, criando uma plataforma que vai além da simples venda de fotografias. O site será um espaço onde as imagens capturadas pelo fotógrafo não só estarão disponíveis para compra, mas também serão acompanhadas por narrativas deta</w:t>
            </w:r>
            <w:r>
              <w:rPr>
                <w:rFonts w:ascii="Arial" w:eastAsia="Arial" w:hAnsi="Arial" w:cs="Arial"/>
                <w:sz w:val="24"/>
                <w:szCs w:val="24"/>
              </w:rPr>
              <w:t>lhadas, permitindo que os visitantes explorem as histórias, os contextos e as emoções por trás de cada fotografia. A ideia central é transformar a experiência do usuário, fazendo com que cada imagem não seja apenas uma representação visual, mas uma porta d</w:t>
            </w:r>
            <w:r>
              <w:rPr>
                <w:rFonts w:ascii="Arial" w:eastAsia="Arial" w:hAnsi="Arial" w:cs="Arial"/>
                <w:sz w:val="24"/>
                <w:szCs w:val="24"/>
              </w:rPr>
              <w:t>e entrada para um universo repleto de significados.</w:t>
            </w:r>
          </w:p>
          <w:p w14:paraId="25495118" w14:textId="77777777" w:rsidR="00EC5019" w:rsidRDefault="00125F44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 importância de um site que vá além da venda de imagens está alinhada com a crescente demanda por conteúdos que ofereçam experiências mais ricas e imersivas. Segundo </w:t>
            </w:r>
            <w:commentRangeStart w:id="3"/>
            <w:r>
              <w:rPr>
                <w:rFonts w:ascii="Arial" w:eastAsia="Arial" w:hAnsi="Arial" w:cs="Arial"/>
                <w:sz w:val="24"/>
                <w:szCs w:val="24"/>
              </w:rPr>
              <w:t xml:space="preserve">Manovich (2013), </w:t>
            </w:r>
            <w:commentRangeEnd w:id="3"/>
            <w:r>
              <w:rPr>
                <w:rStyle w:val="Refdecomentrio"/>
              </w:rPr>
              <w:commentReference w:id="3"/>
            </w:r>
            <w:r>
              <w:rPr>
                <w:rFonts w:ascii="Arial" w:eastAsia="Arial" w:hAnsi="Arial" w:cs="Arial"/>
                <w:sz w:val="24"/>
                <w:szCs w:val="24"/>
              </w:rPr>
              <w:t>a narrativa visua</w:t>
            </w:r>
            <w:r>
              <w:rPr>
                <w:rFonts w:ascii="Arial" w:eastAsia="Arial" w:hAnsi="Arial" w:cs="Arial"/>
                <w:sz w:val="24"/>
                <w:szCs w:val="24"/>
              </w:rPr>
              <w:t>l é uma ferramenta poderosa na era digital, pois permite que os espectadores não só vejam, mas também compreendam as intenções e emoções por trás de uma obra. Dessa forma, este projeto pretende aproveitar ao máximo o potencial narrativo das fotografias, cr</w:t>
            </w:r>
            <w:r>
              <w:rPr>
                <w:rFonts w:ascii="Arial" w:eastAsia="Arial" w:hAnsi="Arial" w:cs="Arial"/>
                <w:sz w:val="24"/>
                <w:szCs w:val="24"/>
              </w:rPr>
              <w:t>iando uma conexão mais profunda entre o fotógrafo e seu público.</w:t>
            </w:r>
          </w:p>
        </w:tc>
      </w:tr>
    </w:tbl>
    <w:p w14:paraId="4F663EC8" w14:textId="77777777" w:rsidR="00EC5019" w:rsidRDefault="00EC5019">
      <w:pPr>
        <w:rPr>
          <w:rFonts w:ascii="Arial" w:eastAsia="Arial" w:hAnsi="Arial" w:cs="Arial"/>
        </w:rPr>
      </w:pPr>
    </w:p>
    <w:p w14:paraId="20834DA2" w14:textId="77777777" w:rsidR="00EC5019" w:rsidRDefault="00125F4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HIPÓTESE / SOLUÇÃO</w:t>
      </w:r>
    </w:p>
    <w:tbl>
      <w:tblPr>
        <w:tblStyle w:val="Style38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72"/>
      </w:tblGrid>
      <w:tr w:rsidR="00EC5019" w14:paraId="1C54C0AF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46048F" w14:textId="77777777" w:rsidR="00EC5019" w:rsidRDefault="00125F44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 de um site com fotos autorais.</w:t>
            </w:r>
          </w:p>
          <w:p w14:paraId="6129D171" w14:textId="77777777" w:rsidR="00EC5019" w:rsidRDefault="00EC501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</w:tbl>
    <w:p w14:paraId="7A70AAE0" w14:textId="77777777" w:rsidR="00EC5019" w:rsidRDefault="00EC5019">
      <w:pPr>
        <w:rPr>
          <w:rFonts w:ascii="Arial" w:eastAsia="Arial" w:hAnsi="Arial" w:cs="Arial"/>
        </w:rPr>
      </w:pPr>
    </w:p>
    <w:p w14:paraId="4F584125" w14:textId="77777777" w:rsidR="00EC5019" w:rsidRDefault="00EC5019">
      <w:pPr>
        <w:rPr>
          <w:rFonts w:ascii="Arial" w:eastAsia="Arial" w:hAnsi="Arial" w:cs="Arial"/>
        </w:rPr>
      </w:pPr>
    </w:p>
    <w:p w14:paraId="07C80655" w14:textId="77777777" w:rsidR="00EC5019" w:rsidRDefault="00EC5019">
      <w:pPr>
        <w:rPr>
          <w:rFonts w:ascii="Arial" w:eastAsia="Arial" w:hAnsi="Arial" w:cs="Arial"/>
        </w:rPr>
      </w:pPr>
    </w:p>
    <w:p w14:paraId="1FA78ED9" w14:textId="77777777" w:rsidR="00EC5019" w:rsidRDefault="00125F44">
      <w:pPr>
        <w:ind w:right="11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DISCIPLINAS ENVOLVIDAS</w:t>
      </w:r>
    </w:p>
    <w:tbl>
      <w:tblPr>
        <w:tblStyle w:val="Style39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72"/>
      </w:tblGrid>
      <w:tr w:rsidR="00EC5019" w14:paraId="528B1D66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FD57F" w14:textId="77777777" w:rsidR="00EC5019" w:rsidRDefault="00125F44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ANÁLISE DE PROJETOS E SISTEMAS: É o processo de examinar detalhadamente um projeto ou sistema para </w:t>
            </w:r>
            <w:r>
              <w:rPr>
                <w:rFonts w:ascii="Arial" w:eastAsia="Arial" w:hAnsi="Arial" w:cs="Arial"/>
              </w:rPr>
              <w:t>avaliar sua estrutura, funcionamento, desempenho e identificar possíveis problemas ou áreas de melhoria.</w:t>
            </w:r>
          </w:p>
          <w:p w14:paraId="324E71F5" w14:textId="77777777" w:rsidR="00EC5019" w:rsidRDefault="00125F44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FRONT-END: Refere-se à parte de um sistema ou aplicação com a qual o usuário interage diretamente. É a interface visual, incluindo botões, menus, formu</w:t>
            </w:r>
            <w:r>
              <w:rPr>
                <w:rFonts w:ascii="Arial" w:eastAsia="Arial" w:hAnsi="Arial" w:cs="Arial"/>
              </w:rPr>
              <w:t>lários, etc.</w:t>
            </w:r>
          </w:p>
          <w:p w14:paraId="0676918F" w14:textId="77777777" w:rsidR="00EC5019" w:rsidRDefault="00125F44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COMPUTAÇÃO GRÁFICA: É o campo da ciência da computação que se dedica à criação, manipulação e visualização de imagens e modelos visuais por meio de computadores.</w:t>
            </w:r>
          </w:p>
          <w:p w14:paraId="0DBACE5A" w14:textId="77777777" w:rsidR="00EC5019" w:rsidRDefault="00EC5019">
            <w:pPr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</w:tbl>
    <w:p w14:paraId="3DF3AF91" w14:textId="77777777" w:rsidR="00EC5019" w:rsidRDefault="00EC5019">
      <w:pPr>
        <w:rPr>
          <w:rFonts w:ascii="Arial" w:eastAsia="Arial" w:hAnsi="Arial" w:cs="Arial"/>
        </w:rPr>
      </w:pPr>
    </w:p>
    <w:p w14:paraId="48A31B87" w14:textId="77777777" w:rsidR="00EC5019" w:rsidRDefault="00125F4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OBJETIVO GERAL</w:t>
      </w:r>
    </w:p>
    <w:tbl>
      <w:tblPr>
        <w:tblStyle w:val="Style40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72"/>
      </w:tblGrid>
      <w:tr w:rsidR="00EC5019" w14:paraId="7594D901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3D951" w14:textId="77777777" w:rsidR="00EC5019" w:rsidRDefault="00125F44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Criar um site serve como um portfólio digital completo, permiti</w:t>
            </w:r>
            <w:r>
              <w:rPr>
                <w:rFonts w:ascii="Arial" w:eastAsia="Arial" w:hAnsi="Arial" w:cs="Arial"/>
              </w:rPr>
              <w:t>ndo que o fotógrafo exiba suas melhores obras para um público amplo e diversificado. Desenvolvimento de Carreira: A exposição online pode atrair a atenção de galerias, editores, curadores e outros profissionais do setor, impulsionando a carreira do fotógra</w:t>
            </w:r>
            <w:r>
              <w:rPr>
                <w:rFonts w:ascii="Arial" w:eastAsia="Arial" w:hAnsi="Arial" w:cs="Arial"/>
              </w:rPr>
              <w:t>fo.</w:t>
            </w:r>
          </w:p>
        </w:tc>
      </w:tr>
    </w:tbl>
    <w:p w14:paraId="6A5600BC" w14:textId="77777777" w:rsidR="00EC5019" w:rsidRDefault="00125F4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OBJETIVOS ESPECÍFICOS</w:t>
      </w:r>
    </w:p>
    <w:tbl>
      <w:tblPr>
        <w:tblStyle w:val="Style41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72"/>
      </w:tblGrid>
      <w:tr w:rsidR="00EC5019" w14:paraId="24B821EB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7126E" w14:textId="77777777" w:rsidR="00EC5019" w:rsidRDefault="00125F44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Venda Direta de Impressões: O fotógrafo pode vender impressões de alta qualidade diretamente ao público, controlando todo o processo e obtendo margens de lucro mais altas.</w:t>
            </w:r>
          </w:p>
          <w:p w14:paraId="0D3AA92E" w14:textId="77777777" w:rsidR="00EC5019" w:rsidRDefault="00125F44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Licenciamento de Imagens: As fotos podem ser licenciadas</w:t>
            </w:r>
            <w:r>
              <w:rPr>
                <w:rFonts w:ascii="Arial" w:eastAsia="Arial" w:hAnsi="Arial" w:cs="Arial"/>
              </w:rPr>
              <w:t xml:space="preserve"> para uso em diversas plataformas, como revistas, livros, anúncios e sites.</w:t>
            </w:r>
          </w:p>
          <w:p w14:paraId="1E790B6D" w14:textId="77777777" w:rsidR="00EC5019" w:rsidRDefault="00125F44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Produtos Personalizados: A criação de produtos personalizados, como calendários, canecas e camisetas, com as próprias fotografias, pode gerar uma fonte de renda adicional.</w:t>
            </w:r>
          </w:p>
        </w:tc>
      </w:tr>
    </w:tbl>
    <w:p w14:paraId="46F9E9FB" w14:textId="77777777" w:rsidR="00EC5019" w:rsidRDefault="00EC5019">
      <w:pPr>
        <w:rPr>
          <w:rFonts w:ascii="Arial" w:eastAsia="Arial" w:hAnsi="Arial" w:cs="Arial"/>
        </w:rPr>
      </w:pPr>
    </w:p>
    <w:p w14:paraId="0EF4952D" w14:textId="77777777" w:rsidR="00EC5019" w:rsidRDefault="00125F44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PROC</w:t>
      </w:r>
      <w:r>
        <w:rPr>
          <w:rFonts w:ascii="Arial" w:eastAsia="Arial" w:hAnsi="Arial" w:cs="Arial"/>
        </w:rPr>
        <w:t>EDIMENTOS METODOLÓGICOS</w:t>
      </w:r>
    </w:p>
    <w:tbl>
      <w:tblPr>
        <w:tblStyle w:val="Style42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72"/>
      </w:tblGrid>
      <w:tr w:rsidR="00EC5019" w14:paraId="73854016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D7F5A" w14:textId="77777777" w:rsidR="001F35EA" w:rsidRPr="001F35EA" w:rsidRDefault="001F35EA" w:rsidP="001F35EA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 w:rsidRPr="001F35EA">
              <w:rPr>
                <w:rFonts w:ascii="Arial" w:eastAsia="Arial" w:hAnsi="Arial" w:cs="Arial"/>
              </w:rPr>
              <w:t>A metodologia comparativa é uma técnica utilizada para analisar as semelhanças e diferenças entre elementos, permitindo identificar padrões e tendências que ajudam a compreender melhor o objeto de estudo. Neste projeto, será utilizada essa abordagem para comparar diferentes métodos de desenvolvimento de sites, focando em aspectos como experiência do usuário (UX), narrativa visual e integração com e-commerce, buscando melhores práticas a partir da análise de casos similares.</w:t>
            </w:r>
          </w:p>
          <w:p w14:paraId="77939342" w14:textId="79C2B712" w:rsidR="00EC5019" w:rsidRDefault="001F35EA" w:rsidP="001F35EA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 w:rsidRPr="001F35EA">
              <w:rPr>
                <w:rFonts w:ascii="Arial" w:eastAsia="Arial" w:hAnsi="Arial" w:cs="Arial"/>
              </w:rPr>
              <w:lastRenderedPageBreak/>
              <w:t>Por outro lado, a modelagem de dados entra como uma ferramenta essencial para organizar e estruturar as informações coletadas, permitindo que elas sejam visualizadas de forma clara e sistemática. Esse processo auxilia na criação de um banco de dados que armazene as imagens, descrições e narrativas de forma eficiente, facilitando tanto a navegação quanto a compra das fotos pelo usuário. (SANTOS, 2018).</w:t>
            </w:r>
            <w:r>
              <w:rPr>
                <w:rFonts w:ascii="Arial" w:eastAsia="Arial" w:hAnsi="Arial" w:cs="Arial"/>
              </w:rPr>
              <w:t xml:space="preserve"> </w:t>
            </w:r>
            <w:r w:rsidRPr="001F35EA">
              <w:rPr>
                <w:rFonts w:ascii="Arial" w:eastAsia="Arial" w:hAnsi="Arial" w:cs="Arial"/>
              </w:rPr>
              <w:t>A combinação dessas metodologias oferece uma base sólida para criar um site imersivo, com foco na experiência do usuário e na organização eficiente dos dados.</w:t>
            </w:r>
          </w:p>
        </w:tc>
      </w:tr>
    </w:tbl>
    <w:p w14:paraId="5F988F40" w14:textId="77777777" w:rsidR="00EC5019" w:rsidRDefault="00EC5019">
      <w:pPr>
        <w:rPr>
          <w:rFonts w:ascii="Arial" w:eastAsia="Arial" w:hAnsi="Arial" w:cs="Arial"/>
        </w:rPr>
      </w:pPr>
      <w:bookmarkStart w:id="4" w:name="_GoBack"/>
      <w:bookmarkEnd w:id="4"/>
    </w:p>
    <w:p w14:paraId="7ABC68BB" w14:textId="77777777" w:rsidR="00EC5019" w:rsidRDefault="00125F4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BIBLIOGRAFIA</w:t>
      </w:r>
    </w:p>
    <w:tbl>
      <w:tblPr>
        <w:tblStyle w:val="Style43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72"/>
      </w:tblGrid>
      <w:tr w:rsidR="00EC5019" w14:paraId="71BB6F5A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EBA9F2" w14:textId="77777777" w:rsidR="001F35EA" w:rsidRDefault="001F35EA">
            <w:pPr>
              <w:pStyle w:val="NormalWeb"/>
              <w:spacing w:beforeAutospacing="0" w:afterAutospacing="0" w:line="21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F35EA">
              <w:rPr>
                <w:rFonts w:ascii="Arial" w:eastAsia="Arial" w:hAnsi="Arial" w:cs="Arial"/>
                <w:sz w:val="22"/>
                <w:szCs w:val="22"/>
                <w:highlight w:val="white"/>
              </w:rPr>
              <w:t>HACKING, Juliet (editora geral). Tudo sobre fotografia. Rio de Janeiro: Sextante, 2012</w:t>
            </w:r>
            <w:r w:rsidRPr="001F35EA">
              <w:rPr>
                <w:rFonts w:ascii="Arial" w:eastAsia="Arial" w:hAnsi="Arial" w:cs="Arial"/>
                <w:sz w:val="22"/>
                <w:szCs w:val="22"/>
                <w:highlight w:val="white"/>
                <w:lang w:val="pt-BR"/>
              </w:rPr>
              <w:t>.</w:t>
            </w:r>
            <w:r w:rsidRPr="001F35EA">
              <w:rPr>
                <w:rFonts w:ascii="Arial" w:eastAsia="Arial" w:hAnsi="Arial" w:cs="Arial"/>
                <w:sz w:val="22"/>
                <w:szCs w:val="22"/>
                <w:highlight w:val="white"/>
              </w:rPr>
              <w:br/>
            </w:r>
            <w:r w:rsidRPr="001F35EA">
              <w:rPr>
                <w:rFonts w:ascii="Arial" w:eastAsia="Arial" w:hAnsi="Arial" w:cs="Arial"/>
                <w:sz w:val="22"/>
                <w:szCs w:val="22"/>
                <w:highlight w:val="white"/>
              </w:rPr>
              <w:br/>
            </w:r>
            <w:r w:rsidRPr="001F35EA">
              <w:rPr>
                <w:rFonts w:ascii="Arial" w:hAnsi="Arial" w:cs="Arial"/>
                <w:color w:val="000000"/>
                <w:sz w:val="22"/>
                <w:szCs w:val="22"/>
              </w:rPr>
              <w:t>Manovich, Lev. The Language of New Media. MIT Press, 2001.</w:t>
            </w:r>
            <w:r w:rsidRPr="001F35EA"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  <w:r w:rsidRPr="001F35EA">
              <w:rPr>
                <w:rFonts w:ascii="Arial" w:hAnsi="Arial" w:cs="Arial"/>
                <w:color w:val="000000"/>
                <w:sz w:val="22"/>
                <w:szCs w:val="22"/>
              </w:rPr>
              <w:br/>
              <w:t>Jenkins, Henry. Convergence Culture: Where Old and New Media Collide. New York University Press, 2006.</w:t>
            </w:r>
          </w:p>
          <w:p w14:paraId="3CF2E032" w14:textId="77777777" w:rsidR="001F35EA" w:rsidRPr="001F35EA" w:rsidRDefault="001F35EA">
            <w:pPr>
              <w:pStyle w:val="NormalWeb"/>
              <w:spacing w:beforeAutospacing="0" w:afterAutospacing="0" w:line="21" w:lineRule="atLeast"/>
              <w:rPr>
                <w:sz w:val="22"/>
                <w:szCs w:val="22"/>
              </w:rPr>
            </w:pPr>
          </w:p>
          <w:p w14:paraId="497D949F" w14:textId="49E3A30C" w:rsidR="00EC5019" w:rsidRDefault="001F35EA">
            <w:pPr>
              <w:jc w:val="both"/>
              <w:rPr>
                <w:rFonts w:ascii="Arial" w:eastAsia="Arial" w:hAnsi="Arial" w:cs="Arial"/>
              </w:rPr>
            </w:pPr>
            <w:r w:rsidRPr="001F35EA">
              <w:rPr>
                <w:rFonts w:ascii="Arial" w:hAnsi="Arial" w:cs="Arial"/>
              </w:rPr>
              <w:t xml:space="preserve">SANTOS, José Luís Guedes dos. </w:t>
            </w:r>
            <w:r w:rsidRPr="001F35EA">
              <w:rPr>
                <w:rStyle w:val="Forte"/>
                <w:rFonts w:ascii="Arial" w:hAnsi="Arial" w:cs="Arial"/>
              </w:rPr>
              <w:t>Análise de dados: comparação entre as diferentes perspectivas metodológicas da Teoria Fundamentada nos Dados</w:t>
            </w:r>
            <w:r w:rsidRPr="001F35EA">
              <w:rPr>
                <w:rFonts w:ascii="Arial" w:hAnsi="Arial" w:cs="Arial"/>
              </w:rPr>
              <w:t>. 2018. Disponível em: https://doi.org/10.1590/S1980-220X2017021803303. Acesso em: 02 set. 2024.</w:t>
            </w:r>
          </w:p>
        </w:tc>
      </w:tr>
    </w:tbl>
    <w:p w14:paraId="3EABB67F" w14:textId="77777777" w:rsidR="00EC5019" w:rsidRDefault="00125F4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CRONOGRAMA DE ATIVIDADES</w:t>
      </w:r>
    </w:p>
    <w:p w14:paraId="5C850811" w14:textId="77777777" w:rsidR="00EC5019" w:rsidRDefault="00125F44">
      <w:pPr>
        <w:rPr>
          <w:rFonts w:ascii="Arial" w:eastAsia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760085" cy="529463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tyle44"/>
        <w:tblW w:w="8985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757"/>
        <w:gridCol w:w="2485"/>
        <w:gridCol w:w="1743"/>
      </w:tblGrid>
      <w:tr w:rsidR="00EC5019" w14:paraId="64049B85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35D86" w14:textId="77777777" w:rsidR="00EC5019" w:rsidRDefault="00125F44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Autorizado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77C65C" w14:textId="77777777" w:rsidR="00EC5019" w:rsidRDefault="00125F44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Professor(a)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016175" w14:textId="77777777" w:rsidR="00EC5019" w:rsidRDefault="00125F44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Data</w:t>
            </w:r>
          </w:p>
        </w:tc>
      </w:tr>
      <w:tr w:rsidR="00EC5019" w14:paraId="750BA14A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CF2B3D" w14:textId="77777777" w:rsidR="00EC5019" w:rsidRDefault="00125F44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Análise de projetos e sistemas:</w:t>
            </w:r>
          </w:p>
          <w:p w14:paraId="69BA888B" w14:textId="77777777" w:rsidR="00EC5019" w:rsidRDefault="00125F44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Banco de dados:</w:t>
            </w:r>
          </w:p>
          <w:p w14:paraId="34151DFB" w14:textId="77777777" w:rsidR="00EC5019" w:rsidRDefault="00125F44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Web design:</w:t>
            </w:r>
          </w:p>
          <w:p w14:paraId="292BE5B9" w14:textId="77777777" w:rsidR="00EC5019" w:rsidRDefault="00EC5019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8C53F" w14:textId="77777777" w:rsidR="00EC5019" w:rsidRDefault="00125F44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Aparecida</w:t>
            </w:r>
          </w:p>
          <w:p w14:paraId="1553CFF7" w14:textId="77777777" w:rsidR="00EC5019" w:rsidRDefault="00125F44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Célia</w:t>
            </w:r>
          </w:p>
          <w:p w14:paraId="4B5DF48C" w14:textId="77777777" w:rsidR="00EC5019" w:rsidRDefault="00125F44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Reinaldo</w:t>
            </w:r>
          </w:p>
        </w:tc>
        <w:tc>
          <w:tcPr>
            <w:tcW w:w="1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7B7314" w14:textId="77777777" w:rsidR="00EC5019" w:rsidRDefault="00EC5019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</w:p>
          <w:p w14:paraId="10FAA667" w14:textId="77777777" w:rsidR="00EC5019" w:rsidRDefault="00EC5019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</w:p>
          <w:p w14:paraId="7ACE72B0" w14:textId="77777777" w:rsidR="00EC5019" w:rsidRDefault="00EC5019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</w:p>
          <w:p w14:paraId="5D12CFC2" w14:textId="77777777" w:rsidR="00EC5019" w:rsidRDefault="00EC5019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</w:p>
          <w:p w14:paraId="35B92F34" w14:textId="77777777" w:rsidR="00EC5019" w:rsidRDefault="00EC5019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</w:p>
          <w:p w14:paraId="1C549CAF" w14:textId="77777777" w:rsidR="00EC5019" w:rsidRDefault="00EC5019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</w:p>
        </w:tc>
      </w:tr>
    </w:tbl>
    <w:p w14:paraId="5A378B2B" w14:textId="77777777" w:rsidR="00EC5019" w:rsidRDefault="00EC5019">
      <w:pPr>
        <w:rPr>
          <w:rFonts w:ascii="Arial" w:eastAsia="Arial" w:hAnsi="Arial" w:cs="Arial"/>
          <w:b/>
        </w:rPr>
      </w:pPr>
    </w:p>
    <w:sectPr w:rsidR="00EC5019">
      <w:headerReference w:type="default" r:id="rId13"/>
      <w:pgSz w:w="11906" w:h="16838"/>
      <w:pgMar w:top="1701" w:right="1134" w:bottom="1134" w:left="1701" w:header="708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Aparecida Ferreira" w:date="2024-08-15T19:56:00Z" w:initials="AF">
    <w:p w14:paraId="03A956F4" w14:textId="77777777" w:rsidR="00EC5019" w:rsidRDefault="00125F44">
      <w:pPr>
        <w:pStyle w:val="Textodecomentrio"/>
      </w:pPr>
      <w:r>
        <w:rPr>
          <w:rStyle w:val="Refdecomentrio"/>
        </w:rPr>
        <w:annotationRef/>
      </w:r>
    </w:p>
  </w:comment>
  <w:comment w:id="2" w:author="Aparecida Ferreira" w:date="2024-08-15T19:57:00Z" w:initials="AF">
    <w:p w14:paraId="72F7D096" w14:textId="77777777" w:rsidR="00EC5019" w:rsidRDefault="00125F44">
      <w:pPr>
        <w:pStyle w:val="Textodecomentrio"/>
      </w:pPr>
      <w:r>
        <w:t xml:space="preserve">Preciso que vc fale o </w:t>
      </w:r>
      <w:r>
        <w:t>local que vc retirou essa informação. O texto e maravilhoso, mas fica claro que vc retirou de alguma lugar precisa referênciar.</w:t>
      </w:r>
    </w:p>
  </w:comment>
  <w:comment w:id="3" w:author="Aparecida Ferreira" w:date="2024-08-15T19:59:00Z" w:initials="AF">
    <w:p w14:paraId="3FFAEE22" w14:textId="77777777" w:rsidR="00EC5019" w:rsidRDefault="00125F44">
      <w:pPr>
        <w:pStyle w:val="Textodecomentrio"/>
      </w:pPr>
      <w:r>
        <w:t>Preciso da referência do autor.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3A956F4" w15:done="0"/>
  <w15:commentEx w15:paraId="72F7D096" w15:done="0"/>
  <w15:commentEx w15:paraId="3FFAEE2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1F4E14" w14:textId="77777777" w:rsidR="00125F44" w:rsidRDefault="00125F44">
      <w:pPr>
        <w:spacing w:line="240" w:lineRule="auto"/>
      </w:pPr>
      <w:r>
        <w:separator/>
      </w:r>
    </w:p>
  </w:endnote>
  <w:endnote w:type="continuationSeparator" w:id="0">
    <w:p w14:paraId="3AA1051E" w14:textId="77777777" w:rsidR="00125F44" w:rsidRDefault="00125F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eeSans">
    <w:charset w:val="00"/>
    <w:family w:val="roman"/>
    <w:pitch w:val="default"/>
    <w:sig w:usb0="E4839EFF" w:usb1="4600FDFF" w:usb2="000030A0" w:usb3="00000584" w:csb0="600001BF" w:csb1="DFF7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C059"/>
    <w:charset w:val="00"/>
    <w:family w:val="roman"/>
    <w:pitch w:val="default"/>
  </w:font>
  <w:font w:name="Noto Sans CJK SC">
    <w:altName w:val="C059"/>
    <w:charset w:val="00"/>
    <w:family w:val="roman"/>
    <w:pitch w:val="default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31316D" w14:textId="77777777" w:rsidR="00125F44" w:rsidRDefault="00125F44">
      <w:pPr>
        <w:spacing w:after="0"/>
      </w:pPr>
      <w:r>
        <w:separator/>
      </w:r>
    </w:p>
  </w:footnote>
  <w:footnote w:type="continuationSeparator" w:id="0">
    <w:p w14:paraId="1EBA0131" w14:textId="77777777" w:rsidR="00125F44" w:rsidRDefault="00125F4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7AD728" w14:textId="77777777" w:rsidR="00EC5019" w:rsidRDefault="00EC5019">
    <w:pPr>
      <w:widowControl w:val="0"/>
      <w:spacing w:after="0" w:line="276" w:lineRule="auto"/>
      <w:rPr>
        <w:rFonts w:ascii="Arial" w:eastAsia="Arial" w:hAnsi="Arial" w:cs="Arial"/>
        <w:b/>
      </w:rPr>
    </w:pPr>
  </w:p>
  <w:tbl>
    <w:tblPr>
      <w:tblStyle w:val="Style45"/>
      <w:tblW w:w="9061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1980"/>
      <w:gridCol w:w="5528"/>
      <w:gridCol w:w="1553"/>
    </w:tblGrid>
    <w:tr w:rsidR="00EC5019" w14:paraId="613D07E0" w14:textId="77777777">
      <w:trPr>
        <w:trHeight w:val="1550"/>
      </w:trPr>
      <w:tc>
        <w:tcPr>
          <w:tcW w:w="198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129D07E7" w14:textId="77777777" w:rsidR="00EC5019" w:rsidRDefault="00125F44">
          <w:pPr>
            <w:tabs>
              <w:tab w:val="center" w:pos="4252"/>
              <w:tab w:val="center" w:pos="4819"/>
              <w:tab w:val="right" w:pos="8504"/>
              <w:tab w:val="right" w:pos="9639"/>
            </w:tabs>
            <w:spacing w:after="0" w:line="240" w:lineRule="auto"/>
            <w:rPr>
              <w:rFonts w:eastAsia="Calibri"/>
              <w:color w:val="000000"/>
            </w:rPr>
          </w:pPr>
          <w:r>
            <w:rPr>
              <w:noProof/>
              <w:lang w:eastAsia="pt-BR"/>
            </w:rPr>
            <w:drawing>
              <wp:anchor distT="0" distB="0" distL="114935" distR="114935" simplePos="0" relativeHeight="251657216" behindDoc="0" locked="0" layoutInCell="1" allowOverlap="1">
                <wp:simplePos x="0" y="0"/>
                <wp:positionH relativeFrom="column">
                  <wp:posOffset>-43815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0" b="0"/>
                <wp:wrapNone/>
                <wp:docPr id="6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2.png"/>
                        <pic:cNvPicPr preferRelativeResize="0"/>
                      </pic:nvPicPr>
                      <pic:blipFill>
                        <a:blip r:embed="rId1"/>
                        <a:srcRect l="-37" t="-69" r="-37" b="-6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D44F1C0" w14:textId="77777777" w:rsidR="00EC5019" w:rsidRDefault="00EC5019">
          <w:pPr>
            <w:tabs>
              <w:tab w:val="center" w:pos="3960"/>
              <w:tab w:val="center" w:pos="4252"/>
              <w:tab w:val="right" w:pos="8504"/>
            </w:tabs>
            <w:spacing w:after="0" w:line="240" w:lineRule="auto"/>
            <w:jc w:val="center"/>
            <w:rPr>
              <w:rFonts w:eastAsia="Calibri"/>
              <w:b/>
              <w:color w:val="000000"/>
              <w:sz w:val="15"/>
              <w:szCs w:val="15"/>
            </w:rPr>
          </w:pPr>
        </w:p>
        <w:p w14:paraId="48FB1B81" w14:textId="77777777" w:rsidR="00EC5019" w:rsidRDefault="00125F44">
          <w:pPr>
            <w:tabs>
              <w:tab w:val="center" w:pos="3960"/>
              <w:tab w:val="center" w:pos="4252"/>
              <w:tab w:val="right" w:pos="8504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  <w:r>
            <w:rPr>
              <w:rFonts w:eastAsia="Calibri"/>
              <w:b/>
              <w:color w:val="000000"/>
              <w:sz w:val="15"/>
              <w:szCs w:val="15"/>
            </w:rPr>
            <w:t>CENTRO ESTADUAL DE EDUCAÇÃO PROFISSIONAL</w:t>
          </w:r>
        </w:p>
        <w:p w14:paraId="645B0C03" w14:textId="77777777" w:rsidR="00EC5019" w:rsidRDefault="00125F44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  <w:r>
            <w:rPr>
              <w:rFonts w:eastAsia="Calibri"/>
              <w:b/>
              <w:color w:val="000000"/>
              <w:sz w:val="15"/>
              <w:szCs w:val="15"/>
            </w:rPr>
            <w:t>PEDRO BOARETTO NETO</w:t>
          </w:r>
        </w:p>
        <w:p w14:paraId="13E8BB5D" w14:textId="77777777" w:rsidR="00EC5019" w:rsidRDefault="00125F44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  <w:r>
            <w:rPr>
              <w:rFonts w:eastAsia="Calibri"/>
              <w:b/>
              <w:color w:val="000000"/>
              <w:sz w:val="15"/>
              <w:szCs w:val="15"/>
            </w:rPr>
            <w:t>Res. Nº: 2418/01 – DOE: 26/10/2001 – Res. Rec. Nº: 6061/2011 – DOE: 02/02/2019</w:t>
          </w:r>
        </w:p>
        <w:p w14:paraId="6268A451" w14:textId="77777777" w:rsidR="00EC5019" w:rsidRDefault="00125F44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  <w:r>
            <w:rPr>
              <w:rFonts w:eastAsia="Calibri"/>
              <w:b/>
              <w:color w:val="000000"/>
              <w:sz w:val="15"/>
              <w:szCs w:val="15"/>
            </w:rPr>
            <w:t>Rua Natal, 2.800 - Jardim Tropical  - (45)3226-2369  -  Cascavel  -PR</w:t>
          </w:r>
        </w:p>
        <w:p w14:paraId="6374A6D8" w14:textId="77777777" w:rsidR="00EC5019" w:rsidRDefault="00125F44">
          <w:pPr>
            <w:pBdr>
              <w:top w:val="none" w:sz="0" w:space="0" w:color="000000"/>
              <w:left w:val="none" w:sz="0" w:space="0" w:color="000000"/>
              <w:bottom w:val="single" w:sz="12" w:space="1" w:color="000000"/>
              <w:right w:val="none" w:sz="0" w:space="0" w:color="000000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  <w:hyperlink r:id="rId2">
            <w:r>
              <w:rPr>
                <w:rFonts w:eastAsia="Calibri"/>
                <w:color w:val="0000FF"/>
                <w:sz w:val="15"/>
                <w:szCs w:val="15"/>
                <w:u w:val="single"/>
              </w:rPr>
              <w:t>http://www.ceepcascavel.com.br</w:t>
            </w:r>
          </w:hyperlink>
          <w:r>
            <w:rPr>
              <w:rFonts w:eastAsia="Calibri"/>
              <w:color w:val="000000"/>
              <w:sz w:val="15"/>
              <w:szCs w:val="15"/>
            </w:rPr>
            <w:t xml:space="preserve">  -  E-mail: </w:t>
          </w:r>
          <w:hyperlink r:id="rId3">
            <w:r>
              <w:rPr>
                <w:rFonts w:eastAsia="Calibri"/>
                <w:color w:val="0000FF"/>
                <w:sz w:val="15"/>
                <w:szCs w:val="15"/>
                <w:u w:val="single"/>
              </w:rPr>
              <w:t>ceep@nrecascavel.com</w:t>
            </w:r>
          </w:hyperlink>
          <w:r>
            <w:rPr>
              <w:rFonts w:eastAsia="Calibri"/>
              <w:color w:val="000000"/>
              <w:sz w:val="15"/>
              <w:szCs w:val="15"/>
            </w:rPr>
            <w:t xml:space="preserve"> </w:t>
          </w:r>
        </w:p>
      </w:tc>
      <w:tc>
        <w:tcPr>
          <w:tcW w:w="155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0D318A22" w14:textId="77777777" w:rsidR="00EC5019" w:rsidRDefault="00125F44">
          <w:pPr>
            <w:tabs>
              <w:tab w:val="center" w:pos="4252"/>
              <w:tab w:val="center" w:pos="4819"/>
              <w:tab w:val="right" w:pos="8504"/>
              <w:tab w:val="right" w:pos="9639"/>
            </w:tabs>
            <w:spacing w:after="0" w:line="240" w:lineRule="auto"/>
            <w:rPr>
              <w:rFonts w:eastAsia="Calibri"/>
              <w:color w:val="000000"/>
            </w:rPr>
          </w:pPr>
          <w:r>
            <w:object w:dxaOrig="1440" w:dyaOrig="1440" w14:anchorId="408CEFC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49" type="#_x0000_t75" style="position:absolute;margin-left:-.15pt;margin-top:11.2pt;width:50.15pt;height:38.2pt;z-index:-251658240;mso-wrap-distance-left:9.05pt;mso-wrap-distance-right:9.05pt;mso-position-horizontal-relative:margin;mso-position-vertical-relative:text;mso-width-relative:page;mso-height-relative:page" wrapcoords="21592 -2 0 0 0 21600 21592 21602 8 21602 21600 21600 21600 0 8 -2 21592 -2" filled="t">
                <v:fill opacity="0" color2="black"/>
                <v:imagedata r:id="rId4" o:title="" croptop="-3f" cropbottom="-3f" cropleft="-3f" cropright="-3f"/>
                <w10:wrap type="tight" anchorx="margin"/>
              </v:shape>
              <o:OLEObject Type="Embed" ProgID="Word.Picture.8" ShapeID="_x0000_s2049" DrawAspect="Content" ObjectID="_1787413477" r:id="rId5"/>
            </w:object>
          </w:r>
        </w:p>
      </w:tc>
    </w:tr>
  </w:tbl>
  <w:p w14:paraId="7D6415E8" w14:textId="77777777" w:rsidR="00EC5019" w:rsidRDefault="00125F44">
    <w:pPr>
      <w:tabs>
        <w:tab w:val="center" w:pos="4252"/>
        <w:tab w:val="center" w:pos="4819"/>
        <w:tab w:val="right" w:pos="8504"/>
        <w:tab w:val="right" w:pos="9639"/>
      </w:tabs>
      <w:rPr>
        <w:rFonts w:eastAsia="Calibri"/>
        <w:color w:val="000000"/>
      </w:rPr>
    </w:pP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41B27"/>
    <w:multiLevelType w:val="multilevel"/>
    <w:tmpl w:val="32441B27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35B23005"/>
    <w:multiLevelType w:val="multilevel"/>
    <w:tmpl w:val="35B23005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parecida Ferreira">
    <w15:presenceInfo w15:providerId="Windows Live" w15:userId="1b38a5bfa2288c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19B"/>
    <w:rsid w:val="BFFF5B0B"/>
    <w:rsid w:val="E5FF012D"/>
    <w:rsid w:val="00097CB0"/>
    <w:rsid w:val="00125F44"/>
    <w:rsid w:val="001F35EA"/>
    <w:rsid w:val="005F26ED"/>
    <w:rsid w:val="0080219B"/>
    <w:rsid w:val="00B144D6"/>
    <w:rsid w:val="00D519E4"/>
    <w:rsid w:val="00EC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AA57809A-172D-4793-AE0A-1404CD28E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7" w:qFormat="1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6" w:qFormat="1"/>
    <w:lsdException w:name="footer" w:uiPriority="6" w:qFormat="1"/>
    <w:lsdException w:name="index heading" w:semiHidden="1" w:unhideWhenUsed="1"/>
    <w:lsdException w:name="caption" w:uiPriority="6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7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7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6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pPr>
      <w:suppressAutoHyphens/>
      <w:spacing w:after="160" w:line="259" w:lineRule="auto"/>
    </w:pPr>
    <w:rPr>
      <w:rFonts w:ascii="Calibri" w:eastAsia="Times New Roman" w:hAnsi="Calibri" w:cs="Calibri"/>
      <w:sz w:val="22"/>
      <w:szCs w:val="22"/>
      <w:lang w:eastAsia="zh-CN"/>
    </w:rPr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character" w:styleId="Hyperlink">
    <w:name w:val="Hyperlink"/>
    <w:uiPriority w:val="6"/>
    <w:qFormat/>
    <w:rPr>
      <w:color w:val="0000FF"/>
      <w:u w:val="single"/>
    </w:rPr>
  </w:style>
  <w:style w:type="paragraph" w:styleId="Lista">
    <w:name w:val="List"/>
    <w:basedOn w:val="Corpodetexto"/>
    <w:uiPriority w:val="7"/>
    <w:qFormat/>
    <w:rPr>
      <w:rFonts w:cs="FreeSans"/>
    </w:rPr>
  </w:style>
  <w:style w:type="paragraph" w:styleId="Corpodetexto">
    <w:name w:val="Body Text"/>
    <w:basedOn w:val="Normal"/>
    <w:uiPriority w:val="7"/>
    <w:qFormat/>
    <w:pPr>
      <w:spacing w:after="140" w:line="288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Cs w:val="24"/>
      <w:lang w:val="en-US" w:eastAsia="zh-CN"/>
    </w:rPr>
  </w:style>
  <w:style w:type="paragraph" w:styleId="Cabealho">
    <w:name w:val="head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Pr>
      <w:b/>
      <w:bCs/>
    </w:rPr>
  </w:style>
  <w:style w:type="paragraph" w:styleId="Rodap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Legenda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Textodebalo">
    <w:name w:val="Balloon Text"/>
    <w:basedOn w:val="Normal"/>
    <w:link w:val="TextodebaloChar1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elacomgrade">
    <w:name w:val="Table Grid"/>
    <w:basedOn w:val="Tabela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 w:hint="default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 w:hint="default"/>
    </w:rPr>
  </w:style>
  <w:style w:type="character" w:customStyle="1" w:styleId="WW8Num1z3">
    <w:name w:val="WW8Num1z3"/>
    <w:uiPriority w:val="3"/>
    <w:qFormat/>
    <w:rPr>
      <w:rFonts w:ascii="Symbol" w:hAnsi="Symbol" w:cs="Symbol" w:hint="default"/>
    </w:rPr>
  </w:style>
  <w:style w:type="character" w:customStyle="1" w:styleId="WW8Num2z0">
    <w:name w:val="WW8Num2z0"/>
    <w:uiPriority w:val="3"/>
    <w:qFormat/>
    <w:rPr>
      <w:rFonts w:hint="default"/>
    </w:rPr>
  </w:style>
  <w:style w:type="character" w:customStyle="1" w:styleId="Fontepargpadro1">
    <w:name w:val="Fonte parág. padrão1"/>
    <w:uiPriority w:val="6"/>
    <w:qFormat/>
  </w:style>
  <w:style w:type="paragraph" w:customStyle="1" w:styleId="Ttulo10">
    <w:name w:val="Título1"/>
    <w:basedOn w:val="Normal"/>
    <w:next w:val="Corpodetexto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  <w:style w:type="table" w:customStyle="1" w:styleId="Style34">
    <w:name w:val="_Style 34"/>
    <w:basedOn w:val="TableNormal"/>
    <w:tblPr>
      <w:tblCellMar>
        <w:left w:w="108" w:type="dxa"/>
        <w:right w:w="108" w:type="dxa"/>
      </w:tblCellMar>
    </w:tblPr>
  </w:style>
  <w:style w:type="table" w:customStyle="1" w:styleId="Style35">
    <w:name w:val="_Style 35"/>
    <w:basedOn w:val="TableNormal"/>
    <w:tblPr>
      <w:tblCellMar>
        <w:left w:w="108" w:type="dxa"/>
        <w:right w:w="108" w:type="dxa"/>
      </w:tblCellMar>
    </w:tblPr>
  </w:style>
  <w:style w:type="table" w:customStyle="1" w:styleId="Style36">
    <w:name w:val="_Style 36"/>
    <w:basedOn w:val="TableNormal"/>
    <w:tblPr>
      <w:tblCellMar>
        <w:left w:w="108" w:type="dxa"/>
        <w:right w:w="108" w:type="dxa"/>
      </w:tblCellMar>
    </w:tblPr>
  </w:style>
  <w:style w:type="table" w:customStyle="1" w:styleId="Style37">
    <w:name w:val="_Style 37"/>
    <w:basedOn w:val="TableNormal"/>
    <w:tblPr>
      <w:tblCellMar>
        <w:left w:w="108" w:type="dxa"/>
        <w:right w:w="108" w:type="dxa"/>
      </w:tblCellMar>
    </w:tblPr>
  </w:style>
  <w:style w:type="table" w:customStyle="1" w:styleId="Style38">
    <w:name w:val="_Style 38"/>
    <w:basedOn w:val="TableNormal"/>
    <w:tblPr>
      <w:tblCellMar>
        <w:left w:w="108" w:type="dxa"/>
        <w:right w:w="108" w:type="dxa"/>
      </w:tblCellMar>
    </w:tblPr>
  </w:style>
  <w:style w:type="table" w:customStyle="1" w:styleId="Style39">
    <w:name w:val="_Style 39"/>
    <w:basedOn w:val="TableNormal"/>
    <w:tblPr>
      <w:tblCellMar>
        <w:left w:w="108" w:type="dxa"/>
        <w:right w:w="108" w:type="dxa"/>
      </w:tblCellMar>
    </w:tblPr>
  </w:style>
  <w:style w:type="table" w:customStyle="1" w:styleId="Style40">
    <w:name w:val="_Style 40"/>
    <w:basedOn w:val="TableNormal"/>
    <w:tblPr>
      <w:tblCellMar>
        <w:left w:w="108" w:type="dxa"/>
        <w:right w:w="108" w:type="dxa"/>
      </w:tblCellMar>
    </w:tblPr>
  </w:style>
  <w:style w:type="table" w:customStyle="1" w:styleId="Style41">
    <w:name w:val="_Style 41"/>
    <w:basedOn w:val="TableNormal"/>
    <w:tblPr>
      <w:tblCellMar>
        <w:left w:w="108" w:type="dxa"/>
        <w:right w:w="108" w:type="dxa"/>
      </w:tblCellMar>
    </w:tblPr>
  </w:style>
  <w:style w:type="table" w:customStyle="1" w:styleId="Style42">
    <w:name w:val="_Style 42"/>
    <w:basedOn w:val="TableNormal"/>
    <w:tblPr>
      <w:tblCellMar>
        <w:left w:w="108" w:type="dxa"/>
        <w:right w:w="108" w:type="dxa"/>
      </w:tblCellMar>
    </w:tblPr>
  </w:style>
  <w:style w:type="table" w:customStyle="1" w:styleId="Style43">
    <w:name w:val="_Style 43"/>
    <w:basedOn w:val="TableNormal"/>
    <w:tblPr>
      <w:tblCellMar>
        <w:left w:w="108" w:type="dxa"/>
        <w:right w:w="108" w:type="dxa"/>
      </w:tblCellMar>
    </w:tblPr>
  </w:style>
  <w:style w:type="table" w:customStyle="1" w:styleId="Style44">
    <w:name w:val="_Style 44"/>
    <w:basedOn w:val="TableNormal"/>
    <w:tblPr>
      <w:tblCellMar>
        <w:left w:w="108" w:type="dxa"/>
        <w:right w:w="108" w:type="dxa"/>
      </w:tblCellMar>
    </w:tblPr>
  </w:style>
  <w:style w:type="table" w:customStyle="1" w:styleId="Style45">
    <w:name w:val="_Style 45"/>
    <w:basedOn w:val="TableNormal"/>
    <w:tblPr>
      <w:tblCellMar>
        <w:left w:w="108" w:type="dxa"/>
        <w:right w:w="108" w:type="dxa"/>
      </w:tblCellMar>
    </w:tbl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eastAsia="Times New Roman"/>
      <w:sz w:val="20"/>
      <w:szCs w:val="20"/>
      <w:lang w:eastAsia="zh-CN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Pr>
      <w:rFonts w:eastAsia="Times New Roman"/>
      <w:b/>
      <w:bCs/>
      <w:sz w:val="20"/>
      <w:szCs w:val="20"/>
      <w:lang w:eastAsia="zh-CN"/>
    </w:rPr>
  </w:style>
  <w:style w:type="character" w:customStyle="1" w:styleId="TextodebaloChar1">
    <w:name w:val="Texto de balão Char1"/>
    <w:basedOn w:val="Fontepargpadro"/>
    <w:link w:val="Textodebalo"/>
    <w:uiPriority w:val="99"/>
    <w:semiHidden/>
    <w:rPr>
      <w:rFonts w:ascii="Segoe UI" w:eastAsia="Times New Roman" w:hAnsi="Segoe UI" w:cs="Segoe UI"/>
      <w:sz w:val="18"/>
      <w:szCs w:val="18"/>
      <w:lang w:eastAsia="zh-CN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ceep@nrecascavel.com" TargetMode="External"/><Relationship Id="rId2" Type="http://schemas.openxmlformats.org/officeDocument/2006/relationships/hyperlink" Target="http://www.ceepcascavel.com.br/" TargetMode="External"/><Relationship Id="rId1" Type="http://schemas.openxmlformats.org/officeDocument/2006/relationships/image" Target="media/image4.png"/><Relationship Id="rId5" Type="http://schemas.openxmlformats.org/officeDocument/2006/relationships/oleObject" Target="embeddings/oleObject1.bin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1043</Words>
  <Characters>5635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740.ch sg2</dc:creator>
  <cp:lastModifiedBy>Aparecida Ferreira</cp:lastModifiedBy>
  <cp:revision>3</cp:revision>
  <dcterms:created xsi:type="dcterms:W3CDTF">2024-09-09T21:57:00Z</dcterms:created>
  <dcterms:modified xsi:type="dcterms:W3CDTF">2024-09-09T21:58:00Z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1046-11.1.0.11719</vt:lpwstr>
  </property>
</Properties>
</file>