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1881F7BC" w:rsidR="00F24DF5" w:rsidRDefault="00EF6A43">
      <w:pPr>
        <w:jc w:val="center"/>
        <w:rPr>
          <w:b/>
        </w:rPr>
      </w:pPr>
      <w:r>
        <w:rPr>
          <w:b/>
        </w:rPr>
        <w:t>DIRCE FERREIRA PINHEIRO</w:t>
      </w:r>
    </w:p>
    <w:p w14:paraId="705314C2" w14:textId="448C18E3" w:rsidR="00F24DF5" w:rsidRDefault="00F24DF5">
      <w:pPr>
        <w:jc w:val="center"/>
        <w:rPr>
          <w:b/>
        </w:rPr>
      </w:pP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66F52D39" w:rsidR="00F24DF5" w:rsidRDefault="00EF6A43">
      <w:pPr>
        <w:jc w:val="center"/>
        <w:rPr>
          <w:b/>
        </w:rPr>
      </w:pPr>
      <w:r>
        <w:rPr>
          <w:b/>
        </w:rPr>
        <w:t>JOALHERIA SOL &amp; LUA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0AF6F39E" w14:textId="77777777" w:rsidR="00EF6A43" w:rsidRDefault="00EF6A43" w:rsidP="00EF6A43">
      <w:pPr>
        <w:jc w:val="center"/>
        <w:rPr>
          <w:b/>
        </w:rPr>
      </w:pPr>
      <w:r>
        <w:rPr>
          <w:b/>
        </w:rPr>
        <w:lastRenderedPageBreak/>
        <w:t>DIRCE FERREIRA PINHEIRO</w:t>
      </w:r>
    </w:p>
    <w:p w14:paraId="25B825D6" w14:textId="0C21E265" w:rsidR="00F24DF5" w:rsidRDefault="00F24DF5" w:rsidP="003A4071">
      <w:pPr>
        <w:ind w:firstLine="0"/>
        <w:jc w:val="center"/>
        <w:rPr>
          <w:b/>
        </w:rPr>
      </w:pP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18C2E49C" w14:textId="77777777" w:rsidR="00EF6A43" w:rsidRDefault="00EF6A43" w:rsidP="00EF6A43">
      <w:pPr>
        <w:jc w:val="center"/>
        <w:rPr>
          <w:b/>
        </w:rPr>
      </w:pPr>
      <w:r>
        <w:rPr>
          <w:b/>
        </w:rPr>
        <w:t>JOALHERIA SOL &amp; LUA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F15838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 w14:textId="77777777" w:rsidR="00F24DF5" w:rsidRDefault="00F15838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</w:t>
      </w:r>
      <w:r>
        <w:t>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0924F38E" w14:textId="77777777" w:rsidR="00EF6A43" w:rsidRDefault="00EF6A43" w:rsidP="00EF6A43">
      <w:pPr>
        <w:jc w:val="center"/>
        <w:rPr>
          <w:b/>
        </w:rPr>
      </w:pPr>
      <w:r>
        <w:rPr>
          <w:b/>
        </w:rPr>
        <w:lastRenderedPageBreak/>
        <w:t>DIRCE FERREIRA PINHEIRO</w:t>
      </w:r>
    </w:p>
    <w:p w14:paraId="2B11F117" w14:textId="06F1E683" w:rsidR="003A4071" w:rsidRDefault="003A4071" w:rsidP="003A4071">
      <w:pPr>
        <w:ind w:firstLine="0"/>
        <w:jc w:val="center"/>
        <w:rPr>
          <w:b/>
        </w:rPr>
      </w:pP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7C8EDC5" w14:textId="77777777" w:rsidR="00EF6A43" w:rsidRDefault="00EF6A43" w:rsidP="00EF6A43">
      <w:pPr>
        <w:jc w:val="center"/>
        <w:rPr>
          <w:b/>
        </w:rPr>
      </w:pPr>
      <w:r>
        <w:rPr>
          <w:b/>
        </w:rPr>
        <w:t>JOALHERIA SOL &amp; LUA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F1583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F158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F15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F1583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F1583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F1583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F158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F15838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F1583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F158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 w14:textId="77777777" w:rsidR="00F24DF5" w:rsidRDefault="00F158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F15838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F15838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F1583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F158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</w:t>
            </w:r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F15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F158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F15838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F15838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F15838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2C8C4EA" w14:textId="77777777" w:rsidR="00EF6A43" w:rsidRDefault="00EF6A43" w:rsidP="00EF6A43">
      <w:pPr>
        <w:spacing w:line="360" w:lineRule="auto"/>
        <w:ind w:firstLine="720"/>
      </w:pPr>
      <w:r>
        <w:t>Conforme NAVARRO (2024), as joias têm uma história longa e fascinante que remonta a milhares de anos. Os primeiros adornos pessoais, que podem ser considerados joias, surgiram durante a Pré-História. Arqueólogos encontraram evidências de peças de adorno, como colares e pulseiras, datadas de aproximadamente 100.000 anos atrás. Essas primeiras joias eram feitas de materiais naturais como conchas, dentes de animais, ossos e pedras.</w:t>
      </w:r>
    </w:p>
    <w:p w14:paraId="7B371F85" w14:textId="77777777" w:rsidR="00EF6A43" w:rsidRDefault="00EF6A43" w:rsidP="00EF6A43">
      <w:pPr>
        <w:spacing w:line="240" w:lineRule="auto"/>
        <w:ind w:left="1440" w:firstLine="0"/>
      </w:pPr>
      <w:r>
        <w:t>As civilizações antigas também desempenharam um papel importante no desenvolvimento das joias. No Egito Antigo, por exemplo, a joalheria era altamente sofisticada, com o uso de metais preciosos e pedras semipreciosas. Os egípcios criavam peças complexas que tinham significados religiosos e simbólicos, como amuletos e colares para proteger os mortos e para trazer boa sorte. (NAVARRO, 2024).</w:t>
      </w:r>
    </w:p>
    <w:p w14:paraId="0CC11B58" w14:textId="77777777" w:rsidR="00EF6A43" w:rsidRDefault="00EF6A43" w:rsidP="00EF6A43">
      <w:pPr>
        <w:spacing w:line="360" w:lineRule="auto"/>
        <w:ind w:firstLine="720"/>
      </w:pPr>
      <w:r>
        <w:t>Na Grécia e em Roma antigas, as joias também eram muito apreciadas e usadas não apenas por razões estéticas, mas também como símbolos de status social e riqueza. As técnicas de lapidação de pedras preciosas e o uso de metais preciosos se aprimoraram   ao longo do tempo, refletindo a habilidade crescente dos artesãos.</w:t>
      </w:r>
    </w:p>
    <w:p w14:paraId="2D65F579" w14:textId="096D8A43" w:rsidR="003A4071" w:rsidRDefault="00EF6A43" w:rsidP="00EF6A43">
      <w:pPr>
        <w:spacing w:line="360" w:lineRule="auto"/>
        <w:ind w:firstLine="578"/>
      </w:pPr>
      <w:r>
        <w:t>Descubra a magia e o brilho de peças exclusivas que capturam a essência da elegância e da sofisticação das peças criadas em nossa loja. A paixão por joias se reflete em cada detalhe de nossas criações, que são elaboradas com a mais alta qualidade e artesanato. Desde deslumbrantes anéis e colares a brincos que fazem brilhar os olhos, nossa coleção é pensada para realçar a beleza única de cada pessoa. Explore nossa seleção e encontre a peça perfeita para cada ocasião – seja para celebrar um momento especial ou simplesmente para adicionar um toque de glamour ao seu dia a dia. Cada joia conta uma história, e estamos aqui para ajudá-lo a encontrar a que complementa a sua</w:t>
      </w:r>
      <w:r>
        <w:t>.</w:t>
      </w:r>
    </w:p>
    <w:p w14:paraId="428647D6" w14:textId="77777777" w:rsidR="003A4071" w:rsidRPr="003A4071" w:rsidRDefault="003A4071" w:rsidP="003A4071"/>
    <w:p w14:paraId="17FF5CFB" w14:textId="2252BB50" w:rsidR="00F24DF5" w:rsidRDefault="00F15838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048A3C5F" w:rsidR="003A4071" w:rsidRDefault="00EF6A43" w:rsidP="00EF6A43">
      <w:pPr>
        <w:spacing w:line="360" w:lineRule="auto"/>
        <w:ind w:firstLine="578"/>
      </w:pPr>
      <w:r w:rsidRPr="00EF6A43">
        <w:t>Sou apaixonada por Joias, acredito que melhora e alegra alma das pessoas. No entanto, estou enfrentando dificuldades para criar um design de site que capture a sofisticação e a elegância das minhas joias. Desenvolver um layout atraente e funcional que evidencie os produtos de forma eficaz pode ser desafiador, pois a apresentação visual é essencial para transmitir a qualidade das joias.</w:t>
      </w:r>
    </w:p>
    <w:p w14:paraId="35AF2481" w14:textId="57E24A9C" w:rsidR="00F24DF5" w:rsidRDefault="00F15838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0CD1C1EB" w:rsidR="00F24DF5" w:rsidRDefault="00EF6A43" w:rsidP="00EF6A43">
      <w:pPr>
        <w:spacing w:line="360" w:lineRule="auto"/>
        <w:ind w:firstLine="720"/>
      </w:pPr>
      <w:r w:rsidRPr="00EF6A43">
        <w:t>Aumentar as vendas de joias através da criação de um site online que atraia novos clientes, fidelize os existentes e ofereça uma experiência de compra online intuitiva e agradável.</w:t>
      </w:r>
    </w:p>
    <w:p w14:paraId="4B113CC4" w14:textId="77777777" w:rsidR="00EF6A43" w:rsidRDefault="00EF6A43" w:rsidP="00EF6A43">
      <w:pPr>
        <w:spacing w:line="360" w:lineRule="auto"/>
        <w:ind w:firstLine="0"/>
      </w:pPr>
      <w:r>
        <w:t>1.Desenvolver um site esteticamente agradável e fácil de navegar:</w:t>
      </w:r>
    </w:p>
    <w:p w14:paraId="6F55111A" w14:textId="6FECDDB8" w:rsidR="00EF6A43" w:rsidRDefault="00EF6A43" w:rsidP="00EF6A43">
      <w:pPr>
        <w:pStyle w:val="PargrafodaLista"/>
        <w:numPr>
          <w:ilvl w:val="0"/>
          <w:numId w:val="11"/>
        </w:numPr>
        <w:spacing w:line="360" w:lineRule="auto"/>
      </w:pPr>
      <w:r>
        <w:t>Utilizar um design moderno e elegante que reflita a identidade da marca.</w:t>
      </w:r>
    </w:p>
    <w:p w14:paraId="2D7E13D9" w14:textId="6D02C4F7" w:rsidR="00EF6A43" w:rsidRDefault="00EF6A43" w:rsidP="00EF6A43">
      <w:pPr>
        <w:pStyle w:val="PargrafodaLista"/>
        <w:numPr>
          <w:ilvl w:val="0"/>
          <w:numId w:val="11"/>
        </w:numPr>
        <w:spacing w:line="360" w:lineRule="auto"/>
      </w:pPr>
      <w:r>
        <w:t>Organizar as joias em categorias claras e intuitivas.</w:t>
      </w:r>
    </w:p>
    <w:p w14:paraId="58CC39FB" w14:textId="1E4B31F1" w:rsidR="00EF6A43" w:rsidRDefault="00EF6A43" w:rsidP="00EF6A43">
      <w:pPr>
        <w:pStyle w:val="PargrafodaLista"/>
        <w:numPr>
          <w:ilvl w:val="0"/>
          <w:numId w:val="11"/>
        </w:numPr>
        <w:spacing w:line="360" w:lineRule="auto"/>
      </w:pPr>
      <w:r>
        <w:t>Garantir que o site seja responsivo e se adapte a diferentes dispositivos (desktop, tablets, smartphones).</w:t>
      </w:r>
    </w:p>
    <w:p w14:paraId="2DD93D55" w14:textId="77777777" w:rsidR="00EF6A43" w:rsidRDefault="00EF6A43" w:rsidP="00EF6A43">
      <w:pPr>
        <w:spacing w:line="360" w:lineRule="auto"/>
        <w:ind w:firstLine="0"/>
      </w:pPr>
      <w:r>
        <w:t>2.Criar um catálogo de produtos completo e detalhado:</w:t>
      </w:r>
    </w:p>
    <w:p w14:paraId="0212B5FB" w14:textId="45C7A7EB" w:rsidR="00EF6A43" w:rsidRDefault="00EF6A43" w:rsidP="00EF6A43">
      <w:pPr>
        <w:pStyle w:val="PargrafodaLista"/>
        <w:numPr>
          <w:ilvl w:val="0"/>
          <w:numId w:val="5"/>
        </w:numPr>
        <w:spacing w:line="360" w:lineRule="auto"/>
      </w:pPr>
      <w:r>
        <w:t>Incluir fotos de alta qualidade de cada joia, com diferentes ângulos.</w:t>
      </w:r>
    </w:p>
    <w:p w14:paraId="22DC1854" w14:textId="1781B326" w:rsidR="00EF6A43" w:rsidRDefault="00EF6A43" w:rsidP="00EF6A43">
      <w:pPr>
        <w:pStyle w:val="PargrafodaLista"/>
        <w:numPr>
          <w:ilvl w:val="0"/>
          <w:numId w:val="5"/>
        </w:numPr>
        <w:spacing w:line="360" w:lineRule="auto"/>
      </w:pPr>
      <w:r>
        <w:t>Fornecer descrições detalhadas das características de cada produto (material, pedras, etc.).</w:t>
      </w:r>
    </w:p>
    <w:p w14:paraId="709E268E" w14:textId="65C264EF" w:rsidR="00EF6A43" w:rsidRDefault="00EF6A43" w:rsidP="00EF6A43">
      <w:pPr>
        <w:pStyle w:val="PargrafodaLista"/>
        <w:numPr>
          <w:ilvl w:val="0"/>
          <w:numId w:val="5"/>
        </w:numPr>
        <w:spacing w:line="360" w:lineRule="auto"/>
      </w:pPr>
      <w:r>
        <w:t>Utilizar uma ferramenta de zoom para permitir que os clientes visualizem os detalhes das joias.</w:t>
      </w:r>
    </w:p>
    <w:p w14:paraId="7E3A16D5" w14:textId="6DA72480" w:rsidR="00EF6A43" w:rsidRDefault="00EF6A43" w:rsidP="00EF6A43">
      <w:pPr>
        <w:pStyle w:val="PargrafodaLista"/>
        <w:numPr>
          <w:ilvl w:val="0"/>
          <w:numId w:val="5"/>
        </w:numPr>
        <w:spacing w:line="360" w:lineRule="auto"/>
      </w:pPr>
      <w:r>
        <w:t>Implementar um sistema de busca eficiente:</w:t>
      </w:r>
    </w:p>
    <w:p w14:paraId="158AF652" w14:textId="77777777" w:rsidR="00EF6A43" w:rsidRDefault="00EF6A43" w:rsidP="00EF6A43">
      <w:pPr>
        <w:spacing w:line="360" w:lineRule="auto"/>
        <w:ind w:firstLine="0"/>
      </w:pPr>
      <w:r>
        <w:t>3.Permitir que os clientes busquem por produtos utilizando palavras-chave, categorias, materiais, etc.</w:t>
      </w:r>
    </w:p>
    <w:p w14:paraId="0F1874E5" w14:textId="4030301F" w:rsidR="00EF6A43" w:rsidRDefault="00EF6A43" w:rsidP="00EF6A43">
      <w:pPr>
        <w:pStyle w:val="PargrafodaLista"/>
        <w:numPr>
          <w:ilvl w:val="0"/>
          <w:numId w:val="6"/>
        </w:numPr>
        <w:spacing w:line="360" w:lineRule="auto"/>
      </w:pPr>
      <w:r>
        <w:t>Oferecer sugestões de busca relevantes para ajudar os clientes a encontrar o que procuram.</w:t>
      </w:r>
    </w:p>
    <w:p w14:paraId="38492525" w14:textId="13B2E537" w:rsidR="00EF6A43" w:rsidRDefault="00EF6A43" w:rsidP="00EF6A43">
      <w:pPr>
        <w:pStyle w:val="PargrafodaLista"/>
        <w:numPr>
          <w:ilvl w:val="0"/>
          <w:numId w:val="6"/>
        </w:numPr>
        <w:spacing w:line="360" w:lineRule="auto"/>
      </w:pPr>
      <w:r>
        <w:t>Oferecer uma experiência de compra segura e fácil:</w:t>
      </w:r>
    </w:p>
    <w:p w14:paraId="6922DFDE" w14:textId="77777777" w:rsidR="00EF6A43" w:rsidRDefault="00EF6A43" w:rsidP="00EF6A43">
      <w:pPr>
        <w:spacing w:line="360" w:lineRule="auto"/>
        <w:ind w:firstLine="0"/>
      </w:pPr>
      <w:r>
        <w:t>4.Utilizar um sistema de pagamento seguro e confiável.</w:t>
      </w:r>
    </w:p>
    <w:p w14:paraId="79F34945" w14:textId="51101B30" w:rsidR="00EF6A43" w:rsidRDefault="00EF6A43" w:rsidP="00EF6A43">
      <w:pPr>
        <w:pStyle w:val="PargrafodaLista"/>
        <w:numPr>
          <w:ilvl w:val="0"/>
          <w:numId w:val="7"/>
        </w:numPr>
        <w:spacing w:line="360" w:lineRule="auto"/>
      </w:pPr>
      <w:r>
        <w:t>Garantir a privacidade dos dados dos clientes.</w:t>
      </w:r>
    </w:p>
    <w:p w14:paraId="054EE56A" w14:textId="71EFE0B8" w:rsidR="00EF6A43" w:rsidRDefault="00EF6A43" w:rsidP="00EF6A43">
      <w:pPr>
        <w:pStyle w:val="PargrafodaLista"/>
        <w:numPr>
          <w:ilvl w:val="0"/>
          <w:numId w:val="7"/>
        </w:numPr>
        <w:spacing w:line="360" w:lineRule="auto"/>
      </w:pPr>
      <w:r>
        <w:t>Simplificar o processo de checkout.</w:t>
      </w:r>
    </w:p>
    <w:p w14:paraId="3EC3C509" w14:textId="1A8CDC58" w:rsidR="00EF6A43" w:rsidRDefault="00EF6A43" w:rsidP="00EF6A43">
      <w:pPr>
        <w:pStyle w:val="PargrafodaLista"/>
        <w:numPr>
          <w:ilvl w:val="0"/>
          <w:numId w:val="7"/>
        </w:numPr>
        <w:spacing w:line="360" w:lineRule="auto"/>
      </w:pPr>
      <w:r>
        <w:t>Construir uma base de clientes fiel:</w:t>
      </w:r>
    </w:p>
    <w:p w14:paraId="776AC694" w14:textId="77777777" w:rsidR="00EF6A43" w:rsidRDefault="00EF6A43" w:rsidP="00EF6A43">
      <w:pPr>
        <w:spacing w:line="360" w:lineRule="auto"/>
        <w:ind w:firstLine="0"/>
      </w:pPr>
      <w:r>
        <w:t>5.Criar um programa de fidelidade para recompensar os clientes recorrentes.</w:t>
      </w:r>
    </w:p>
    <w:p w14:paraId="56511393" w14:textId="28EDEC38" w:rsidR="00EF6A43" w:rsidRDefault="00EF6A43" w:rsidP="00EF6A43">
      <w:pPr>
        <w:pStyle w:val="PargrafodaLista"/>
        <w:numPr>
          <w:ilvl w:val="0"/>
          <w:numId w:val="8"/>
        </w:numPr>
        <w:spacing w:line="360" w:lineRule="auto"/>
      </w:pPr>
      <w:r>
        <w:t>Enviar e-mails marketing personalizados com promoções e novidades.</w:t>
      </w:r>
    </w:p>
    <w:p w14:paraId="7F68D952" w14:textId="4A8BE86D" w:rsidR="00EF6A43" w:rsidRDefault="00EF6A43" w:rsidP="00EF6A43">
      <w:pPr>
        <w:pStyle w:val="PargrafodaLista"/>
        <w:numPr>
          <w:ilvl w:val="0"/>
          <w:numId w:val="8"/>
        </w:numPr>
        <w:spacing w:line="360" w:lineRule="auto"/>
      </w:pPr>
      <w:r>
        <w:t>Incentivar os clientes a deixarem avaliações e comentários sobre os produtos.</w:t>
      </w:r>
    </w:p>
    <w:p w14:paraId="746626B5" w14:textId="74606D65" w:rsidR="00EF6A43" w:rsidRDefault="00EF6A43" w:rsidP="00EF6A43">
      <w:pPr>
        <w:pStyle w:val="PargrafodaLista"/>
        <w:numPr>
          <w:ilvl w:val="0"/>
          <w:numId w:val="8"/>
        </w:numPr>
        <w:spacing w:line="360" w:lineRule="auto"/>
      </w:pPr>
      <w:r>
        <w:t>Aumentar a visibilidade do site nos mecanismos de busca:</w:t>
      </w:r>
    </w:p>
    <w:p w14:paraId="0DE7DAC7" w14:textId="77777777" w:rsidR="00EF6A43" w:rsidRDefault="00EF6A43" w:rsidP="00EF6A43">
      <w:pPr>
        <w:spacing w:line="360" w:lineRule="auto"/>
        <w:ind w:firstLine="0"/>
      </w:pPr>
      <w:r>
        <w:t>6.Otimizar o site para os principais motores de busca (SEO).</w:t>
      </w:r>
    </w:p>
    <w:p w14:paraId="12C0C2DC" w14:textId="3251A6B1" w:rsidR="00EF6A43" w:rsidRDefault="00EF6A43" w:rsidP="00EF6A43">
      <w:pPr>
        <w:pStyle w:val="PargrafodaLista"/>
        <w:numPr>
          <w:ilvl w:val="0"/>
          <w:numId w:val="9"/>
        </w:numPr>
        <w:spacing w:line="360" w:lineRule="auto"/>
      </w:pPr>
      <w:r>
        <w:t>Criar conteúdo relevante e de alta qualidade para o blog do site.</w:t>
      </w:r>
    </w:p>
    <w:p w14:paraId="08003F1A" w14:textId="01749677" w:rsidR="00EF6A43" w:rsidRDefault="00EF6A43" w:rsidP="00EF6A43">
      <w:pPr>
        <w:pStyle w:val="PargrafodaLista"/>
        <w:numPr>
          <w:ilvl w:val="0"/>
          <w:numId w:val="9"/>
        </w:numPr>
        <w:spacing w:line="360" w:lineRule="auto"/>
      </w:pPr>
      <w:r>
        <w:lastRenderedPageBreak/>
        <w:t>Utilizar palavras-chave relevantes para o setor de joias.</w:t>
      </w:r>
    </w:p>
    <w:p w14:paraId="0C817F5F" w14:textId="70BD159D" w:rsidR="00EF6A43" w:rsidRDefault="00EF6A43" w:rsidP="00EF6A43">
      <w:pPr>
        <w:pStyle w:val="PargrafodaLista"/>
        <w:numPr>
          <w:ilvl w:val="0"/>
          <w:numId w:val="9"/>
        </w:numPr>
        <w:spacing w:line="360" w:lineRule="auto"/>
      </w:pPr>
      <w:r>
        <w:t>Integrar as redes sociais:</w:t>
      </w:r>
    </w:p>
    <w:p w14:paraId="5F001875" w14:textId="77777777" w:rsidR="00EF6A43" w:rsidRDefault="00EF6A43" w:rsidP="00EF6A43">
      <w:pPr>
        <w:spacing w:line="360" w:lineRule="auto"/>
        <w:ind w:firstLine="0"/>
      </w:pPr>
      <w:r>
        <w:t>7.Criar perfis nas principais redes sociais e compartilhar conteúdo relevante.</w:t>
      </w:r>
    </w:p>
    <w:p w14:paraId="21B71C25" w14:textId="20F325B1" w:rsidR="00EF6A43" w:rsidRDefault="00EF6A43" w:rsidP="00EF6A43">
      <w:pPr>
        <w:pStyle w:val="PargrafodaLista"/>
        <w:numPr>
          <w:ilvl w:val="0"/>
          <w:numId w:val="10"/>
        </w:numPr>
        <w:spacing w:line="360" w:lineRule="auto"/>
      </w:pPr>
      <w:r>
        <w:t>Utilizar as redes sociais para interagir com os clientes e responder a dúvidas.</w:t>
      </w:r>
    </w:p>
    <w:p w14:paraId="51B60CC2" w14:textId="2AF9CDD8" w:rsidR="00F24DF5" w:rsidRDefault="00EF6A43" w:rsidP="00EF6A43">
      <w:pPr>
        <w:pStyle w:val="PargrafodaLista"/>
        <w:numPr>
          <w:ilvl w:val="0"/>
          <w:numId w:val="10"/>
        </w:numPr>
        <w:spacing w:line="360" w:lineRule="auto"/>
      </w:pPr>
      <w:r>
        <w:t>Oferecer suporte ao cliente eficiente: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F15838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53001F1B" w14:textId="77777777" w:rsidR="009334A4" w:rsidRPr="009334A4" w:rsidRDefault="009334A4" w:rsidP="00933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9334A4">
        <w:rPr>
          <w:color w:val="000000"/>
        </w:rPr>
        <w:t>Modelagem de dados é o processo de criar uma representação visual, ou esquema, que define os sistemas de coleta e gerenciamento de informações de qualquer organização. Esse blueprint ou modelo de dados ajuda diferentes partes interessadas, como analistas de dados, cientistas e engenheiros, a criar uma visão unificada dos dados da organização. O modelo descreve quais dados a empresa coleta, a relação entre diferentes conjuntos de dados e os métodos que serão usados para armazenar e analisar esses dados.</w:t>
      </w:r>
    </w:p>
    <w:p w14:paraId="73E39D30" w14:textId="46B61EFB" w:rsidR="00F24DF5" w:rsidRPr="009334A4" w:rsidRDefault="009334A4" w:rsidP="009334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9334A4">
        <w:rPr>
          <w:color w:val="000000"/>
        </w:rPr>
        <w:t>FACHIN (2001) método é um instrumento do conhecimento que proporciona aos pesquisadores, em qualquer área de sua formação, orientação geral que facilita planejar uma pesquisa, formular hipóteses, coordenar investigações, realizar experiências e interpretar os resultados. CERVO &amp; BERVIAN (2002) completam que o método não substitui o talento ou inteligência do cientista, pois tem seus limites e não ensina a encontrar as grandes hipóteses, as ideias novas e fecundas, que dependem do gênio e da reflexão do cientista. A execução de um estudo comparativo entre os modelos selecionados tem como objetivo apresentar suas características, similaridades e diferenças, comparando-os no que diz respeito ao projeto.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F15838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0AA0AA34" w14:textId="0FB7181F" w:rsidR="00F24DF5" w:rsidRDefault="00F15838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  <w:bookmarkStart w:id="6" w:name="_GoBack"/>
      <w:bookmarkEnd w:id="6"/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F15838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 xml:space="preserve">do </w:t>
      </w:r>
      <w:r>
        <w:rPr>
          <w:sz w:val="38"/>
          <w:szCs w:val="38"/>
        </w:rPr>
        <w:t>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F15838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F15838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F15838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F15838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F15838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F15838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F15838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F15838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F15838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F15838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</w:t>
      </w:r>
      <w:r>
        <w:t xml:space="preserve">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F15838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F15838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F15838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F15838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F15838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F15838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F15838">
      <w:r>
        <w:rPr>
          <w:b/>
          <w:sz w:val="20"/>
          <w:szCs w:val="20"/>
        </w:rPr>
        <w:t>Fonte: O autor, 2022</w:t>
      </w:r>
    </w:p>
    <w:p w14:paraId="6A1E35C6" w14:textId="77777777" w:rsidR="00F24DF5" w:rsidRDefault="00F15838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F15838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F15838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F15838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F15838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F15838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F15838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F15838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F15838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F15838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F15838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F15838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F15838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F15838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CD26B" w14:textId="77777777" w:rsidR="00F15838" w:rsidRDefault="00F15838">
      <w:pPr>
        <w:spacing w:line="240" w:lineRule="auto"/>
      </w:pPr>
      <w:r>
        <w:separator/>
      </w:r>
    </w:p>
  </w:endnote>
  <w:endnote w:type="continuationSeparator" w:id="0">
    <w:p w14:paraId="43B5DAA9" w14:textId="77777777" w:rsidR="00F15838" w:rsidRDefault="00F15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E9428" w14:textId="77777777" w:rsidR="00F15838" w:rsidRDefault="00F15838">
      <w:pPr>
        <w:spacing w:line="240" w:lineRule="auto"/>
      </w:pPr>
      <w:r>
        <w:separator/>
      </w:r>
    </w:p>
  </w:footnote>
  <w:footnote w:type="continuationSeparator" w:id="0">
    <w:p w14:paraId="488ED830" w14:textId="77777777" w:rsidR="00F15838" w:rsidRDefault="00F15838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14:paraId="4E91CBDE" w14:textId="77777777" w:rsidR="00F24DF5" w:rsidRDefault="00F15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F15838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334A4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47D79BC"/>
    <w:multiLevelType w:val="hybridMultilevel"/>
    <w:tmpl w:val="F1444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65B5"/>
    <w:multiLevelType w:val="hybridMultilevel"/>
    <w:tmpl w:val="4A422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A3482"/>
    <w:multiLevelType w:val="hybridMultilevel"/>
    <w:tmpl w:val="4888D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6DFA"/>
    <w:multiLevelType w:val="hybridMultilevel"/>
    <w:tmpl w:val="DC2E4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1087C"/>
    <w:multiLevelType w:val="hybridMultilevel"/>
    <w:tmpl w:val="6602D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B23C2"/>
    <w:multiLevelType w:val="hybridMultilevel"/>
    <w:tmpl w:val="00A03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D4A96"/>
    <w:multiLevelType w:val="hybridMultilevel"/>
    <w:tmpl w:val="275C7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9334A4"/>
    <w:rsid w:val="00AB6281"/>
    <w:rsid w:val="00EF6A43"/>
    <w:rsid w:val="00F03BDF"/>
    <w:rsid w:val="00F06513"/>
    <w:rsid w:val="00F15838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1190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2024-09-16T22:16:00Z</dcterms:created>
  <dcterms:modified xsi:type="dcterms:W3CDTF">2024-09-16T22:16:00Z</dcterms:modified>
</cp:coreProperties>
</file>