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BB1" w:rsidRDefault="00232BB1"/>
    <w:p w:rsidR="00232BB1" w:rsidRPr="00AE3618" w:rsidRDefault="004D4041">
      <w:pPr>
        <w:rPr>
          <w:color w:val="7030A0"/>
          <w:sz w:val="40"/>
          <w:szCs w:val="40"/>
          <w:u w:val="single"/>
        </w:rPr>
      </w:pPr>
      <w:r w:rsidRPr="00AE3618">
        <w:rPr>
          <w:color w:val="7030A0"/>
          <w:sz w:val="40"/>
          <w:szCs w:val="40"/>
          <w:u w:val="single"/>
        </w:rPr>
        <w:t>Contexte</w:t>
      </w:r>
      <w:r w:rsidR="00A26831" w:rsidRPr="00AE3618">
        <w:rPr>
          <w:color w:val="7030A0"/>
          <w:sz w:val="40"/>
          <w:szCs w:val="40"/>
          <w:u w:val="single"/>
        </w:rPr>
        <w:t xml:space="preserve"> </w:t>
      </w:r>
      <w:r w:rsidR="00AE3618" w:rsidRPr="00AE3618">
        <w:rPr>
          <w:color w:val="7030A0"/>
          <w:sz w:val="40"/>
          <w:szCs w:val="40"/>
          <w:u w:val="single"/>
        </w:rPr>
        <w:t>Général</w:t>
      </w:r>
      <w:bookmarkStart w:id="0" w:name="_GoBack"/>
      <w:bookmarkEnd w:id="0"/>
    </w:p>
    <w:p w:rsidR="00232BB1" w:rsidRDefault="00A26831">
      <w:r>
        <w:t>Les campings sont souvent des lieux où les vacanciers cherchent à se détendre et à s'amuser. Cependant, bon nombre d'entre eux se retrouvent souvent isolés et n’osent pas proposer d’activités aux autres vacanciers afin de faire aussi des rencontres.  Ou parfois même ils ne connaissent pas les diverses activités proposées au sein du camping. L'objectif de cette application est de dynamiser les activités du camping et de faciliter les rencontres entre vacanciers, en permettant aux vacanciers de proposer eux même des activités et d'inviter d'autres vacanciers à y participer. En plus des activités déjà mises en place par l’équipe d’animation du camping.</w:t>
      </w:r>
    </w:p>
    <w:p w:rsidR="00232BB1" w:rsidRDefault="00232BB1"/>
    <w:p w:rsidR="00232BB1" w:rsidRDefault="00232BB1"/>
    <w:p w:rsidR="00232BB1" w:rsidRDefault="00A26831">
      <w:pPr>
        <w:keepNext/>
        <w:keepLines/>
        <w:pBdr>
          <w:top w:val="nil"/>
          <w:left w:val="nil"/>
          <w:bottom w:val="nil"/>
          <w:right w:val="nil"/>
          <w:between w:val="nil"/>
        </w:pBdr>
        <w:spacing w:before="240" w:after="0"/>
        <w:rPr>
          <w:color w:val="2F5496"/>
          <w:sz w:val="32"/>
          <w:szCs w:val="32"/>
        </w:rPr>
      </w:pPr>
      <w:r>
        <w:rPr>
          <w:color w:val="2F5496"/>
          <w:sz w:val="32"/>
          <w:szCs w:val="32"/>
        </w:rPr>
        <w:t>Table des matières</w:t>
      </w:r>
      <w:r>
        <w:rPr>
          <w:noProof/>
        </w:rPr>
        <w:drawing>
          <wp:anchor distT="0" distB="0" distL="0" distR="0" simplePos="0" relativeHeight="251658240" behindDoc="1" locked="0" layoutInCell="1" hidden="0" allowOverlap="1">
            <wp:simplePos x="0" y="0"/>
            <wp:positionH relativeFrom="column">
              <wp:posOffset>-895349</wp:posOffset>
            </wp:positionH>
            <wp:positionV relativeFrom="paragraph">
              <wp:posOffset>22486</wp:posOffset>
            </wp:positionV>
            <wp:extent cx="7591425" cy="5111489"/>
            <wp:effectExtent l="0" t="0" r="0" b="0"/>
            <wp:wrapNone/>
            <wp:docPr id="147326246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7591425" cy="5111489"/>
                    </a:xfrm>
                    <a:prstGeom prst="rect">
                      <a:avLst/>
                    </a:prstGeom>
                    <a:ln/>
                  </pic:spPr>
                </pic:pic>
              </a:graphicData>
            </a:graphic>
          </wp:anchor>
        </w:drawing>
      </w:r>
    </w:p>
    <w:sdt>
      <w:sdtPr>
        <w:id w:val="320016679"/>
        <w:docPartObj>
          <w:docPartGallery w:val="Table of Contents"/>
          <w:docPartUnique/>
        </w:docPartObj>
      </w:sdtPr>
      <w:sdtEndPr/>
      <w:sdtContent>
        <w:p w:rsidR="00232BB1" w:rsidRDefault="00A26831">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heading=h.gjdgxs">
            <w:r>
              <w:rPr>
                <w:b/>
                <w:color w:val="000000"/>
              </w:rPr>
              <w:t>I) Cahier des Charges de l’application client pour les camping</w:t>
            </w:r>
            <w:r>
              <w:rPr>
                <w:b/>
                <w:color w:val="000000"/>
              </w:rPr>
              <w:tab/>
              <w:t>2</w:t>
            </w:r>
          </w:hyperlink>
        </w:p>
        <w:p w:rsidR="00232BB1" w:rsidRDefault="00350635">
          <w:pPr>
            <w:widowControl w:val="0"/>
            <w:tabs>
              <w:tab w:val="right" w:leader="dot" w:pos="12000"/>
            </w:tabs>
            <w:spacing w:before="60" w:after="0" w:line="240" w:lineRule="auto"/>
            <w:ind w:left="360"/>
            <w:rPr>
              <w:rFonts w:ascii="Arial" w:eastAsia="Arial" w:hAnsi="Arial" w:cs="Arial"/>
              <w:color w:val="000000"/>
            </w:rPr>
          </w:pPr>
          <w:hyperlink w:anchor="_heading=h.30j0zll">
            <w:r w:rsidR="00A26831">
              <w:rPr>
                <w:color w:val="000000"/>
              </w:rPr>
              <w:t>I) 1. Objectifs Principaux</w:t>
            </w:r>
            <w:r w:rsidR="00A26831">
              <w:rPr>
                <w:color w:val="000000"/>
              </w:rPr>
              <w:tab/>
              <w:t>2</w:t>
            </w:r>
          </w:hyperlink>
        </w:p>
        <w:p w:rsidR="00232BB1" w:rsidRDefault="00350635">
          <w:pPr>
            <w:widowControl w:val="0"/>
            <w:tabs>
              <w:tab w:val="right" w:leader="dot" w:pos="12000"/>
            </w:tabs>
            <w:spacing w:before="60" w:after="0" w:line="240" w:lineRule="auto"/>
            <w:ind w:left="360"/>
            <w:rPr>
              <w:rFonts w:ascii="Arial" w:eastAsia="Arial" w:hAnsi="Arial" w:cs="Arial"/>
              <w:color w:val="000000"/>
            </w:rPr>
          </w:pPr>
          <w:hyperlink w:anchor="_heading=h.1fob9te">
            <w:r w:rsidR="00A26831">
              <w:rPr>
                <w:color w:val="000000"/>
              </w:rPr>
              <w:t>I) 2. Fonctionnalités</w:t>
            </w:r>
            <w:r w:rsidR="00A26831">
              <w:rPr>
                <w:color w:val="000000"/>
              </w:rPr>
              <w:tab/>
              <w:t>2</w:t>
            </w:r>
          </w:hyperlink>
        </w:p>
        <w:p w:rsidR="00232BB1" w:rsidRDefault="00350635">
          <w:pPr>
            <w:widowControl w:val="0"/>
            <w:tabs>
              <w:tab w:val="right" w:leader="dot" w:pos="12000"/>
            </w:tabs>
            <w:spacing w:before="60" w:after="0" w:line="240" w:lineRule="auto"/>
            <w:ind w:left="720"/>
            <w:rPr>
              <w:rFonts w:ascii="Arial" w:eastAsia="Arial" w:hAnsi="Arial" w:cs="Arial"/>
              <w:color w:val="000000"/>
            </w:rPr>
          </w:pPr>
          <w:hyperlink w:anchor="_heading=h.p8u6xzadmhww">
            <w:r w:rsidR="00A26831">
              <w:rPr>
                <w:color w:val="000000"/>
              </w:rPr>
              <w:t>I) 2.1 Écran de connexion à l’application client pour les camping</w:t>
            </w:r>
            <w:r w:rsidR="00A26831">
              <w:rPr>
                <w:color w:val="000000"/>
              </w:rPr>
              <w:tab/>
              <w:t>2</w:t>
            </w:r>
          </w:hyperlink>
        </w:p>
        <w:p w:rsidR="00232BB1" w:rsidRDefault="00350635">
          <w:pPr>
            <w:widowControl w:val="0"/>
            <w:tabs>
              <w:tab w:val="right" w:leader="dot" w:pos="12000"/>
            </w:tabs>
            <w:spacing w:before="60" w:after="0" w:line="240" w:lineRule="auto"/>
            <w:ind w:left="720"/>
            <w:rPr>
              <w:rFonts w:ascii="Arial" w:eastAsia="Arial" w:hAnsi="Arial" w:cs="Arial"/>
              <w:color w:val="000000"/>
            </w:rPr>
          </w:pPr>
          <w:hyperlink w:anchor="_heading=h.ergrtzrgdr1l">
            <w:r w:rsidR="00A26831">
              <w:rPr>
                <w:color w:val="000000"/>
              </w:rPr>
              <w:t>I) 2.2 Écran de paramétrage pour ajouter les activités disponibles dans le camping</w:t>
            </w:r>
            <w:r w:rsidR="00A26831">
              <w:rPr>
                <w:color w:val="000000"/>
              </w:rPr>
              <w:tab/>
              <w:t>2</w:t>
            </w:r>
          </w:hyperlink>
        </w:p>
        <w:p w:rsidR="00232BB1" w:rsidRDefault="00350635">
          <w:pPr>
            <w:widowControl w:val="0"/>
            <w:tabs>
              <w:tab w:val="right" w:leader="dot" w:pos="12000"/>
            </w:tabs>
            <w:spacing w:before="60" w:after="0" w:line="240" w:lineRule="auto"/>
            <w:ind w:left="360"/>
            <w:rPr>
              <w:rFonts w:ascii="Arial" w:eastAsia="Arial" w:hAnsi="Arial" w:cs="Arial"/>
              <w:color w:val="000000"/>
            </w:rPr>
          </w:pPr>
          <w:hyperlink w:anchor="_heading=h.2s8eyo1">
            <w:r w:rsidR="00A26831">
              <w:rPr>
                <w:color w:val="000000"/>
              </w:rPr>
              <w:t>I) 3. Interface</w:t>
            </w:r>
            <w:r w:rsidR="00A26831">
              <w:rPr>
                <w:color w:val="000000"/>
              </w:rPr>
              <w:tab/>
              <w:t>2</w:t>
            </w:r>
          </w:hyperlink>
        </w:p>
        <w:p w:rsidR="00232BB1" w:rsidRDefault="00350635">
          <w:pPr>
            <w:widowControl w:val="0"/>
            <w:tabs>
              <w:tab w:val="right" w:leader="dot" w:pos="12000"/>
            </w:tabs>
            <w:spacing w:before="60" w:after="0" w:line="240" w:lineRule="auto"/>
            <w:ind w:left="360"/>
            <w:rPr>
              <w:rFonts w:ascii="Arial" w:eastAsia="Arial" w:hAnsi="Arial" w:cs="Arial"/>
              <w:color w:val="000000"/>
            </w:rPr>
          </w:pPr>
          <w:hyperlink w:anchor="_heading=h.17dp8vu">
            <w:r w:rsidR="00A26831">
              <w:rPr>
                <w:color w:val="000000"/>
              </w:rPr>
              <w:t>I) 4. Sécurité</w:t>
            </w:r>
            <w:r w:rsidR="00A26831">
              <w:rPr>
                <w:color w:val="000000"/>
              </w:rPr>
              <w:tab/>
              <w:t>2</w:t>
            </w:r>
          </w:hyperlink>
        </w:p>
        <w:p w:rsidR="00232BB1" w:rsidRDefault="00350635">
          <w:pPr>
            <w:widowControl w:val="0"/>
            <w:tabs>
              <w:tab w:val="right" w:leader="dot" w:pos="12000"/>
            </w:tabs>
            <w:spacing w:before="60" w:after="0" w:line="240" w:lineRule="auto"/>
            <w:ind w:left="360"/>
            <w:rPr>
              <w:rFonts w:ascii="Arial" w:eastAsia="Arial" w:hAnsi="Arial" w:cs="Arial"/>
              <w:color w:val="000000"/>
            </w:rPr>
          </w:pPr>
          <w:hyperlink w:anchor="_heading=h.3rdcrjn">
            <w:r w:rsidR="00A26831">
              <w:rPr>
                <w:color w:val="000000"/>
              </w:rPr>
              <w:t>I) 5. Maintenance et Mises à jour</w:t>
            </w:r>
            <w:r w:rsidR="00A26831">
              <w:rPr>
                <w:color w:val="000000"/>
              </w:rPr>
              <w:tab/>
              <w:t>2</w:t>
            </w:r>
          </w:hyperlink>
        </w:p>
        <w:p w:rsidR="00232BB1" w:rsidRDefault="00350635">
          <w:pPr>
            <w:widowControl w:val="0"/>
            <w:tabs>
              <w:tab w:val="right" w:leader="dot" w:pos="12000"/>
            </w:tabs>
            <w:spacing w:before="60" w:after="0" w:line="240" w:lineRule="auto"/>
            <w:rPr>
              <w:rFonts w:ascii="Arial" w:eastAsia="Arial" w:hAnsi="Arial" w:cs="Arial"/>
              <w:b/>
              <w:color w:val="000000"/>
            </w:rPr>
          </w:pPr>
          <w:hyperlink w:anchor="_heading=h.z3mv278m6i6y">
            <w:r w:rsidR="00A26831">
              <w:rPr>
                <w:b/>
                <w:color w:val="000000"/>
              </w:rPr>
              <w:t>II ) Cahier des Charges de l’application mobile pour les vacanciers</w:t>
            </w:r>
            <w:r w:rsidR="00A26831">
              <w:rPr>
                <w:b/>
                <w:color w:val="000000"/>
              </w:rPr>
              <w:tab/>
              <w:t>3</w:t>
            </w:r>
          </w:hyperlink>
        </w:p>
        <w:p w:rsidR="00232BB1" w:rsidRDefault="00350635">
          <w:pPr>
            <w:widowControl w:val="0"/>
            <w:tabs>
              <w:tab w:val="right" w:leader="dot" w:pos="12000"/>
            </w:tabs>
            <w:spacing w:before="60" w:after="0" w:line="240" w:lineRule="auto"/>
            <w:ind w:left="360"/>
            <w:rPr>
              <w:rFonts w:ascii="Arial" w:eastAsia="Arial" w:hAnsi="Arial" w:cs="Arial"/>
              <w:color w:val="000000"/>
            </w:rPr>
          </w:pPr>
          <w:hyperlink w:anchor="_heading=h.o73v4uat6rvd">
            <w:r w:rsidR="00A26831">
              <w:rPr>
                <w:rFonts w:ascii="Arial" w:eastAsia="Arial" w:hAnsi="Arial" w:cs="Arial"/>
                <w:color w:val="000000"/>
              </w:rPr>
              <w:t>II) 1. Objectifs Principaux</w:t>
            </w:r>
            <w:r w:rsidR="00A26831">
              <w:rPr>
                <w:rFonts w:ascii="Arial" w:eastAsia="Arial" w:hAnsi="Arial" w:cs="Arial"/>
                <w:color w:val="000000"/>
              </w:rPr>
              <w:tab/>
              <w:t>3</w:t>
            </w:r>
          </w:hyperlink>
        </w:p>
        <w:p w:rsidR="00232BB1" w:rsidRDefault="00350635">
          <w:pPr>
            <w:widowControl w:val="0"/>
            <w:tabs>
              <w:tab w:val="right" w:leader="dot" w:pos="12000"/>
            </w:tabs>
            <w:spacing w:before="60" w:after="0" w:line="240" w:lineRule="auto"/>
            <w:ind w:left="360"/>
            <w:rPr>
              <w:rFonts w:ascii="Arial" w:eastAsia="Arial" w:hAnsi="Arial" w:cs="Arial"/>
              <w:color w:val="000000"/>
            </w:rPr>
          </w:pPr>
          <w:hyperlink w:anchor="_heading=h.iyzjzlfvzkgx">
            <w:r w:rsidR="00A26831">
              <w:rPr>
                <w:rFonts w:ascii="Arial" w:eastAsia="Arial" w:hAnsi="Arial" w:cs="Arial"/>
                <w:color w:val="000000"/>
              </w:rPr>
              <w:t>II) 2. Fonctionnalités</w:t>
            </w:r>
            <w:r w:rsidR="00A26831">
              <w:rPr>
                <w:rFonts w:ascii="Arial" w:eastAsia="Arial" w:hAnsi="Arial" w:cs="Arial"/>
                <w:color w:val="000000"/>
              </w:rPr>
              <w:tab/>
              <w:t>3</w:t>
            </w:r>
          </w:hyperlink>
        </w:p>
        <w:p w:rsidR="00232BB1" w:rsidRDefault="00350635">
          <w:pPr>
            <w:widowControl w:val="0"/>
            <w:tabs>
              <w:tab w:val="right" w:leader="dot" w:pos="12000"/>
            </w:tabs>
            <w:spacing w:before="60" w:after="0" w:line="240" w:lineRule="auto"/>
            <w:ind w:left="720"/>
            <w:rPr>
              <w:rFonts w:ascii="Arial" w:eastAsia="Arial" w:hAnsi="Arial" w:cs="Arial"/>
              <w:color w:val="000000"/>
            </w:rPr>
          </w:pPr>
          <w:hyperlink w:anchor="_heading=h.3znysh7">
            <w:r w:rsidR="00A26831">
              <w:rPr>
                <w:i/>
                <w:color w:val="000000"/>
              </w:rPr>
              <w:t>II) 2.1 Inscription / Connexion des vacanciers</w:t>
            </w:r>
            <w:r w:rsidR="00A26831">
              <w:rPr>
                <w:i/>
                <w:color w:val="000000"/>
              </w:rPr>
              <w:tab/>
              <w:t>3</w:t>
            </w:r>
          </w:hyperlink>
        </w:p>
        <w:p w:rsidR="00232BB1" w:rsidRDefault="00350635">
          <w:pPr>
            <w:widowControl w:val="0"/>
            <w:tabs>
              <w:tab w:val="right" w:leader="dot" w:pos="12000"/>
            </w:tabs>
            <w:spacing w:before="60" w:after="0" w:line="240" w:lineRule="auto"/>
            <w:ind w:left="720"/>
            <w:rPr>
              <w:rFonts w:ascii="Arial" w:eastAsia="Arial" w:hAnsi="Arial" w:cs="Arial"/>
              <w:color w:val="000000"/>
            </w:rPr>
          </w:pPr>
          <w:hyperlink w:anchor="_heading=h.nq6glnp5qq19">
            <w:r w:rsidR="00A26831">
              <w:rPr>
                <w:rFonts w:ascii="Arial" w:eastAsia="Arial" w:hAnsi="Arial" w:cs="Arial"/>
                <w:color w:val="000000"/>
              </w:rPr>
              <w:t>II) 2.2 Switch planning animation camping et planning vacancier</w:t>
            </w:r>
            <w:r w:rsidR="00A26831">
              <w:rPr>
                <w:rFonts w:ascii="Arial" w:eastAsia="Arial" w:hAnsi="Arial" w:cs="Arial"/>
                <w:color w:val="000000"/>
              </w:rPr>
              <w:tab/>
              <w:t>3</w:t>
            </w:r>
          </w:hyperlink>
        </w:p>
        <w:p w:rsidR="00232BB1" w:rsidRDefault="00350635">
          <w:pPr>
            <w:widowControl w:val="0"/>
            <w:tabs>
              <w:tab w:val="right" w:leader="dot" w:pos="12000"/>
            </w:tabs>
            <w:spacing w:before="60" w:after="0" w:line="240" w:lineRule="auto"/>
            <w:ind w:left="720"/>
            <w:rPr>
              <w:rFonts w:ascii="Arial" w:eastAsia="Arial" w:hAnsi="Arial" w:cs="Arial"/>
              <w:color w:val="000000"/>
            </w:rPr>
          </w:pPr>
          <w:hyperlink w:anchor="_heading=h.2et92p0">
            <w:r w:rsidR="00A26831">
              <w:rPr>
                <w:i/>
                <w:color w:val="000000"/>
              </w:rPr>
              <w:t>II) 2.3 Création de Salons sur le planning vacancier</w:t>
            </w:r>
            <w:r w:rsidR="00A26831">
              <w:rPr>
                <w:i/>
                <w:color w:val="000000"/>
              </w:rPr>
              <w:tab/>
              <w:t>3</w:t>
            </w:r>
          </w:hyperlink>
        </w:p>
        <w:p w:rsidR="00232BB1" w:rsidRDefault="00350635">
          <w:pPr>
            <w:widowControl w:val="0"/>
            <w:tabs>
              <w:tab w:val="right" w:leader="dot" w:pos="12000"/>
            </w:tabs>
            <w:spacing w:before="60" w:after="0" w:line="240" w:lineRule="auto"/>
            <w:ind w:left="720"/>
            <w:rPr>
              <w:rFonts w:ascii="Arial" w:eastAsia="Arial" w:hAnsi="Arial" w:cs="Arial"/>
              <w:color w:val="000000"/>
            </w:rPr>
          </w:pPr>
          <w:hyperlink w:anchor="_heading=h.tyjcwt">
            <w:r w:rsidR="00A26831">
              <w:rPr>
                <w:i/>
                <w:color w:val="000000"/>
              </w:rPr>
              <w:t>II) 2.4 Rejoindre un Salon sur le planning vacancier</w:t>
            </w:r>
            <w:r w:rsidR="00A26831">
              <w:rPr>
                <w:i/>
                <w:color w:val="000000"/>
              </w:rPr>
              <w:tab/>
              <w:t>3</w:t>
            </w:r>
          </w:hyperlink>
        </w:p>
        <w:p w:rsidR="00232BB1" w:rsidRDefault="00350635">
          <w:pPr>
            <w:widowControl w:val="0"/>
            <w:tabs>
              <w:tab w:val="right" w:leader="dot" w:pos="12000"/>
            </w:tabs>
            <w:spacing w:before="60" w:after="0" w:line="240" w:lineRule="auto"/>
            <w:ind w:left="720"/>
            <w:rPr>
              <w:rFonts w:ascii="Arial" w:eastAsia="Arial" w:hAnsi="Arial" w:cs="Arial"/>
              <w:color w:val="000000"/>
            </w:rPr>
          </w:pPr>
          <w:hyperlink w:anchor="_heading=h.3dy6vkm">
            <w:r w:rsidR="00A26831">
              <w:rPr>
                <w:i/>
                <w:color w:val="000000"/>
              </w:rPr>
              <w:t>II) 2.5 Notifications</w:t>
            </w:r>
            <w:r w:rsidR="00A26831">
              <w:rPr>
                <w:i/>
                <w:color w:val="000000"/>
              </w:rPr>
              <w:tab/>
              <w:t>3</w:t>
            </w:r>
          </w:hyperlink>
        </w:p>
        <w:p w:rsidR="00232BB1" w:rsidRDefault="00350635">
          <w:pPr>
            <w:widowControl w:val="0"/>
            <w:tabs>
              <w:tab w:val="right" w:leader="dot" w:pos="12000"/>
            </w:tabs>
            <w:spacing w:before="60" w:after="0" w:line="240" w:lineRule="auto"/>
            <w:ind w:left="720"/>
            <w:rPr>
              <w:rFonts w:ascii="Arial" w:eastAsia="Arial" w:hAnsi="Arial" w:cs="Arial"/>
              <w:color w:val="000000"/>
            </w:rPr>
          </w:pPr>
          <w:hyperlink w:anchor="_heading=h.1t3h5sf">
            <w:r w:rsidR="00A26831">
              <w:rPr>
                <w:i/>
                <w:color w:val="000000"/>
              </w:rPr>
              <w:t>II) 2.6 Profil Utilisateur</w:t>
            </w:r>
            <w:r w:rsidR="00A26831">
              <w:rPr>
                <w:i/>
                <w:color w:val="000000"/>
              </w:rPr>
              <w:tab/>
              <w:t>4</w:t>
            </w:r>
          </w:hyperlink>
        </w:p>
        <w:p w:rsidR="00232BB1" w:rsidRDefault="00350635">
          <w:pPr>
            <w:widowControl w:val="0"/>
            <w:tabs>
              <w:tab w:val="right" w:leader="dot" w:pos="12000"/>
            </w:tabs>
            <w:spacing w:before="60" w:after="0" w:line="240" w:lineRule="auto"/>
            <w:ind w:left="720"/>
            <w:rPr>
              <w:rFonts w:ascii="Arial" w:eastAsia="Arial" w:hAnsi="Arial" w:cs="Arial"/>
              <w:color w:val="000000"/>
            </w:rPr>
          </w:pPr>
          <w:hyperlink w:anchor="_heading=h.4d34og8">
            <w:r w:rsidR="00A26831">
              <w:rPr>
                <w:i/>
                <w:color w:val="000000"/>
              </w:rPr>
              <w:t>II) 2.6 Système de Feedback</w:t>
            </w:r>
            <w:r w:rsidR="00A26831">
              <w:rPr>
                <w:i/>
                <w:color w:val="000000"/>
              </w:rPr>
              <w:tab/>
              <w:t>4</w:t>
            </w:r>
          </w:hyperlink>
        </w:p>
        <w:p w:rsidR="00232BB1" w:rsidRDefault="00350635">
          <w:pPr>
            <w:widowControl w:val="0"/>
            <w:tabs>
              <w:tab w:val="right" w:leader="dot" w:pos="12000"/>
            </w:tabs>
            <w:spacing w:before="60" w:after="0" w:line="240" w:lineRule="auto"/>
            <w:ind w:left="360"/>
            <w:rPr>
              <w:rFonts w:ascii="Arial" w:eastAsia="Arial" w:hAnsi="Arial" w:cs="Arial"/>
              <w:color w:val="000000"/>
            </w:rPr>
          </w:pPr>
          <w:hyperlink w:anchor="_heading=h.6p4npa816eex">
            <w:r w:rsidR="00A26831">
              <w:rPr>
                <w:rFonts w:ascii="Arial" w:eastAsia="Arial" w:hAnsi="Arial" w:cs="Arial"/>
                <w:color w:val="000000"/>
              </w:rPr>
              <w:t>II) 3. Interface</w:t>
            </w:r>
            <w:r w:rsidR="00A26831">
              <w:rPr>
                <w:rFonts w:ascii="Arial" w:eastAsia="Arial" w:hAnsi="Arial" w:cs="Arial"/>
                <w:color w:val="000000"/>
              </w:rPr>
              <w:tab/>
              <w:t>4</w:t>
            </w:r>
          </w:hyperlink>
        </w:p>
        <w:p w:rsidR="00232BB1" w:rsidRDefault="00350635">
          <w:pPr>
            <w:widowControl w:val="0"/>
            <w:tabs>
              <w:tab w:val="right" w:leader="dot" w:pos="12000"/>
            </w:tabs>
            <w:spacing w:before="60" w:after="0" w:line="240" w:lineRule="auto"/>
            <w:ind w:left="360"/>
            <w:rPr>
              <w:rFonts w:ascii="Arial" w:eastAsia="Arial" w:hAnsi="Arial" w:cs="Arial"/>
              <w:color w:val="000000"/>
            </w:rPr>
          </w:pPr>
          <w:hyperlink w:anchor="_heading=h.3z5n3p2an2sr">
            <w:r w:rsidR="00A26831">
              <w:rPr>
                <w:rFonts w:ascii="Arial" w:eastAsia="Arial" w:hAnsi="Arial" w:cs="Arial"/>
                <w:color w:val="000000"/>
              </w:rPr>
              <w:t>II) 4. Sécurité</w:t>
            </w:r>
            <w:r w:rsidR="00A26831">
              <w:rPr>
                <w:rFonts w:ascii="Arial" w:eastAsia="Arial" w:hAnsi="Arial" w:cs="Arial"/>
                <w:color w:val="000000"/>
              </w:rPr>
              <w:tab/>
              <w:t>4</w:t>
            </w:r>
          </w:hyperlink>
        </w:p>
        <w:p w:rsidR="00232BB1" w:rsidRDefault="00350635">
          <w:pPr>
            <w:widowControl w:val="0"/>
            <w:tabs>
              <w:tab w:val="right" w:leader="dot" w:pos="12000"/>
            </w:tabs>
            <w:spacing w:before="60" w:after="0" w:line="240" w:lineRule="auto"/>
            <w:ind w:left="360"/>
            <w:rPr>
              <w:rFonts w:ascii="Arial" w:eastAsia="Arial" w:hAnsi="Arial" w:cs="Arial"/>
              <w:color w:val="000000"/>
            </w:rPr>
          </w:pPr>
          <w:hyperlink w:anchor="_heading=h.171rfoy0sier">
            <w:r w:rsidR="00A26831">
              <w:rPr>
                <w:rFonts w:ascii="Arial" w:eastAsia="Arial" w:hAnsi="Arial" w:cs="Arial"/>
                <w:color w:val="000000"/>
              </w:rPr>
              <w:t>II) 5. Maintenance et Mises à jour</w:t>
            </w:r>
            <w:r w:rsidR="00A26831">
              <w:rPr>
                <w:rFonts w:ascii="Arial" w:eastAsia="Arial" w:hAnsi="Arial" w:cs="Arial"/>
                <w:color w:val="000000"/>
              </w:rPr>
              <w:tab/>
              <w:t>4</w:t>
            </w:r>
          </w:hyperlink>
        </w:p>
        <w:p w:rsidR="00232BB1" w:rsidRDefault="00350635">
          <w:pPr>
            <w:widowControl w:val="0"/>
            <w:tabs>
              <w:tab w:val="right" w:leader="dot" w:pos="12000"/>
            </w:tabs>
            <w:spacing w:before="60" w:after="0" w:line="240" w:lineRule="auto"/>
            <w:rPr>
              <w:rFonts w:ascii="Arial" w:eastAsia="Arial" w:hAnsi="Arial" w:cs="Arial"/>
              <w:b/>
              <w:color w:val="000000"/>
            </w:rPr>
          </w:pPr>
          <w:hyperlink w:anchor="_heading=h.zdwa76hx24o">
            <w:r w:rsidR="00A26831">
              <w:rPr>
                <w:rFonts w:ascii="Arial" w:eastAsia="Arial" w:hAnsi="Arial" w:cs="Arial"/>
                <w:b/>
                <w:color w:val="000000"/>
              </w:rPr>
              <w:t>Informations supplémentaires nécessaires</w:t>
            </w:r>
            <w:r w:rsidR="00A26831">
              <w:rPr>
                <w:rFonts w:ascii="Arial" w:eastAsia="Arial" w:hAnsi="Arial" w:cs="Arial"/>
                <w:b/>
                <w:color w:val="000000"/>
              </w:rPr>
              <w:tab/>
              <w:t>4</w:t>
            </w:r>
          </w:hyperlink>
          <w:r w:rsidR="00A26831">
            <w:fldChar w:fldCharType="end"/>
          </w:r>
        </w:p>
      </w:sdtContent>
    </w:sdt>
    <w:p w:rsidR="00232BB1" w:rsidRDefault="00232BB1"/>
    <w:p w:rsidR="00232BB1" w:rsidRDefault="00232BB1"/>
    <w:p w:rsidR="00232BB1" w:rsidRDefault="00232BB1"/>
    <w:p w:rsidR="00232BB1" w:rsidRDefault="00232BB1"/>
    <w:p w:rsidR="00232BB1" w:rsidRDefault="00232BB1"/>
    <w:p w:rsidR="00232BB1" w:rsidRDefault="00A26831">
      <w:pPr>
        <w:pStyle w:val="Titre1"/>
      </w:pPr>
      <w:bookmarkStart w:id="1" w:name="_heading=h.gjdgxs" w:colFirst="0" w:colLast="0"/>
      <w:bookmarkEnd w:id="1"/>
      <w:r>
        <w:lastRenderedPageBreak/>
        <w:t>I) Cahier des Charges de l’application</w:t>
      </w:r>
      <w:r w:rsidR="000B1B7A">
        <w:t xml:space="preserve"> web</w:t>
      </w:r>
      <w:r>
        <w:t xml:space="preserve"> client pour </w:t>
      </w:r>
      <w:r w:rsidR="001379DD">
        <w:t>les campings</w:t>
      </w:r>
    </w:p>
    <w:p w:rsidR="00232BB1" w:rsidRDefault="00232BB1"/>
    <w:p w:rsidR="0033168A" w:rsidRPr="0033168A" w:rsidRDefault="00A26831" w:rsidP="0033168A">
      <w:pPr>
        <w:pStyle w:val="Titre2"/>
        <w:rPr>
          <w:u w:val="single"/>
        </w:rPr>
      </w:pPr>
      <w:bookmarkStart w:id="2" w:name="_heading=h.30j0zll" w:colFirst="0" w:colLast="0"/>
      <w:bookmarkEnd w:id="2"/>
      <w:r>
        <w:rPr>
          <w:u w:val="single"/>
        </w:rPr>
        <w:t xml:space="preserve">I) 1. Objectifs Principaux </w:t>
      </w:r>
    </w:p>
    <w:p w:rsidR="00232BB1" w:rsidRDefault="0033168A">
      <w:r>
        <w:t>Permettre aux gérants de campings de se créer un compte pour se connecter à l’application web</w:t>
      </w:r>
      <w:r>
        <w:br/>
      </w:r>
      <w:r w:rsidR="00A26831">
        <w:t xml:space="preserve">Permettre au camping de gérer sa liste d’activité </w:t>
      </w:r>
      <w:r>
        <w:t>de son camping</w:t>
      </w:r>
      <w:r w:rsidR="00A26831">
        <w:br/>
        <w:t>Permettre au camping de gérer sa liste de structure</w:t>
      </w:r>
      <w:r>
        <w:t xml:space="preserve"> de son camping</w:t>
      </w:r>
      <w:r w:rsidR="00A26831">
        <w:br/>
        <w:t>Permettre au camping de gérer son planning d’animation pour son équipe d’animation</w:t>
      </w:r>
      <w:r w:rsidR="00A26831">
        <w:br/>
        <w:t>Faciliter la gestion des activité proposé par le camping pour les vacancier</w:t>
      </w:r>
      <w:r w:rsidR="00FB1781">
        <w:t>s</w:t>
      </w:r>
    </w:p>
    <w:p w:rsidR="00232BB1" w:rsidRDefault="00A26831">
      <w:pPr>
        <w:pStyle w:val="Titre2"/>
        <w:rPr>
          <w:u w:val="single"/>
        </w:rPr>
      </w:pPr>
      <w:bookmarkStart w:id="3" w:name="_heading=h.1fob9te" w:colFirst="0" w:colLast="0"/>
      <w:bookmarkEnd w:id="3"/>
      <w:r>
        <w:rPr>
          <w:u w:val="single"/>
        </w:rPr>
        <w:t>I) 2. Fonctionnalités</w:t>
      </w:r>
    </w:p>
    <w:p w:rsidR="00232BB1" w:rsidRDefault="00232BB1">
      <w:pPr>
        <w:pStyle w:val="Titre2"/>
        <w:rPr>
          <w:u w:val="single"/>
        </w:rPr>
      </w:pPr>
      <w:bookmarkStart w:id="4" w:name="_heading=h.uiuz7rwaxzc0" w:colFirst="0" w:colLast="0"/>
      <w:bookmarkEnd w:id="4"/>
    </w:p>
    <w:p w:rsidR="00232BB1" w:rsidRDefault="00A26831">
      <w:pPr>
        <w:pStyle w:val="Titre3"/>
      </w:pPr>
      <w:bookmarkStart w:id="5" w:name="_heading=h.p8u6xzadmhww" w:colFirst="0" w:colLast="0"/>
      <w:bookmarkEnd w:id="5"/>
      <w:r>
        <w:t>I) 2.1 Écran de connexion à l’application client pour les camping</w:t>
      </w:r>
      <w:r w:rsidR="00756C48">
        <w:t>s</w:t>
      </w:r>
    </w:p>
    <w:p w:rsidR="00232BB1" w:rsidRDefault="00A26831">
      <w:r>
        <w:t>Une page simple avec pour identification nom de camping et mot de passe.</w:t>
      </w:r>
      <w:r>
        <w:br/>
        <w:t>Un bouton connexion pour accéder à l’application.</w:t>
      </w:r>
      <w:r>
        <w:br/>
        <w:t>Un bouton création de compte pour permettre au camping de se créer un compte</w:t>
      </w:r>
      <w:r w:rsidR="00137F62">
        <w:t xml:space="preserve"> à l’aide d’une fenêtre pop-up</w:t>
      </w:r>
      <w:r>
        <w:t>.</w:t>
      </w:r>
    </w:p>
    <w:p w:rsidR="00232BB1" w:rsidRDefault="000B1B7A">
      <w:pPr>
        <w:rPr>
          <w:u w:val="single"/>
        </w:rPr>
      </w:pPr>
      <w:r>
        <w:rPr>
          <w:u w:val="single"/>
        </w:rPr>
        <w:t>Pop-up</w:t>
      </w:r>
      <w:r w:rsidR="00A26831">
        <w:rPr>
          <w:u w:val="single"/>
        </w:rPr>
        <w:t xml:space="preserve"> de création de compte:</w:t>
      </w:r>
      <w:r w:rsidR="00A26831">
        <w:br/>
        <w:t xml:space="preserve">Un formulaire de création avec nom de camping, mot de passe, adresse email, N°  de </w:t>
      </w:r>
      <w:r w:rsidR="00137F62">
        <w:t>Siret</w:t>
      </w:r>
      <w:r w:rsidR="00A26831">
        <w:t>.</w:t>
      </w:r>
      <w:r w:rsidR="00A26831">
        <w:br/>
      </w:r>
      <w:r w:rsidR="00137F62">
        <w:t>Une vérification avec un jeton T</w:t>
      </w:r>
      <w:r w:rsidR="00A26831">
        <w:t>oken envoyer par email pour confirmer l’inscription.</w:t>
      </w:r>
      <w:r w:rsidR="00A26831">
        <w:br/>
      </w:r>
      <w:r w:rsidR="00F81BFB">
        <w:t>stocker seulement le hash du mot de passe en base de donnée.</w:t>
      </w:r>
      <w:r w:rsidR="00A26831">
        <w:rPr>
          <w:u w:val="single"/>
        </w:rPr>
        <w:br/>
      </w:r>
    </w:p>
    <w:p w:rsidR="00232BB1" w:rsidRDefault="00A26831">
      <w:pPr>
        <w:pStyle w:val="Titre3"/>
      </w:pPr>
      <w:bookmarkStart w:id="6" w:name="_heading=h.ergrtzrgdr1l" w:colFirst="0" w:colLast="0"/>
      <w:bookmarkEnd w:id="6"/>
      <w:r>
        <w:t xml:space="preserve">I) 2.2 Écran de paramétrage </w:t>
      </w:r>
      <w:r w:rsidR="002D6750">
        <w:t xml:space="preserve">pour la gestion des (Activités, </w:t>
      </w:r>
      <w:r w:rsidR="00F81BFB">
        <w:t>Structure, Plannings animations)</w:t>
      </w:r>
    </w:p>
    <w:p w:rsidR="00232BB1" w:rsidRDefault="000740BA">
      <w:r>
        <w:t>Identification</w:t>
      </w:r>
      <w:r w:rsidR="00A26831">
        <w:t xml:space="preserve"> par camping</w:t>
      </w:r>
      <w:r w:rsidR="00FB1781">
        <w:t>.</w:t>
      </w:r>
      <w:r w:rsidR="00A26831">
        <w:br/>
        <w:t>Permettre de gérer la listes des activités avec une table (Ajout / modification / suppression)</w:t>
      </w:r>
      <w:r w:rsidR="00FB1781">
        <w:t>.</w:t>
      </w:r>
      <w:r w:rsidR="00A26831">
        <w:br/>
        <w:t>Permettre de gérer la listes des structures avec une table (Ajout / modification / suppression</w:t>
      </w:r>
      <w:r w:rsidR="00FB1781">
        <w:t>.</w:t>
      </w:r>
      <w:r w:rsidR="00A26831">
        <w:br/>
        <w:t>Permettre de gérer</w:t>
      </w:r>
      <w:r w:rsidR="00F81BFB">
        <w:t xml:space="preserve"> et d’afficher</w:t>
      </w:r>
      <w:r w:rsidR="00A26831">
        <w:t xml:space="preserve"> le planning</w:t>
      </w:r>
      <w:r w:rsidR="00F81BFB">
        <w:t xml:space="preserve"> semaine</w:t>
      </w:r>
      <w:r w:rsidR="00A26831">
        <w:t xml:space="preserve"> des animations proposé par le camping</w:t>
      </w:r>
      <w:r w:rsidR="00FB1781">
        <w:t>.</w:t>
      </w:r>
      <w:r w:rsidR="00A26831">
        <w:br/>
      </w:r>
      <w:r w:rsidR="00F81BFB">
        <w:t>Permettre la modification du mot de passe qui sera utilisé par les vacanciers pour l’application mobile</w:t>
      </w:r>
      <w:r w:rsidR="00FB1781">
        <w:t>.</w:t>
      </w:r>
    </w:p>
    <w:p w:rsidR="00232BB1" w:rsidRDefault="00232BB1"/>
    <w:p w:rsidR="00232BB1" w:rsidRDefault="00A26831">
      <w:pPr>
        <w:pStyle w:val="Titre2"/>
        <w:rPr>
          <w:u w:val="single"/>
        </w:rPr>
      </w:pPr>
      <w:bookmarkStart w:id="7" w:name="_heading=h.2s8eyo1" w:colFirst="0" w:colLast="0"/>
      <w:bookmarkEnd w:id="7"/>
      <w:r>
        <w:rPr>
          <w:u w:val="single"/>
        </w:rPr>
        <w:t>I) 3. Interface</w:t>
      </w:r>
    </w:p>
    <w:p w:rsidR="00232BB1" w:rsidRDefault="00A26831">
      <w:r>
        <w:t>Design moderne et responsive adapté aux différents formats d’écran  d’ordinateurs.</w:t>
      </w:r>
      <w:r>
        <w:br/>
        <w:t>Charte graphique  à respecter</w:t>
      </w:r>
      <w:r>
        <w:br/>
      </w:r>
    </w:p>
    <w:p w:rsidR="00232BB1" w:rsidRDefault="00A26831">
      <w:pPr>
        <w:pStyle w:val="Titre2"/>
        <w:rPr>
          <w:u w:val="single"/>
        </w:rPr>
      </w:pPr>
      <w:bookmarkStart w:id="8" w:name="_heading=h.17dp8vu" w:colFirst="0" w:colLast="0"/>
      <w:bookmarkEnd w:id="8"/>
      <w:r>
        <w:rPr>
          <w:u w:val="single"/>
        </w:rPr>
        <w:t xml:space="preserve">I) 4. Sécurité </w:t>
      </w:r>
    </w:p>
    <w:p w:rsidR="00232BB1" w:rsidRDefault="00A26831">
      <w:r>
        <w:t>Stockage sécurisé des données des camping</w:t>
      </w:r>
      <w:r>
        <w:br/>
        <w:t>Protection contre les failles de sécurité courantes:</w:t>
      </w:r>
      <w:r>
        <w:br/>
      </w:r>
      <w:r>
        <w:tab/>
        <w:t>protection contre les injection SQL</w:t>
      </w:r>
      <w:r>
        <w:br/>
      </w:r>
      <w:r>
        <w:tab/>
        <w:t>protection contre les injection XXS</w:t>
      </w:r>
      <w:r>
        <w:br/>
      </w:r>
      <w:r>
        <w:tab/>
        <w:t>protection contre les attaque CSRF</w:t>
      </w:r>
    </w:p>
    <w:p w:rsidR="00232BB1" w:rsidRDefault="00232BB1"/>
    <w:p w:rsidR="00232BB1" w:rsidRDefault="00A26831">
      <w:pPr>
        <w:pStyle w:val="Titre2"/>
        <w:rPr>
          <w:u w:val="single"/>
        </w:rPr>
      </w:pPr>
      <w:bookmarkStart w:id="9" w:name="_heading=h.3rdcrjn" w:colFirst="0" w:colLast="0"/>
      <w:bookmarkEnd w:id="9"/>
      <w:r>
        <w:rPr>
          <w:u w:val="single"/>
        </w:rPr>
        <w:lastRenderedPageBreak/>
        <w:t xml:space="preserve">I) 5. Maintenance et Mises à jour </w:t>
      </w:r>
    </w:p>
    <w:p w:rsidR="00232BB1" w:rsidRDefault="00A26831">
      <w:r>
        <w:t>Intégrer les mises à jour directement sur le serveur qui héberge l’application.</w:t>
      </w:r>
      <w:r>
        <w:br/>
        <w:t>Support pour les campings en cas de problèmes (plateforme de Ticketing pour gérer les incident</w:t>
      </w:r>
      <w:r w:rsidR="00F81BFB">
        <w:t>s</w:t>
      </w:r>
      <w:r>
        <w:t xml:space="preserve"> au cas par cas)</w:t>
      </w:r>
      <w:r>
        <w:br/>
      </w:r>
    </w:p>
    <w:p w:rsidR="00232BB1" w:rsidRDefault="00F81BFB">
      <w:pPr>
        <w:pStyle w:val="Titre1"/>
      </w:pPr>
      <w:bookmarkStart w:id="10" w:name="_heading=h.z3mv278m6i6y" w:colFirst="0" w:colLast="0"/>
      <w:bookmarkEnd w:id="10"/>
      <w:r>
        <w:t>II</w:t>
      </w:r>
      <w:r w:rsidR="00A26831">
        <w:t>) Cahier des Charges de l’application mobile pour les vacanciers</w:t>
      </w:r>
    </w:p>
    <w:p w:rsidR="00232BB1" w:rsidRDefault="00232BB1"/>
    <w:p w:rsidR="00232BB1" w:rsidRDefault="00A26831">
      <w:pPr>
        <w:pStyle w:val="Titre2"/>
        <w:rPr>
          <w:u w:val="single"/>
        </w:rPr>
      </w:pPr>
      <w:bookmarkStart w:id="11" w:name="_heading=h.o73v4uat6rvd" w:colFirst="0" w:colLast="0"/>
      <w:bookmarkEnd w:id="11"/>
      <w:r>
        <w:rPr>
          <w:u w:val="single"/>
        </w:rPr>
        <w:t xml:space="preserve">II) 1. Objectifs Principaux </w:t>
      </w:r>
    </w:p>
    <w:p w:rsidR="00232BB1" w:rsidRDefault="00A26831">
      <w:r>
        <w:t xml:space="preserve">Permettre aux vacanciers de consulter le planning d'animation du camping ou bien </w:t>
      </w:r>
      <w:r w:rsidR="00F81BFB">
        <w:t xml:space="preserve">les activités </w:t>
      </w:r>
      <w:r>
        <w:t>proposé</w:t>
      </w:r>
      <w:r w:rsidR="00F81BFB">
        <w:t>s</w:t>
      </w:r>
      <w:r>
        <w:t xml:space="preserve"> par les vacanciers.</w:t>
      </w:r>
      <w:r>
        <w:br/>
        <w:t>Permettre à un vacancier de proposer une activité pour les autres vacanciers sur le planning vacancier</w:t>
      </w:r>
      <w:r w:rsidR="00F81BFB">
        <w:t>.</w:t>
      </w:r>
      <w:r>
        <w:br/>
        <w:t xml:space="preserve">Permettre aux vacanciers de </w:t>
      </w:r>
      <w:r w:rsidR="00F81BFB">
        <w:t>de montrer leur intérêt pour une activité proposé par un autre vacancier avec une émotte de pouce en l’air.</w:t>
      </w:r>
      <w:r w:rsidR="00F81BFB">
        <w:br/>
      </w:r>
      <w:r>
        <w:t>Dynamiser les activités au sein du camping</w:t>
      </w:r>
      <w:r>
        <w:br/>
        <w:t xml:space="preserve">Faciliter l’échange et les rencontres entre les vacanciers  </w:t>
      </w:r>
    </w:p>
    <w:p w:rsidR="00232BB1" w:rsidRDefault="00A26831">
      <w:pPr>
        <w:pStyle w:val="Titre2"/>
        <w:rPr>
          <w:u w:val="single"/>
        </w:rPr>
      </w:pPr>
      <w:bookmarkStart w:id="12" w:name="_heading=h.iyzjzlfvzkgx" w:colFirst="0" w:colLast="0"/>
      <w:bookmarkEnd w:id="12"/>
      <w:r>
        <w:rPr>
          <w:u w:val="single"/>
        </w:rPr>
        <w:t>II) 2. Fonctionnalités</w:t>
      </w:r>
    </w:p>
    <w:p w:rsidR="00232BB1" w:rsidRDefault="00232BB1"/>
    <w:p w:rsidR="00232BB1" w:rsidRDefault="00A26831">
      <w:pPr>
        <w:pStyle w:val="Titre3"/>
        <w:rPr>
          <w:i/>
        </w:rPr>
      </w:pPr>
      <w:bookmarkStart w:id="13" w:name="_heading=h.3znysh7" w:colFirst="0" w:colLast="0"/>
      <w:bookmarkEnd w:id="13"/>
      <w:r>
        <w:rPr>
          <w:i/>
        </w:rPr>
        <w:t>II) 2.1 Inscription / Connexion des vacanciers</w:t>
      </w:r>
    </w:p>
    <w:p w:rsidR="00F81BFB" w:rsidRDefault="00F81BFB" w:rsidP="00F81BFB">
      <w:r>
        <w:t>Une page simple avec pour identification un nom et un mot de passe pour se connecter à l’application mobile Vaca-Meet.</w:t>
      </w:r>
      <w:r>
        <w:br/>
        <w:t>Un bouton connexion pour accéder à l’application.</w:t>
      </w:r>
      <w:r>
        <w:br/>
        <w:t>Un bouton création de compte pour permettre à l’utilisateur de se créer un compte à l’aide d’une fenêtre pop-up.</w:t>
      </w:r>
    </w:p>
    <w:p w:rsidR="00F81BFB" w:rsidRDefault="00F81BFB" w:rsidP="00F81BFB">
      <w:r>
        <w:rPr>
          <w:u w:val="single"/>
        </w:rPr>
        <w:t>Pop-up de création de compte:</w:t>
      </w:r>
      <w:r>
        <w:br/>
        <w:t>Un formulaire de création avec nom, mot de passe, adresse email.</w:t>
      </w:r>
      <w:r>
        <w:br/>
        <w:t>Une vérification avec un jeton Token envoyer par email pour confirmer l’inscription.</w:t>
      </w:r>
      <w:r>
        <w:br/>
        <w:t>stocker seulement le hash du mot de passe en base de donnée.</w:t>
      </w:r>
    </w:p>
    <w:p w:rsidR="00F81BFB" w:rsidRDefault="00F81BFB" w:rsidP="00F81BFB">
      <w:pPr>
        <w:pStyle w:val="Titre3"/>
      </w:pPr>
      <w:r>
        <w:t xml:space="preserve">II) 2.2 </w:t>
      </w:r>
      <w:r w:rsidR="00D57A1C">
        <w:t xml:space="preserve">Ecran d’accueil de l’application </w:t>
      </w:r>
      <w:r w:rsidR="009E69CA">
        <w:t>Vaca-Meet</w:t>
      </w:r>
    </w:p>
    <w:p w:rsidR="00232BB1" w:rsidRDefault="00D57A1C" w:rsidP="00F81BFB">
      <w:r>
        <w:t>Afficher le nom du profil connecté</w:t>
      </w:r>
      <w:r w:rsidR="009E69CA">
        <w:t>.</w:t>
      </w:r>
      <w:r>
        <w:br/>
        <w:t>Mettre une combo pour permettre à l’utilisateur de choisir un camping</w:t>
      </w:r>
      <w:r w:rsidR="009E69CA">
        <w:t>.</w:t>
      </w:r>
      <w:r w:rsidR="009E69CA">
        <w:br/>
        <w:t>Rajouter un champ de saisi mot de passe en dessous de la combo.</w:t>
      </w:r>
      <w:r w:rsidR="009E69CA">
        <w:br/>
        <w:t>Bouton de connexion qui permet d’accéder au information du camping sélectionné avec le bon mot de passe.</w:t>
      </w:r>
      <w:r w:rsidR="00A26831">
        <w:br/>
      </w:r>
    </w:p>
    <w:p w:rsidR="009E69CA" w:rsidRDefault="009E69CA" w:rsidP="009E69CA">
      <w:pPr>
        <w:pStyle w:val="Titre3"/>
      </w:pPr>
      <w:r>
        <w:t>II) 2.3 Ecran d’accueil du camping choisi</w:t>
      </w:r>
    </w:p>
    <w:p w:rsidR="00921B6A" w:rsidRDefault="009E69CA" w:rsidP="00921B6A">
      <w:r>
        <w:t>Afficher le nom du camping.</w:t>
      </w:r>
      <w:r>
        <w:br/>
        <w:t>Bouton qui permet à l’utilisateur de visualisé le planning semaine d’animation du camping.</w:t>
      </w:r>
      <w:r>
        <w:br/>
        <w:t>L’utilisateur peut modifier les date de début et fin pour avoir les différents plannings.</w:t>
      </w:r>
      <w:r>
        <w:br/>
        <w:t xml:space="preserve">Un autre bouton qui permet à l’utilisateur de voir les activités proposé par les autres </w:t>
      </w:r>
      <w:r w:rsidR="00921B6A">
        <w:t>vacancier sur un jours choisi.</w:t>
      </w:r>
      <w:r w:rsidR="00921B6A">
        <w:br/>
        <w:t>L</w:t>
      </w:r>
      <w:r>
        <w:t xml:space="preserve">’utilisateur peut choisir le jours de </w:t>
      </w:r>
      <w:r w:rsidR="00921B6A">
        <w:t>consultation</w:t>
      </w:r>
      <w:r>
        <w:t xml:space="preserve"> des activités proposé par les vacanciers.</w:t>
      </w:r>
      <w:r w:rsidR="00921B6A">
        <w:br/>
      </w:r>
      <w:r w:rsidR="00921B6A">
        <w:lastRenderedPageBreak/>
        <w:t>L’utilisateur peut montrer son intérêt pour une activité proposé qui lui plaît en mettant un « Pouce en l’air  »</w:t>
      </w:r>
      <w:r>
        <w:br/>
        <w:t>L’utilisateur peut lui-même proposé une activité avec un bouton qui ouvre une fenêtre pop-up.</w:t>
      </w:r>
      <w:r w:rsidR="00921B6A">
        <w:br/>
      </w:r>
      <w:r>
        <w:br/>
      </w:r>
      <w:r w:rsidRPr="009E69CA">
        <w:rPr>
          <w:u w:val="single"/>
        </w:rPr>
        <w:t>Fenêtre pop-up , formulaire de proposition d’activité :</w:t>
      </w:r>
      <w:r>
        <w:br/>
      </w:r>
      <w:r w:rsidR="00921B6A">
        <w:t>Description de l’activité dans un champ texte</w:t>
      </w:r>
      <w:r w:rsidR="00921B6A">
        <w:br/>
        <w:t>Date et heure de l’activité dans un champ date</w:t>
      </w:r>
      <w:bookmarkStart w:id="14" w:name="_heading=h.nq6glnp5qq19" w:colFirst="0" w:colLast="0"/>
      <w:bookmarkEnd w:id="14"/>
    </w:p>
    <w:p w:rsidR="00232BB1" w:rsidRDefault="00FB1781">
      <w:pPr>
        <w:pStyle w:val="Titre3"/>
        <w:rPr>
          <w:i/>
        </w:rPr>
      </w:pPr>
      <w:bookmarkStart w:id="15" w:name="_heading=h.3dy6vkm" w:colFirst="0" w:colLast="0"/>
      <w:bookmarkEnd w:id="15"/>
      <w:r>
        <w:rPr>
          <w:i/>
        </w:rPr>
        <w:t>II) 2.4</w:t>
      </w:r>
      <w:r w:rsidR="00A26831">
        <w:rPr>
          <w:i/>
        </w:rPr>
        <w:t xml:space="preserve"> Notifications</w:t>
      </w:r>
    </w:p>
    <w:p w:rsidR="00232BB1" w:rsidRDefault="00A26831">
      <w:r>
        <w:t>Notifications en temps réel pour les vacanciers lorsqu'une nouvelle activité est proposée. (En option)</w:t>
      </w:r>
      <w:r>
        <w:br/>
        <w:t xml:space="preserve">Notification pour le créateur de l'activité lorsque quelqu'un </w:t>
      </w:r>
      <w:r w:rsidR="00921B6A">
        <w:t>vote pour son activité</w:t>
      </w:r>
      <w:r>
        <w:br/>
        <w:t>Notification de rappel pour les vacancier</w:t>
      </w:r>
      <w:r w:rsidR="00921B6A">
        <w:t xml:space="preserve">s qui ont voté pour une </w:t>
      </w:r>
      <w:r>
        <w:t>activité  1h avant le début de l’activité</w:t>
      </w:r>
    </w:p>
    <w:p w:rsidR="00232BB1" w:rsidRDefault="00FB1781" w:rsidP="004D4041">
      <w:pPr>
        <w:pStyle w:val="Titre3"/>
      </w:pPr>
      <w:bookmarkStart w:id="16" w:name="_heading=h.1t3h5sf" w:colFirst="0" w:colLast="0"/>
      <w:bookmarkEnd w:id="16"/>
      <w:r>
        <w:t>II) 2.5</w:t>
      </w:r>
      <w:r w:rsidR="00A26831">
        <w:t xml:space="preserve"> Profil Utilisateur</w:t>
      </w:r>
    </w:p>
    <w:p w:rsidR="00921B6A" w:rsidRDefault="00A26831" w:rsidP="00921B6A">
      <w:r>
        <w:t>Les vacanciers peuvent voir et éditer leur profil</w:t>
      </w:r>
      <w:r w:rsidR="00921B6A">
        <w:t xml:space="preserve"> (Modifier nom, mot de passe, Photo de profil)</w:t>
      </w:r>
      <w:r>
        <w:t>.</w:t>
      </w:r>
      <w:r>
        <w:br/>
        <w:t>Affichage des ac</w:t>
      </w:r>
      <w:r w:rsidR="00921B6A">
        <w:t>tivités proposé par le vacancier avec pour information (Description de l’activité, Nom du camping et date)</w:t>
      </w:r>
      <w:bookmarkStart w:id="17" w:name="_heading=h.4d34og8" w:colFirst="0" w:colLast="0"/>
      <w:bookmarkEnd w:id="17"/>
    </w:p>
    <w:p w:rsidR="00232BB1" w:rsidRPr="009117A4" w:rsidRDefault="00A26831" w:rsidP="004D4041">
      <w:pPr>
        <w:pStyle w:val="Titre3"/>
      </w:pPr>
      <w:r w:rsidRPr="009117A4">
        <w:t>II) 2.6 Système de Feedback</w:t>
      </w:r>
    </w:p>
    <w:p w:rsidR="008D217E" w:rsidRDefault="008D217E" w:rsidP="008D217E">
      <w:r>
        <w:t>Récupérer les statistiques suivante :</w:t>
      </w:r>
      <w:r>
        <w:br/>
        <w:t>Les activités avec le plus de vote</w:t>
      </w:r>
      <w:bookmarkStart w:id="18" w:name="_heading=h.6p4npa816eex" w:colFirst="0" w:colLast="0"/>
      <w:bookmarkEnd w:id="18"/>
      <w:r>
        <w:t>.</w:t>
      </w:r>
      <w:r>
        <w:br/>
        <w:t>Les campings où les vacanciers propose le plus d’activités.</w:t>
      </w:r>
      <w:r>
        <w:br/>
      </w:r>
    </w:p>
    <w:p w:rsidR="00232BB1" w:rsidRDefault="00A26831" w:rsidP="008D217E">
      <w:pPr>
        <w:pStyle w:val="Titre2"/>
      </w:pPr>
      <w:r>
        <w:t>II) 3. Interface</w:t>
      </w:r>
    </w:p>
    <w:p w:rsidR="00232BB1" w:rsidRDefault="00A26831">
      <w:r>
        <w:t>Design moderne et responsive adapté aux différents formats d’écran de téléphone.</w:t>
      </w:r>
      <w:r>
        <w:br/>
        <w:t>Charte graphique  à respecter</w:t>
      </w:r>
      <w:r>
        <w:br/>
      </w:r>
    </w:p>
    <w:p w:rsidR="00232BB1" w:rsidRDefault="00A26831">
      <w:pPr>
        <w:pStyle w:val="Titre2"/>
        <w:rPr>
          <w:u w:val="single"/>
        </w:rPr>
      </w:pPr>
      <w:bookmarkStart w:id="19" w:name="_heading=h.3z5n3p2an2sr" w:colFirst="0" w:colLast="0"/>
      <w:bookmarkEnd w:id="19"/>
      <w:r>
        <w:rPr>
          <w:u w:val="single"/>
        </w:rPr>
        <w:t xml:space="preserve">II) 4. Sécurité </w:t>
      </w:r>
    </w:p>
    <w:p w:rsidR="00232BB1" w:rsidRDefault="00A26831">
      <w:r>
        <w:t>Stockage sécurisé des données des vacancier</w:t>
      </w:r>
      <w:r w:rsidR="008D217E">
        <w:t>s</w:t>
      </w:r>
      <w:r w:rsidR="008D217E">
        <w:br/>
        <w:t>Utilisation du Framework React Nactive et des ces protections</w:t>
      </w:r>
      <w:r>
        <w:br/>
        <w:t>Protection contre les failles de sécurité courantes:</w:t>
      </w:r>
      <w:r>
        <w:br/>
      </w:r>
      <w:r>
        <w:tab/>
        <w:t>protection contre les injection SQL</w:t>
      </w:r>
      <w:r>
        <w:br/>
      </w:r>
      <w:r>
        <w:tab/>
        <w:t>protection contre les injection XXS</w:t>
      </w:r>
      <w:r>
        <w:br/>
      </w:r>
      <w:r>
        <w:tab/>
        <w:t>protection contre les attaque CSRF</w:t>
      </w:r>
    </w:p>
    <w:p w:rsidR="00232BB1" w:rsidRDefault="00232BB1"/>
    <w:p w:rsidR="00232BB1" w:rsidRDefault="00A26831">
      <w:pPr>
        <w:pStyle w:val="Titre2"/>
        <w:rPr>
          <w:u w:val="single"/>
        </w:rPr>
      </w:pPr>
      <w:bookmarkStart w:id="20" w:name="_heading=h.171rfoy0sier" w:colFirst="0" w:colLast="0"/>
      <w:bookmarkEnd w:id="20"/>
      <w:r>
        <w:rPr>
          <w:u w:val="single"/>
        </w:rPr>
        <w:t xml:space="preserve">II) 5. Maintenance et Mises à jour </w:t>
      </w:r>
    </w:p>
    <w:p w:rsidR="00232BB1" w:rsidRDefault="00A26831">
      <w:r>
        <w:t>Intégrer les mises à jour directement sur le serveur qui héberge l’application.</w:t>
      </w:r>
      <w:r>
        <w:br/>
        <w:t>Support pour les vacancier en cas de problèmes (plateforme de Ticketing pour gérer les incident au cas par cas)</w:t>
      </w:r>
      <w:r>
        <w:br/>
      </w:r>
    </w:p>
    <w:p w:rsidR="00232BB1" w:rsidRDefault="00232BB1"/>
    <w:p w:rsidR="008D217E" w:rsidRDefault="008D217E"/>
    <w:p w:rsidR="008D217E" w:rsidRDefault="008D217E"/>
    <w:p w:rsidR="00232BB1" w:rsidRDefault="00A26831">
      <w:pPr>
        <w:pStyle w:val="Titre1"/>
      </w:pPr>
      <w:bookmarkStart w:id="21" w:name="_heading=h.zdwa76hx24o" w:colFirst="0" w:colLast="0"/>
      <w:bookmarkEnd w:id="21"/>
      <w:r>
        <w:lastRenderedPageBreak/>
        <w:t xml:space="preserve">Informations supplémentaires nécessaires </w:t>
      </w:r>
    </w:p>
    <w:p w:rsidR="00232BB1" w:rsidRDefault="00A26831">
      <w:r>
        <w:t xml:space="preserve">- </w:t>
      </w:r>
      <w:r w:rsidR="008D217E">
        <w:t>Rendre l’application web payante pour les gérant de camping et laisser l’application mobile gratuite</w:t>
      </w:r>
    </w:p>
    <w:p w:rsidR="00232BB1" w:rsidRDefault="00A26831">
      <w:r>
        <w:t xml:space="preserve">- </w:t>
      </w:r>
      <w:r w:rsidR="008D217E">
        <w:t>Planifier totalement le temps, le coût, pour finir le développement complet</w:t>
      </w:r>
      <w:r>
        <w:t xml:space="preserve"> de l'application</w:t>
      </w:r>
      <w:r w:rsidR="008D217E">
        <w:t xml:space="preserve"> mobile</w:t>
      </w:r>
      <w:r>
        <w:t xml:space="preserve"> ?</w:t>
      </w:r>
      <w:r w:rsidR="008D217E">
        <w:t xml:space="preserve"> Et finaliser l’application Web pour la rendre commercial.</w:t>
      </w:r>
    </w:p>
    <w:p w:rsidR="00232BB1" w:rsidRDefault="00232BB1"/>
    <w:p w:rsidR="00232BB1" w:rsidRDefault="00232BB1"/>
    <w:sectPr w:rsidR="00232BB1">
      <w:headerReference w:type="default" r:id="rId8"/>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635" w:rsidRDefault="00350635">
      <w:pPr>
        <w:spacing w:after="0" w:line="240" w:lineRule="auto"/>
      </w:pPr>
      <w:r>
        <w:separator/>
      </w:r>
    </w:p>
  </w:endnote>
  <w:endnote w:type="continuationSeparator" w:id="0">
    <w:p w:rsidR="00350635" w:rsidRDefault="00350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635" w:rsidRDefault="00350635">
      <w:pPr>
        <w:spacing w:after="0" w:line="240" w:lineRule="auto"/>
      </w:pPr>
      <w:r>
        <w:separator/>
      </w:r>
    </w:p>
  </w:footnote>
  <w:footnote w:type="continuationSeparator" w:id="0">
    <w:p w:rsidR="00350635" w:rsidRDefault="00350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BB1" w:rsidRDefault="00A26831">
    <w:pPr>
      <w:pBdr>
        <w:top w:val="nil"/>
        <w:left w:val="nil"/>
        <w:bottom w:val="nil"/>
        <w:right w:val="nil"/>
        <w:between w:val="nil"/>
      </w:pBdr>
      <w:tabs>
        <w:tab w:val="center" w:pos="4536"/>
        <w:tab w:val="right" w:pos="9072"/>
      </w:tabs>
      <w:spacing w:after="0" w:line="240" w:lineRule="auto"/>
      <w:rPr>
        <w:color w:val="000000"/>
      </w:rPr>
    </w:pPr>
    <w:r>
      <w:rPr>
        <w:noProof/>
      </w:rPr>
      <w:drawing>
        <wp:anchor distT="0" distB="0" distL="0" distR="0" simplePos="0" relativeHeight="251658240" behindDoc="1" locked="0" layoutInCell="1" hidden="0" allowOverlap="1">
          <wp:simplePos x="0" y="0"/>
          <wp:positionH relativeFrom="column">
            <wp:posOffset>-899794</wp:posOffset>
          </wp:positionH>
          <wp:positionV relativeFrom="paragraph">
            <wp:posOffset>-444408</wp:posOffset>
          </wp:positionV>
          <wp:extent cx="7554686" cy="887082"/>
          <wp:effectExtent l="0" t="0" r="0" b="0"/>
          <wp:wrapNone/>
          <wp:docPr id="147326246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7554686" cy="887082"/>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simplePos x="0" y="0"/>
              <wp:positionH relativeFrom="column">
                <wp:posOffset>-863599</wp:posOffset>
              </wp:positionH>
              <wp:positionV relativeFrom="paragraph">
                <wp:posOffset>-241299</wp:posOffset>
              </wp:positionV>
              <wp:extent cx="1838325" cy="1838325"/>
              <wp:effectExtent l="0" t="0" r="0" b="0"/>
              <wp:wrapNone/>
              <wp:docPr id="1473262465" name="Rectangle 1473262465"/>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rsidR="00232BB1" w:rsidRDefault="00A26831">
                          <w:pPr>
                            <w:spacing w:after="0" w:line="240" w:lineRule="auto"/>
                            <w:jc w:val="center"/>
                            <w:textDirection w:val="btLr"/>
                          </w:pPr>
                          <w:r>
                            <w:rPr>
                              <w:rFonts w:ascii="Arial" w:eastAsia="Arial" w:hAnsi="Arial" w:cs="Arial"/>
                              <w:color w:val="000000"/>
                              <w:sz w:val="40"/>
                            </w:rPr>
                            <w:t>Adrien Pago</w:t>
                          </w:r>
                        </w:p>
                      </w:txbxContent>
                    </wps:txbx>
                    <wps:bodyPr spcFirstLastPara="1" wrap="square" lIns="91425" tIns="45700" rIns="91425" bIns="45700" anchor="t" anchorCtr="0">
                      <a:noAutofit/>
                    </wps:bodyPr>
                  </wps:wsp>
                </a:graphicData>
              </a:graphic>
            </wp:anchor>
          </w:drawing>
        </mc:Choice>
        <mc:Fallback>
          <w:pict>
            <v:rect id="Rectangle 1473262465" o:spid="_x0000_s1026" style="position:absolute;margin-left:-68pt;margin-top:-19pt;width:144.75pt;height:144.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" filled="f" stroked="f">
              <v:textbox inset="2.53958mm,1.2694mm,2.53958mm,1.2694mm">
                <w:txbxContent>
                  <w:p w:rsidR="00232BB1" w:rsidRDefault="00A26831">
                    <w:pPr>
                      <w:spacing w:after="0" w:line="240" w:lineRule="auto"/>
                      <w:jc w:val="center"/>
                      <w:textDirection w:val="btLr"/>
                    </w:pPr>
                    <w:r>
                      <w:rPr>
                        <w:rFonts w:ascii="Arial" w:eastAsia="Arial" w:hAnsi="Arial" w:cs="Arial"/>
                        <w:color w:val="000000"/>
                        <w:sz w:val="40"/>
                      </w:rPr>
                      <w:t>Adrien Pago</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column">
                <wp:posOffset>523875</wp:posOffset>
              </wp:positionH>
              <wp:positionV relativeFrom="paragraph">
                <wp:posOffset>-328612</wp:posOffset>
              </wp:positionV>
              <wp:extent cx="5400675" cy="650558"/>
              <wp:effectExtent l="0" t="0" r="0" b="0"/>
              <wp:wrapNone/>
              <wp:docPr id="1473262466" name="Rectangle 1473262466"/>
              <wp:cNvGraphicFramePr/>
              <a:graphic xmlns:a="http://schemas.openxmlformats.org/drawingml/2006/main">
                <a:graphicData uri="http://schemas.microsoft.com/office/word/2010/wordprocessingShape">
                  <wps:wsp>
                    <wps:cNvSpPr/>
                    <wps:spPr>
                      <a:xfrm>
                        <a:off x="1568703" y="3336770"/>
                        <a:ext cx="7554595" cy="886460"/>
                      </a:xfrm>
                      <a:prstGeom prst="rect">
                        <a:avLst/>
                      </a:prstGeom>
                      <a:noFill/>
                      <a:ln>
                        <a:noFill/>
                      </a:ln>
                    </wps:spPr>
                    <wps:txbx>
                      <w:txbxContent>
                        <w:p w:rsidR="00232BB1" w:rsidRDefault="00F47826">
                          <w:pPr>
                            <w:spacing w:after="0" w:line="240" w:lineRule="auto"/>
                            <w:jc w:val="center"/>
                            <w:textDirection w:val="btLr"/>
                          </w:pPr>
                          <w:r>
                            <w:rPr>
                              <w:rFonts w:ascii="Arial" w:eastAsia="Arial" w:hAnsi="Arial" w:cs="Arial"/>
                              <w:color w:val="000000"/>
                              <w:sz w:val="72"/>
                            </w:rPr>
                            <w:t>VACA-MEET</w:t>
                          </w:r>
                        </w:p>
                      </w:txbxContent>
                    </wps:txbx>
                    <wps:bodyPr spcFirstLastPara="1" wrap="square" lIns="91425" tIns="45700" rIns="91425" bIns="45700" anchor="t" anchorCtr="0">
                      <a:noAutofit/>
                    </wps:bodyPr>
                  </wps:wsp>
                </a:graphicData>
              </a:graphic>
            </wp:anchor>
          </w:drawing>
        </mc:Choice>
        <mc:Fallback>
          <w:pict>
            <v:rect id="Rectangle 1473262466" o:spid="_x0000_s1027" style="position:absolute;margin-left:41.25pt;margin-top:-25.85pt;width:425.25pt;height:51.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" filled="f" stroked="f">
              <v:textbox inset="2.53958mm,1.2694mm,2.53958mm,1.2694mm">
                <w:txbxContent>
                  <w:p w:rsidR="00232BB1" w:rsidRDefault="00F47826">
                    <w:pPr>
                      <w:spacing w:after="0" w:line="240" w:lineRule="auto"/>
                      <w:jc w:val="center"/>
                      <w:textDirection w:val="btLr"/>
                    </w:pPr>
                    <w:r>
                      <w:rPr>
                        <w:rFonts w:ascii="Arial" w:eastAsia="Arial" w:hAnsi="Arial" w:cs="Arial"/>
                        <w:color w:val="000000"/>
                        <w:sz w:val="72"/>
                      </w:rPr>
                      <w:t>VACA-MEET</w:t>
                    </w:r>
                  </w:p>
                </w:txbxContent>
              </v:textbox>
            </v:rect>
          </w:pict>
        </mc:Fallback>
      </mc:AlternateContent>
    </w:r>
  </w:p>
  <w:p w:rsidR="00232BB1" w:rsidRDefault="00232BB1">
    <w:pPr>
      <w:pBdr>
        <w:top w:val="nil"/>
        <w:left w:val="nil"/>
        <w:bottom w:val="nil"/>
        <w:right w:val="nil"/>
        <w:between w:val="nil"/>
      </w:pBdr>
      <w:tabs>
        <w:tab w:val="center" w:pos="4536"/>
        <w:tab w:val="right" w:pos="9072"/>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BB1"/>
    <w:rsid w:val="000740BA"/>
    <w:rsid w:val="000B1B7A"/>
    <w:rsid w:val="001379DD"/>
    <w:rsid w:val="00137F62"/>
    <w:rsid w:val="00232BB1"/>
    <w:rsid w:val="00244629"/>
    <w:rsid w:val="002D6750"/>
    <w:rsid w:val="0033168A"/>
    <w:rsid w:val="00350635"/>
    <w:rsid w:val="004D4041"/>
    <w:rsid w:val="00756C48"/>
    <w:rsid w:val="008D217E"/>
    <w:rsid w:val="009117A4"/>
    <w:rsid w:val="00921B6A"/>
    <w:rsid w:val="009E69CA"/>
    <w:rsid w:val="00A14B35"/>
    <w:rsid w:val="00A26831"/>
    <w:rsid w:val="00AE3618"/>
    <w:rsid w:val="00B90FF4"/>
    <w:rsid w:val="00D57A1C"/>
    <w:rsid w:val="00DF7407"/>
    <w:rsid w:val="00F47826"/>
    <w:rsid w:val="00F81BFB"/>
    <w:rsid w:val="00FB17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57211"/>
  <w15:docId w15:val="{18393608-705E-4A78-A0D9-315DB4735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BFB"/>
  </w:style>
  <w:style w:type="paragraph" w:styleId="Titre1">
    <w:name w:val="heading 1"/>
    <w:basedOn w:val="Normal"/>
    <w:next w:val="Normal"/>
    <w:link w:val="Titre1Car"/>
    <w:uiPriority w:val="9"/>
    <w:qFormat/>
    <w:rsid w:val="00C823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823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823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pPr>
      <w:keepNext/>
      <w:keepLines/>
      <w:spacing w:before="480" w:after="120"/>
      <w:outlineLvl w:val="3"/>
    </w:pPr>
    <w:rPr>
      <w:b/>
      <w:i/>
      <w:color w:val="9900FF"/>
      <w:sz w:val="50"/>
      <w:szCs w:val="50"/>
      <w:u w:val="single"/>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i/>
      <w:color w:val="9900FF"/>
      <w:sz w:val="50"/>
      <w:szCs w:val="50"/>
      <w:u w:val="single"/>
    </w:rPr>
  </w:style>
  <w:style w:type="character" w:customStyle="1" w:styleId="Titre1Car">
    <w:name w:val="Titre 1 Car"/>
    <w:basedOn w:val="Policepardfaut"/>
    <w:link w:val="Titre1"/>
    <w:uiPriority w:val="9"/>
    <w:rsid w:val="00C823C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823C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823C4"/>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C823C4"/>
    <w:pPr>
      <w:tabs>
        <w:tab w:val="center" w:pos="4536"/>
        <w:tab w:val="right" w:pos="9072"/>
      </w:tabs>
      <w:spacing w:after="0" w:line="240" w:lineRule="auto"/>
    </w:pPr>
  </w:style>
  <w:style w:type="character" w:customStyle="1" w:styleId="En-tteCar">
    <w:name w:val="En-tête Car"/>
    <w:basedOn w:val="Policepardfaut"/>
    <w:link w:val="En-tte"/>
    <w:uiPriority w:val="99"/>
    <w:rsid w:val="00C823C4"/>
  </w:style>
  <w:style w:type="paragraph" w:styleId="Pieddepage">
    <w:name w:val="footer"/>
    <w:basedOn w:val="Normal"/>
    <w:link w:val="PieddepageCar"/>
    <w:uiPriority w:val="99"/>
    <w:unhideWhenUsed/>
    <w:rsid w:val="00C823C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823C4"/>
  </w:style>
  <w:style w:type="paragraph" w:styleId="En-ttedetabledesmatires">
    <w:name w:val="TOC Heading"/>
    <w:basedOn w:val="Titre1"/>
    <w:next w:val="Normal"/>
    <w:uiPriority w:val="39"/>
    <w:unhideWhenUsed/>
    <w:qFormat/>
    <w:rsid w:val="00FC7934"/>
    <w:pPr>
      <w:outlineLvl w:val="9"/>
    </w:pPr>
  </w:style>
  <w:style w:type="paragraph" w:styleId="TM1">
    <w:name w:val="toc 1"/>
    <w:basedOn w:val="Normal"/>
    <w:next w:val="Normal"/>
    <w:autoRedefine/>
    <w:uiPriority w:val="39"/>
    <w:unhideWhenUsed/>
    <w:rsid w:val="00FC7934"/>
    <w:pPr>
      <w:spacing w:after="100"/>
    </w:pPr>
  </w:style>
  <w:style w:type="paragraph" w:styleId="TM2">
    <w:name w:val="toc 2"/>
    <w:basedOn w:val="Normal"/>
    <w:next w:val="Normal"/>
    <w:autoRedefine/>
    <w:uiPriority w:val="39"/>
    <w:unhideWhenUsed/>
    <w:rsid w:val="00FC7934"/>
    <w:pPr>
      <w:spacing w:after="100"/>
      <w:ind w:left="220"/>
    </w:pPr>
  </w:style>
  <w:style w:type="paragraph" w:styleId="TM3">
    <w:name w:val="toc 3"/>
    <w:basedOn w:val="Normal"/>
    <w:next w:val="Normal"/>
    <w:autoRedefine/>
    <w:uiPriority w:val="39"/>
    <w:unhideWhenUsed/>
    <w:rsid w:val="00FC7934"/>
    <w:pPr>
      <w:spacing w:after="100"/>
      <w:ind w:left="440"/>
    </w:pPr>
  </w:style>
  <w:style w:type="character" w:styleId="Lienhypertexte">
    <w:name w:val="Hyperlink"/>
    <w:basedOn w:val="Policepardfaut"/>
    <w:uiPriority w:val="99"/>
    <w:unhideWhenUsed/>
    <w:rsid w:val="00FC7934"/>
    <w:rPr>
      <w:color w:val="0563C1" w:themeColor="hyperlink"/>
      <w:u w:val="singl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wZKGkxGs8IgBkgdysxsX0exHbw==">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5</Pages>
  <Words>1347</Words>
  <Characters>7412</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CD 47</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Adrien Pago</dc:creator>
  <cp:lastModifiedBy>Pago Adrien</cp:lastModifiedBy>
  <cp:revision>12</cp:revision>
  <dcterms:created xsi:type="dcterms:W3CDTF">2023-09-14T09:12:00Z</dcterms:created>
  <dcterms:modified xsi:type="dcterms:W3CDTF">2024-02-20T10:09:00Z</dcterms:modified>
</cp:coreProperties>
</file>