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0726" w14:textId="77777777" w:rsidR="00B72726" w:rsidRDefault="00C75D06" w:rsidP="00130E9B">
      <w:pPr>
        <w:pStyle w:val="Heading2"/>
      </w:pPr>
      <w:r>
        <w:t>Week 2 homework</w:t>
      </w:r>
    </w:p>
    <w:p w14:paraId="0690F4FB" w14:textId="204AD76C" w:rsidR="00922167" w:rsidRDefault="00922167" w:rsidP="00B72726">
      <w:r>
        <w:t>MFA</w:t>
      </w:r>
      <w:r w:rsidR="0038670F">
        <w:t>2</w:t>
      </w:r>
      <w:r>
        <w:t xml:space="preserve"> 202</w:t>
      </w:r>
      <w:r w:rsidR="00D44CA8">
        <w:t>4</w:t>
      </w:r>
    </w:p>
    <w:p w14:paraId="64B0FE8F" w14:textId="77777777" w:rsidR="00B72726" w:rsidRDefault="00B72726" w:rsidP="00C75D06"/>
    <w:p w14:paraId="0EAAAF4D" w14:textId="237543A6" w:rsidR="00C75D06" w:rsidRDefault="00C75D06" w:rsidP="00C75D06">
      <w:r>
        <w:t xml:space="preserve">Submit a </w:t>
      </w:r>
      <w:r w:rsidR="00465B7F">
        <w:t xml:space="preserve">single </w:t>
      </w:r>
      <w:r>
        <w:t xml:space="preserve">.py file with the answers to the questions in # comments lines, </w:t>
      </w:r>
      <w:r w:rsidR="0090186F">
        <w:t>next to</w:t>
      </w:r>
      <w:r>
        <w:t xml:space="preserve"> the code </w:t>
      </w:r>
      <w:r w:rsidR="0090186F">
        <w:t xml:space="preserve">lines </w:t>
      </w:r>
      <w:r>
        <w:t xml:space="preserve">you used to answer the question (if code is required for that question). </w:t>
      </w:r>
    </w:p>
    <w:p w14:paraId="5B60ACD5" w14:textId="745895C1" w:rsidR="00AB1662" w:rsidRDefault="00BD6C80" w:rsidP="00AB1662">
      <w:pPr>
        <w:pStyle w:val="ListParagraph"/>
        <w:numPr>
          <w:ilvl w:val="0"/>
          <w:numId w:val="1"/>
        </w:numPr>
      </w:pPr>
      <w:r>
        <w:t xml:space="preserve">Slide </w:t>
      </w:r>
      <w:r w:rsidR="000E2B31">
        <w:t>4</w:t>
      </w:r>
      <w:r w:rsidR="00932EAE">
        <w:t>5</w:t>
      </w:r>
      <w:r>
        <w:t xml:space="preserve"> of the </w:t>
      </w:r>
      <w:r w:rsidR="000E2B31" w:rsidRPr="000E2B31">
        <w:t>week 2</w:t>
      </w:r>
      <w:r w:rsidRPr="00C75D06">
        <w:rPr>
          <w:i/>
          <w:iCs/>
        </w:rPr>
        <w:t xml:space="preserve"> </w:t>
      </w:r>
      <w:r w:rsidRPr="00E45C7F">
        <w:t>presentation</w:t>
      </w:r>
      <w:r w:rsidRPr="00C75D06">
        <w:rPr>
          <w:i/>
          <w:iCs/>
        </w:rPr>
        <w:t xml:space="preserve"> </w:t>
      </w:r>
      <w:r>
        <w:t xml:space="preserve">file shows various pairs of survival curves and outflow curves. </w:t>
      </w:r>
      <w:r w:rsidR="00932EAE">
        <w:t xml:space="preserve">Choose three </w:t>
      </w:r>
      <w:r>
        <w:t xml:space="preserve">of these six pairs, suggest a type of material or product that you think has this behavior. We saw some examples in slide </w:t>
      </w:r>
      <w:r w:rsidR="000E2B31">
        <w:t>4</w:t>
      </w:r>
      <w:r w:rsidR="00932EAE">
        <w:t>6</w:t>
      </w:r>
      <w:r>
        <w:t>, but think of new examples!</w:t>
      </w:r>
    </w:p>
    <w:p w14:paraId="1EB817A8" w14:textId="77777777" w:rsidR="00D3225B" w:rsidRDefault="00D3225B" w:rsidP="00D3225B">
      <w:pPr>
        <w:pStyle w:val="ListParagraph"/>
        <w:ind w:left="360"/>
      </w:pPr>
    </w:p>
    <w:p w14:paraId="3CF2538E" w14:textId="696BB802" w:rsidR="00AB1662" w:rsidRDefault="00AB1662" w:rsidP="00AB1662">
      <w:r>
        <w:t xml:space="preserve">For the next 2 questions, use the </w:t>
      </w:r>
      <w:r w:rsidR="00465B7F">
        <w:t>funky furniture</w:t>
      </w:r>
      <w:r>
        <w:t xml:space="preserve"> inflow data from </w:t>
      </w:r>
      <w:r w:rsidRPr="00AB1662">
        <w:rPr>
          <w:i/>
          <w:iCs/>
        </w:rPr>
        <w:t>MFA_II_tutorial_II.xlsx</w:t>
      </w:r>
      <w:r>
        <w:t xml:space="preserve"> sheet </w:t>
      </w:r>
      <w:r w:rsidRPr="00AB1662">
        <w:rPr>
          <w:i/>
          <w:iCs/>
        </w:rPr>
        <w:t>inflow_driven</w:t>
      </w:r>
      <w:r>
        <w:t xml:space="preserve"> with the python flow-driven model. In class, we used a normal distribution to describe the inflow cohorts’ survival as stock, and the inflow cohorts’ outflow generation. The normal distribution’s parameters were 30 years of mean lifespan and a standard deviation of 10, which means that whoever is hoarding these </w:t>
      </w:r>
      <w:r w:rsidR="00465B7F">
        <w:t>furniture</w:t>
      </w:r>
      <w:r>
        <w:t xml:space="preserve"> </w:t>
      </w:r>
      <w:r w:rsidR="00465B7F">
        <w:t xml:space="preserve">pieces </w:t>
      </w:r>
      <w:r>
        <w:t xml:space="preserve">is taking a very long time to </w:t>
      </w:r>
      <w:r w:rsidR="00465B7F">
        <w:t>use and discard</w:t>
      </w:r>
      <w:r>
        <w:t xml:space="preserve"> them (throw them away</w:t>
      </w:r>
      <w:r w:rsidR="000E2B31">
        <w:t>,</w:t>
      </w:r>
      <w:r>
        <w:t xml:space="preserve"> </w:t>
      </w:r>
      <w:r w:rsidR="000E2B31">
        <w:t>o</w:t>
      </w:r>
      <w:r>
        <w:t>r sell them</w:t>
      </w:r>
      <w:r w:rsidR="00465B7F">
        <w:t>…</w:t>
      </w:r>
      <w:r>
        <w:t xml:space="preserve">) and so the stock of </w:t>
      </w:r>
      <w:r w:rsidR="00465B7F">
        <w:t>furniture</w:t>
      </w:r>
      <w:r>
        <w:t xml:space="preserve"> is accumulating over time.</w:t>
      </w:r>
      <w:r w:rsidR="000E2B31">
        <w:t xml:space="preserve"> </w:t>
      </w:r>
    </w:p>
    <w:p w14:paraId="77BEA631" w14:textId="70F13FE1" w:rsidR="00783A34" w:rsidRDefault="00465B7F" w:rsidP="00AB1662">
      <w:pPr>
        <w:pStyle w:val="ListParagraph"/>
        <w:numPr>
          <w:ilvl w:val="0"/>
          <w:numId w:val="1"/>
        </w:numPr>
      </w:pPr>
      <w:r>
        <w:t>It turns out that actually</w:t>
      </w:r>
      <w:r w:rsidR="0090186F">
        <w:t>, t</w:t>
      </w:r>
      <w:r w:rsidR="00061372">
        <w:t xml:space="preserve">he </w:t>
      </w:r>
      <w:r>
        <w:t>furniture</w:t>
      </w:r>
      <w:r w:rsidR="00061372">
        <w:t xml:space="preserve"> hoarder </w:t>
      </w:r>
      <w:r>
        <w:t>has a strange collection habit. He uses</w:t>
      </w:r>
      <w:r w:rsidR="00061372">
        <w:t xml:space="preserve"> every inflow</w:t>
      </w:r>
      <w:r>
        <w:t xml:space="preserve"> of furniture</w:t>
      </w:r>
      <w:r w:rsidR="00061372">
        <w:t xml:space="preserve"> in the same way</w:t>
      </w:r>
      <w:r w:rsidR="0090186F">
        <w:t xml:space="preserve"> over time</w:t>
      </w:r>
      <w:r w:rsidR="00061372">
        <w:t xml:space="preserve">: </w:t>
      </w:r>
      <w:r w:rsidR="00D3225B">
        <w:t>he</w:t>
      </w:r>
      <w:r w:rsidR="00061372">
        <w:t xml:space="preserve"> </w:t>
      </w:r>
      <w:r>
        <w:t>gets rid of</w:t>
      </w:r>
      <w:r w:rsidR="00061372">
        <w:t xml:space="preserve"> 1</w:t>
      </w:r>
      <w:r>
        <w:t xml:space="preserve"> out of every </w:t>
      </w:r>
      <w:r w:rsidR="00061372">
        <w:t xml:space="preserve">10 </w:t>
      </w:r>
      <w:r>
        <w:t xml:space="preserve">furniture pieces </w:t>
      </w:r>
      <w:r w:rsidR="00061372">
        <w:t>of the inflow cohort every year, so after 10 years that inflow is</w:t>
      </w:r>
      <w:r w:rsidR="0090186F">
        <w:t xml:space="preserve"> all</w:t>
      </w:r>
      <w:r w:rsidR="00061372">
        <w:t xml:space="preserve"> gone. For example, if the inflow in 1995 was 20 </w:t>
      </w:r>
      <w:r>
        <w:t>furnitures</w:t>
      </w:r>
      <w:r w:rsidR="00061372">
        <w:t xml:space="preserve">, he </w:t>
      </w:r>
      <w:r>
        <w:t>gets rid of</w:t>
      </w:r>
      <w:r w:rsidR="00061372">
        <w:t xml:space="preserve"> 2 </w:t>
      </w:r>
      <w:r>
        <w:t>furnitures</w:t>
      </w:r>
      <w:r w:rsidR="00061372">
        <w:t xml:space="preserve"> from this cohort every year</w:t>
      </w:r>
      <w:r w:rsidR="00D3225B">
        <w:t xml:space="preserve"> until this cohort runs out. In parallel, he </w:t>
      </w:r>
      <w:r w:rsidR="008D73E8">
        <w:t>gets rid of</w:t>
      </w:r>
      <w:r w:rsidR="00061372">
        <w:t xml:space="preserve"> 1/10 of </w:t>
      </w:r>
      <w:r w:rsidR="00D3225B">
        <w:t xml:space="preserve">each of </w:t>
      </w:r>
      <w:r w:rsidR="00061372">
        <w:t>the other cohorts in the stock</w:t>
      </w:r>
      <w:r w:rsidR="0090186F">
        <w:t xml:space="preserve"> in any given year</w:t>
      </w:r>
      <w:r w:rsidR="00061372">
        <w:t>. Which survival curve / outflow curve pair describes this behavior?</w:t>
      </w:r>
      <w:r w:rsidR="00783A34">
        <w:t xml:space="preserve"> Change the survival curve</w:t>
      </w:r>
      <w:r w:rsidR="008D73E8">
        <w:t xml:space="preserve"> and its parameters,</w:t>
      </w:r>
      <w:r w:rsidR="00783A34">
        <w:t xml:space="preserve"> re-run the model, and show the results.</w:t>
      </w:r>
      <w:r w:rsidR="00C31E93">
        <w:t xml:space="preserve"> Shortly describe the differences in stocks and outflows between the original results and the new results</w:t>
      </w:r>
      <w:r w:rsidR="00972C4A">
        <w:t>: Will he accumulate more stocks? Will he generate more outflows? Etc.</w:t>
      </w:r>
    </w:p>
    <w:p w14:paraId="169C9C14" w14:textId="77777777" w:rsidR="00783A34" w:rsidRDefault="00783A34" w:rsidP="00783A34">
      <w:pPr>
        <w:pStyle w:val="ListParagraph"/>
        <w:ind w:left="360"/>
      </w:pPr>
    </w:p>
    <w:p w14:paraId="203AA4CF" w14:textId="4D2265D6" w:rsidR="00C31E93" w:rsidRDefault="00BD6C80" w:rsidP="00C31E93">
      <w:pPr>
        <w:pStyle w:val="ListParagraph"/>
        <w:numPr>
          <w:ilvl w:val="0"/>
          <w:numId w:val="1"/>
        </w:numPr>
      </w:pPr>
      <w:r>
        <w:t xml:space="preserve">It turns out that </w:t>
      </w:r>
      <w:r w:rsidR="00F579E0">
        <w:t>funky furniture pieces age nicely while in-use as stock</w:t>
      </w:r>
      <w:r w:rsidR="001C0034">
        <w:t xml:space="preserve"> for some time, but afterwards they start to break and rot. So</w:t>
      </w:r>
      <w:r w:rsidR="00F579E0">
        <w:t xml:space="preserve"> </w:t>
      </w:r>
      <w:r w:rsidR="001C0034">
        <w:t>i</w:t>
      </w:r>
      <w:r w:rsidR="00F579E0">
        <w:t xml:space="preserve">t’s best to </w:t>
      </w:r>
      <w:r w:rsidR="001C0034">
        <w:t xml:space="preserve">keep as many of them as possible </w:t>
      </w:r>
      <w:r>
        <w:t xml:space="preserve">in the stock for </w:t>
      </w:r>
      <w:r w:rsidR="0038670F">
        <w:t xml:space="preserve">around </w:t>
      </w:r>
      <w:r>
        <w:t xml:space="preserve">10 years, and </w:t>
      </w:r>
      <w:r w:rsidR="001C0034">
        <w:t xml:space="preserve">then start getting rid of them. They </w:t>
      </w:r>
      <w:r>
        <w:t xml:space="preserve">should be </w:t>
      </w:r>
      <w:r w:rsidR="0038670F">
        <w:t xml:space="preserve">mostly </w:t>
      </w:r>
      <w:r w:rsidR="001C0034">
        <w:t>sold off after</w:t>
      </w:r>
      <w:r>
        <w:t xml:space="preserve"> no later than 1</w:t>
      </w:r>
      <w:r w:rsidR="0038670F">
        <w:t>5</w:t>
      </w:r>
      <w:r>
        <w:t xml:space="preserve"> years</w:t>
      </w:r>
      <w:r w:rsidR="001C0034">
        <w:t xml:space="preserve"> after purchase</w:t>
      </w:r>
      <w:r>
        <w:t>. Use a Weibull distribution to create a curve that describes this</w:t>
      </w:r>
      <w:r w:rsidR="00783A34">
        <w:t>, re-run the model and show the results</w:t>
      </w:r>
      <w:r>
        <w:t xml:space="preserve">. </w:t>
      </w:r>
      <w:r w:rsidR="00E03499">
        <w:t xml:space="preserve">Shortly describe the differences in stocks and outflows </w:t>
      </w:r>
      <w:r w:rsidR="00C31E93">
        <w:t xml:space="preserve">between question </w:t>
      </w:r>
      <w:r w:rsidR="000E77A2">
        <w:t>2</w:t>
      </w:r>
      <w:r w:rsidR="00C31E93">
        <w:t xml:space="preserve"> and question </w:t>
      </w:r>
      <w:r w:rsidR="000E77A2">
        <w:t>3</w:t>
      </w:r>
      <w:r w:rsidR="00C31E93">
        <w:t>.</w:t>
      </w:r>
      <w:r w:rsidR="00E03499">
        <w:t xml:space="preserve"> </w:t>
      </w:r>
      <w:r w:rsidR="000E2B31">
        <w:br/>
      </w:r>
      <w:r w:rsidR="00061372">
        <w:t xml:space="preserve">Note: </w:t>
      </w:r>
      <w:r>
        <w:t xml:space="preserve">You’ll need to change the </w:t>
      </w:r>
      <w:r w:rsidR="00783A34">
        <w:t xml:space="preserve">default </w:t>
      </w:r>
      <w:r w:rsidR="001C0034">
        <w:t xml:space="preserve">parameters </w:t>
      </w:r>
      <w:r w:rsidR="001C0034">
        <w:t xml:space="preserve">of both the </w:t>
      </w:r>
      <w:r>
        <w:t xml:space="preserve">shape and scale of the Weibull to get it </w:t>
      </w:r>
      <w:r w:rsidR="000E2B31">
        <w:t xml:space="preserve">to approximate this </w:t>
      </w:r>
      <w:r w:rsidR="0038670F">
        <w:t>description</w:t>
      </w:r>
      <w:r w:rsidR="00783A34">
        <w:t>.</w:t>
      </w:r>
      <w:r w:rsidR="0090186F">
        <w:t xml:space="preserve"> It’s a bit of a trial and error to find the right combination of parameters, visualize them!</w:t>
      </w:r>
    </w:p>
    <w:p w14:paraId="131B8CB7" w14:textId="13D58D41" w:rsidR="00C31E93" w:rsidRDefault="00C31E93" w:rsidP="00C31E93">
      <w:pPr>
        <w:pStyle w:val="ListParagraph"/>
        <w:ind w:left="360"/>
      </w:pPr>
    </w:p>
    <w:p w14:paraId="0298B7CE" w14:textId="77777777" w:rsidR="0090186F" w:rsidRDefault="0090186F" w:rsidP="00C31E93">
      <w:pPr>
        <w:pStyle w:val="ListParagraph"/>
        <w:ind w:left="360"/>
      </w:pPr>
    </w:p>
    <w:p w14:paraId="16AB4F2C" w14:textId="514FF6AF" w:rsidR="00AB1662" w:rsidRDefault="00AB1662" w:rsidP="00AB1662">
      <w:r>
        <w:t xml:space="preserve">For the next </w:t>
      </w:r>
      <w:r w:rsidR="0097298E">
        <w:t>3</w:t>
      </w:r>
      <w:r>
        <w:t xml:space="preserve"> questions, u</w:t>
      </w:r>
      <w:r w:rsidR="00C31E93">
        <w:t xml:space="preserve">se the ceramic plates stock data from </w:t>
      </w:r>
      <w:r w:rsidR="00C31E93" w:rsidRPr="00AB1662">
        <w:rPr>
          <w:i/>
          <w:iCs/>
        </w:rPr>
        <w:t>MFA_II_tutorial_II.xlsx</w:t>
      </w:r>
      <w:r w:rsidR="00C31E93">
        <w:t xml:space="preserve"> sheet </w:t>
      </w:r>
      <w:r w:rsidR="00C31E93" w:rsidRPr="00AB1662">
        <w:rPr>
          <w:i/>
          <w:iCs/>
        </w:rPr>
        <w:t>stock_driven</w:t>
      </w:r>
      <w:r w:rsidR="00C31E93">
        <w:t xml:space="preserve"> with the python stock-driven model. In class, we used the same default normal distribution survival curve of mean=30 and sd=10 to describe the survival &amp; outflow of the stock, and to quantify the required inflows needed to build up and maintain this stock.</w:t>
      </w:r>
      <w:r>
        <w:t xml:space="preserve"> </w:t>
      </w:r>
    </w:p>
    <w:p w14:paraId="6280D9C7" w14:textId="30F92FBE" w:rsidR="00AB1662" w:rsidRDefault="00AB1662" w:rsidP="00AB1662">
      <w:r>
        <w:t xml:space="preserve">We didn’t mention this in class, but the reason for this survival curve is that the owner of these plates has a cat at home, and the cat likes </w:t>
      </w:r>
      <w:r w:rsidR="007F717E">
        <w:t>to knock things over</w:t>
      </w:r>
      <w:r>
        <w:t xml:space="preserve">. </w:t>
      </w:r>
      <w:r w:rsidR="007F717E">
        <w:t xml:space="preserve">Especially </w:t>
      </w:r>
      <w:r w:rsidR="00DA7F22">
        <w:t xml:space="preserve">things that break. </w:t>
      </w:r>
      <w:r>
        <w:t xml:space="preserve">Photographic evidence here: </w:t>
      </w:r>
      <w:hyperlink r:id="rId6" w:history="1">
        <w:r w:rsidR="00DA7F22" w:rsidRPr="00CA3DCC">
          <w:rPr>
            <w:rStyle w:val="Hyperlink"/>
          </w:rPr>
          <w:t>https://www.youtube.com/watch?v=09CC-dYDNMQ</w:t>
        </w:r>
      </w:hyperlink>
      <w:r w:rsidR="00DA7F22">
        <w:t xml:space="preserve"> </w:t>
      </w:r>
    </w:p>
    <w:p w14:paraId="7E29ADA6" w14:textId="765CBE4F" w:rsidR="00DA7F22" w:rsidRDefault="00DA7F22" w:rsidP="003B2DA5">
      <w:r>
        <w:t xml:space="preserve">So the plate collector has to buy </w:t>
      </w:r>
      <w:r w:rsidR="003B2DA5">
        <w:t xml:space="preserve">(i.e. inflow) </w:t>
      </w:r>
      <w:r>
        <w:t xml:space="preserve">new plates to replace the ones that the cat breaks, and also buy new plates to expand her plate collection. </w:t>
      </w:r>
    </w:p>
    <w:p w14:paraId="76EFC6AA" w14:textId="4BB6F349" w:rsidR="00D3225B" w:rsidRDefault="00D3225B" w:rsidP="00D3225B">
      <w:pPr>
        <w:pStyle w:val="ListParagraph"/>
        <w:numPr>
          <w:ilvl w:val="0"/>
          <w:numId w:val="1"/>
        </w:numPr>
      </w:pPr>
      <w:r>
        <w:lastRenderedPageBreak/>
        <w:t xml:space="preserve">The ceramic plates collector is worried about running out of space at home. She thinks that she only has room for 503 plates. Change the input </w:t>
      </w:r>
      <w:r w:rsidR="001C0034">
        <w:t xml:space="preserve">stock </w:t>
      </w:r>
      <w:r>
        <w:t>data from 2030-2050 to 503 plates, and rerun the model with the default normal distribution. Describe the changes to the inflows, outflows, and stocks compared to the default.</w:t>
      </w:r>
    </w:p>
    <w:p w14:paraId="4BE07020" w14:textId="77777777" w:rsidR="00D3225B" w:rsidRDefault="00D3225B" w:rsidP="00D3225B">
      <w:pPr>
        <w:pStyle w:val="ListParagraph"/>
        <w:ind w:left="360"/>
      </w:pPr>
    </w:p>
    <w:p w14:paraId="24E5F07B" w14:textId="13D75919" w:rsidR="00AB1662" w:rsidRDefault="00DA7F22" w:rsidP="00AB1662">
      <w:pPr>
        <w:pStyle w:val="ListParagraph"/>
        <w:numPr>
          <w:ilvl w:val="0"/>
          <w:numId w:val="1"/>
        </w:numPr>
      </w:pPr>
      <w:r>
        <w:t xml:space="preserve">The ceramic plates collector </w:t>
      </w:r>
      <w:r w:rsidR="00E45090">
        <w:t xml:space="preserve">is </w:t>
      </w:r>
      <w:r w:rsidR="00D3225B">
        <w:t xml:space="preserve">also </w:t>
      </w:r>
      <w:r w:rsidR="00E45090">
        <w:t xml:space="preserve">wondering what would be the implications of </w:t>
      </w:r>
      <w:r>
        <w:t>giv</w:t>
      </w:r>
      <w:r w:rsidR="00E45090">
        <w:t>ing</w:t>
      </w:r>
      <w:r>
        <w:t xml:space="preserve"> </w:t>
      </w:r>
      <w:r w:rsidR="003B2DA5">
        <w:t xml:space="preserve">away </w:t>
      </w:r>
      <w:r>
        <w:t>her cat to the neighbor</w:t>
      </w:r>
      <w:r w:rsidR="003B2DA5">
        <w:t xml:space="preserve"> </w:t>
      </w:r>
      <w:r w:rsidR="0038670F">
        <w:t>(</w:t>
      </w:r>
      <w:r>
        <w:t xml:space="preserve">the </w:t>
      </w:r>
      <w:r w:rsidR="001C0034">
        <w:t>furniture</w:t>
      </w:r>
      <w:r>
        <w:t xml:space="preserve"> hoarder from the previous question</w:t>
      </w:r>
      <w:r w:rsidR="0038670F">
        <w:t>s)</w:t>
      </w:r>
      <w:r>
        <w:t xml:space="preserve">. </w:t>
      </w:r>
      <w:r w:rsidR="00E45090">
        <w:t>In that case,</w:t>
      </w:r>
      <w:r>
        <w:t xml:space="preserve"> the plates </w:t>
      </w:r>
      <w:r w:rsidR="00E45090">
        <w:t>w</w:t>
      </w:r>
      <w:r>
        <w:t xml:space="preserve">on’t break anymore until they are old: after exactly </w:t>
      </w:r>
      <w:r w:rsidR="003B2DA5">
        <w:t>45</w:t>
      </w:r>
      <w:r>
        <w:t xml:space="preserve"> years, they simply crumble to dust. Model this with the appropriate pair of survival curve and outflow curve, and compare the inflows, outflows, and </w:t>
      </w:r>
      <w:r w:rsidR="00E45090">
        <w:t>stocks in such a case.</w:t>
      </w:r>
    </w:p>
    <w:p w14:paraId="3888A5D0" w14:textId="77777777" w:rsidR="00D3225B" w:rsidRDefault="00D3225B" w:rsidP="00D3225B">
      <w:pPr>
        <w:pStyle w:val="ListParagraph"/>
      </w:pPr>
    </w:p>
    <w:p w14:paraId="1E076F0E" w14:textId="4C6755A7" w:rsidR="000740BB" w:rsidRDefault="00D3225B" w:rsidP="00D3225B">
      <w:pPr>
        <w:pStyle w:val="ListParagraph"/>
        <w:numPr>
          <w:ilvl w:val="0"/>
          <w:numId w:val="1"/>
        </w:numPr>
      </w:pPr>
      <w:r>
        <w:t>In which of the previous two scenarios will the collector have more to buy more plates (i.e. more inflows): if she limits her stock to 503 from 2030 on, or if she keeps accumulating stocks as in the original data but gives away her cat?</w:t>
      </w:r>
    </w:p>
    <w:p w14:paraId="4C45DFB6" w14:textId="77777777" w:rsidR="005D147B" w:rsidRDefault="005D147B" w:rsidP="0038670F"/>
    <w:p w14:paraId="64B61D92" w14:textId="5A801F48" w:rsidR="00E928EC" w:rsidRDefault="00E928EC" w:rsidP="00E928EC">
      <w:r>
        <w:t xml:space="preserve">Extra questions (Highly recommended to answer before our next class session, but your grade won’t be affected if you don’t submit these in time) </w:t>
      </w:r>
    </w:p>
    <w:p w14:paraId="382AEE18" w14:textId="0CC30C42" w:rsidR="00AF3CFF" w:rsidRDefault="00AF3CFF" w:rsidP="00922167">
      <w:pPr>
        <w:pStyle w:val="ListParagraph"/>
        <w:numPr>
          <w:ilvl w:val="0"/>
          <w:numId w:val="1"/>
        </w:numPr>
      </w:pPr>
      <w:r>
        <w:t xml:space="preserve">Show that the Python </w:t>
      </w:r>
      <w:r w:rsidR="00E201EF">
        <w:t>models</w:t>
      </w:r>
      <w:r>
        <w:t xml:space="preserve"> and Excel models get the same results when you use the same data inputs, or describe any differences.</w:t>
      </w:r>
    </w:p>
    <w:p w14:paraId="3CA69C50" w14:textId="77777777" w:rsidR="00AF3CFF" w:rsidRDefault="00AF3CFF" w:rsidP="00AF3CFF">
      <w:pPr>
        <w:pStyle w:val="ListParagraph"/>
        <w:ind w:left="360"/>
      </w:pPr>
    </w:p>
    <w:p w14:paraId="6EDCE74D" w14:textId="4E1A5CA9" w:rsidR="000740BB" w:rsidRDefault="00DE79C5" w:rsidP="005D147B">
      <w:pPr>
        <w:pStyle w:val="ListParagraph"/>
        <w:numPr>
          <w:ilvl w:val="0"/>
          <w:numId w:val="1"/>
        </w:numPr>
      </w:pPr>
      <w:r>
        <w:t>Using the flow-driven model with input data of your choice, a</w:t>
      </w:r>
      <w:r w:rsidR="00C86AFC">
        <w:t xml:space="preserve">dd python code to calculate the outflows divided by the stock (outflows/stocks) for every year. This </w:t>
      </w:r>
      <w:r>
        <w:t>is a useful measure of the % of the total stock that reaches the end-of-life in a given year. Does this measure fluctuate over time, or is it always the same %? Can you find a type of survival curve in which it’s always the same %, regardless of the amounts of flows and stocks?</w:t>
      </w:r>
    </w:p>
    <w:p w14:paraId="476DFC9F" w14:textId="3E54F941" w:rsidR="00C75D06" w:rsidRDefault="00826CC0" w:rsidP="00C75D06">
      <w:r>
        <w:t>Good luck!</w:t>
      </w:r>
    </w:p>
    <w:p w14:paraId="160C504E" w14:textId="77777777" w:rsidR="00335045" w:rsidRDefault="00335045" w:rsidP="00C75D06"/>
    <w:sectPr w:rsidR="00335045" w:rsidSect="00760FB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D6C"/>
    <w:multiLevelType w:val="hybridMultilevel"/>
    <w:tmpl w:val="22381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075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67"/>
    <w:rsid w:val="00061372"/>
    <w:rsid w:val="000740BB"/>
    <w:rsid w:val="000E2B31"/>
    <w:rsid w:val="000E77A2"/>
    <w:rsid w:val="00130E9B"/>
    <w:rsid w:val="001C0034"/>
    <w:rsid w:val="002757C6"/>
    <w:rsid w:val="00335045"/>
    <w:rsid w:val="0034192D"/>
    <w:rsid w:val="0038670F"/>
    <w:rsid w:val="003B2DA5"/>
    <w:rsid w:val="00465B7F"/>
    <w:rsid w:val="004672C2"/>
    <w:rsid w:val="004F0D72"/>
    <w:rsid w:val="0059479A"/>
    <w:rsid w:val="005D147B"/>
    <w:rsid w:val="005E7D50"/>
    <w:rsid w:val="006779F7"/>
    <w:rsid w:val="00682B7E"/>
    <w:rsid w:val="00721A98"/>
    <w:rsid w:val="00740D24"/>
    <w:rsid w:val="00755531"/>
    <w:rsid w:val="007601A6"/>
    <w:rsid w:val="00760FB2"/>
    <w:rsid w:val="00783A34"/>
    <w:rsid w:val="007F717E"/>
    <w:rsid w:val="00826CC0"/>
    <w:rsid w:val="008D73E8"/>
    <w:rsid w:val="0090186F"/>
    <w:rsid w:val="00922167"/>
    <w:rsid w:val="00932EAE"/>
    <w:rsid w:val="0097298E"/>
    <w:rsid w:val="00972C4A"/>
    <w:rsid w:val="009C1546"/>
    <w:rsid w:val="00AB1662"/>
    <w:rsid w:val="00AD2D17"/>
    <w:rsid w:val="00AF3CFF"/>
    <w:rsid w:val="00B72726"/>
    <w:rsid w:val="00BB38D7"/>
    <w:rsid w:val="00BD6C80"/>
    <w:rsid w:val="00C1750E"/>
    <w:rsid w:val="00C31E93"/>
    <w:rsid w:val="00C75D06"/>
    <w:rsid w:val="00C86AFC"/>
    <w:rsid w:val="00C919BB"/>
    <w:rsid w:val="00CC3DF7"/>
    <w:rsid w:val="00D3225B"/>
    <w:rsid w:val="00D44CA8"/>
    <w:rsid w:val="00D66EC3"/>
    <w:rsid w:val="00D93F35"/>
    <w:rsid w:val="00DA7F22"/>
    <w:rsid w:val="00DE79C5"/>
    <w:rsid w:val="00E03499"/>
    <w:rsid w:val="00E201EF"/>
    <w:rsid w:val="00E45090"/>
    <w:rsid w:val="00E45C7F"/>
    <w:rsid w:val="00E928EC"/>
    <w:rsid w:val="00EA3464"/>
    <w:rsid w:val="00EC646F"/>
    <w:rsid w:val="00ED7EF9"/>
    <w:rsid w:val="00F5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540C"/>
  <w15:chartTrackingRefBased/>
  <w15:docId w15:val="{B9051A56-490D-48D3-A652-8F7F053A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9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E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9CC-dYDNM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DA773-34C5-4536-B603-277106F1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Fishman, T. (Tomer)</dc:creator>
  <cp:keywords/>
  <dc:description/>
  <cp:lastModifiedBy>Fishman, T. (Tomer)</cp:lastModifiedBy>
  <cp:revision>38</cp:revision>
  <cp:lastPrinted>2022-04-29T15:03:00Z</cp:lastPrinted>
  <dcterms:created xsi:type="dcterms:W3CDTF">2022-04-29T07:44:00Z</dcterms:created>
  <dcterms:modified xsi:type="dcterms:W3CDTF">2024-05-01T12:35:00Z</dcterms:modified>
</cp:coreProperties>
</file>