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DB2" w:rsidRDefault="0004748F" w:rsidP="0004748F">
      <w:pPr>
        <w:pStyle w:val="Title"/>
        <w:jc w:val="center"/>
        <w:rPr>
          <w:lang w:val="en-US"/>
        </w:rPr>
      </w:pPr>
      <w:r>
        <w:rPr>
          <w:lang w:val="en-US"/>
        </w:rPr>
        <w:t xml:space="preserve">I, [3], </w:t>
      </w:r>
      <w:proofErr w:type="spellStart"/>
      <w:r>
        <w:rPr>
          <w:lang w:val="en-US"/>
        </w:rPr>
        <w:t>Tarrou</w:t>
      </w:r>
      <w:proofErr w:type="spellEnd"/>
    </w:p>
    <w:p w:rsidR="0004748F" w:rsidRPr="0004748F" w:rsidRDefault="0004748F" w:rsidP="0004748F">
      <w:pPr>
        <w:pStyle w:val="Title"/>
        <w:jc w:val="center"/>
      </w:pPr>
      <w:r w:rsidRPr="0004748F">
        <w:t>“Cependant […] défilés dominicaux.”</w:t>
      </w:r>
    </w:p>
    <w:p w:rsidR="0004748F" w:rsidRPr="0004748F" w:rsidRDefault="0004748F" w:rsidP="0004748F">
      <w:pPr>
        <w:pStyle w:val="Title"/>
        <w:jc w:val="center"/>
        <w:rPr>
          <w:i/>
        </w:rPr>
      </w:pPr>
      <w:r w:rsidRPr="0004748F">
        <w:rPr>
          <w:i/>
        </w:rPr>
        <w:t>La Peste</w:t>
      </w:r>
    </w:p>
    <w:p w:rsidR="0004748F" w:rsidRDefault="0004748F" w:rsidP="0004748F">
      <w:pPr>
        <w:pStyle w:val="Title"/>
        <w:jc w:val="center"/>
      </w:pPr>
      <w:r w:rsidRPr="0004748F">
        <w:t>Albert Camus</w:t>
      </w:r>
    </w:p>
    <w:p w:rsidR="0004748F" w:rsidRDefault="0004748F" w:rsidP="0004748F">
      <w:pPr>
        <w:spacing w:after="40"/>
        <w:jc w:val="both"/>
      </w:pPr>
      <w:r>
        <w:t xml:space="preserve">   Cependant, avant d'entrer dans le détail de ces nouveaux événements, le narrateur croit utile de donner sur la période qui vient d'être décrite l'opinion d'un autre témoin. Jean </w:t>
      </w:r>
      <w:proofErr w:type="spellStart"/>
      <w:r>
        <w:t>Tarrou</w:t>
      </w:r>
      <w:proofErr w:type="spellEnd"/>
      <w:r>
        <w:t xml:space="preserve">, qu'on a déjà rencontré au début de ce récit, s'était fixé à Oran quelques semaines plus tôt et habitait, depuis ce temps, un grand hôtel du centre. Apparemment, il semblait assez aisé pour vivre de ses revenus. Mais, bien que la ville se fût peu à peu habituée à lui, personne ne pouvait dire d'où il venait, ni pourquoi il était là. On le rencontrait dans tous les endroits publics. </w:t>
      </w:r>
    </w:p>
    <w:p w:rsidR="0004748F" w:rsidRDefault="0004748F" w:rsidP="0004748F">
      <w:pPr>
        <w:spacing w:after="40"/>
        <w:jc w:val="both"/>
      </w:pPr>
      <w:r>
        <w:t xml:space="preserve">   Dès le début du printemps, on l'avait beaucoup vu sur les plages, nageant souvent et avec un plaisir manifeste. Bonhomme, toujours souriant, il semblait être l'ami de tous les plaisirs normaux sans en être l'esclave. En fait, la seule habitude qu'on lui connût était la fréquentation assidue des danseurs et des musiciens espagnols, assez nombreux dans notre ville. </w:t>
      </w:r>
    </w:p>
    <w:p w:rsidR="0004748F" w:rsidRDefault="0004748F" w:rsidP="0004748F">
      <w:pPr>
        <w:spacing w:after="40"/>
        <w:jc w:val="both"/>
      </w:pPr>
      <w:r>
        <w:t xml:space="preserve">   Ses carnets, en tout cas, constituent eux aussi une sorte de chronique de cette période difficile. Mais il s'agit d'une chronique très particulière qui semble obéir à un parti pris d'insignifiance. A première vue, on pourrait croire que </w:t>
      </w:r>
      <w:proofErr w:type="spellStart"/>
      <w:r>
        <w:t>Tarrou</w:t>
      </w:r>
      <w:proofErr w:type="spellEnd"/>
      <w:r>
        <w:t xml:space="preserve"> s'est ingénié à considérer les choses et les êtres par le gros bout de la lorgnette. Dans le désarroi général, il s'appliquait, en somme, à se faire l'historien de ce qui n'a pas d'histoire. On peut déplorer sans doute ce parti pris et y soupçonner la sécheresse du cœur. Mais il n'en reste pas moins que ces carnets peuvent fournir, pour une chronique de cette période, une foule de détails secondaires qui ont cependant leur importance et dont la bizarrerie même empêchera qu'on juge trop vite cet intéressant personnage. </w:t>
      </w:r>
    </w:p>
    <w:p w:rsidR="0004748F" w:rsidRDefault="0004748F" w:rsidP="0004748F">
      <w:pPr>
        <w:spacing w:after="40"/>
        <w:jc w:val="both"/>
      </w:pPr>
      <w:r>
        <w:t xml:space="preserve">   Les premières notes prises par Jean </w:t>
      </w:r>
      <w:proofErr w:type="spellStart"/>
      <w:r>
        <w:t>Tarrou</w:t>
      </w:r>
      <w:proofErr w:type="spellEnd"/>
      <w:r>
        <w:t xml:space="preserve"> datent de son arrivée à Oran. Elles montrent, dès le début, une curieuse satisfaction de se trouver dans une ville aussi laide par elle- même. On y trouve la description détaillée des deux lions de bronze qui ornent la mairie, des considérations bienveillantes sur l'absence d'arbres, les maisons disgracieuses et le plan absurde de la ville. </w:t>
      </w:r>
      <w:proofErr w:type="spellStart"/>
      <w:r>
        <w:t>Tarrou</w:t>
      </w:r>
      <w:proofErr w:type="spellEnd"/>
      <w:r>
        <w:t xml:space="preserve"> y mêle encore des dialogues entendus dans les tramways et dans les rues, sans y ajouter de commentaires, sauf, un peu plus tard, pour l'une de ces conversations, concernant un nommé Camps. </w:t>
      </w:r>
      <w:proofErr w:type="spellStart"/>
      <w:r>
        <w:t>Tarrou</w:t>
      </w:r>
      <w:proofErr w:type="spellEnd"/>
      <w:r>
        <w:t xml:space="preserve"> avait assisté à l'entretien de deux receveurs de tramways :</w:t>
      </w:r>
    </w:p>
    <w:p w:rsidR="0004748F" w:rsidRDefault="0004748F" w:rsidP="0004748F">
      <w:pPr>
        <w:spacing w:after="40"/>
        <w:jc w:val="both"/>
      </w:pPr>
      <w:r>
        <w:t>— Tu as bien connu Camps, disait l'un.</w:t>
      </w:r>
    </w:p>
    <w:p w:rsidR="0004748F" w:rsidRDefault="0004748F" w:rsidP="0004748F">
      <w:pPr>
        <w:spacing w:after="40"/>
        <w:jc w:val="both"/>
      </w:pPr>
      <w:r>
        <w:t>— Camps ? Un grand avec une moustache noire ?</w:t>
      </w:r>
    </w:p>
    <w:p w:rsidR="0004748F" w:rsidRDefault="0004748F" w:rsidP="0004748F">
      <w:pPr>
        <w:spacing w:after="40"/>
        <w:jc w:val="both"/>
      </w:pPr>
      <w:r>
        <w:t>— C'est ça. Il était à l'aiguillage.</w:t>
      </w:r>
    </w:p>
    <w:p w:rsidR="0004748F" w:rsidRDefault="0004748F" w:rsidP="0004748F">
      <w:pPr>
        <w:spacing w:after="40"/>
        <w:jc w:val="both"/>
      </w:pPr>
      <w:r>
        <w:t>— Oui, bien sûr.</w:t>
      </w:r>
    </w:p>
    <w:p w:rsidR="0004748F" w:rsidRDefault="0004748F" w:rsidP="0004748F">
      <w:pPr>
        <w:spacing w:after="40"/>
        <w:jc w:val="both"/>
      </w:pPr>
      <w:r>
        <w:t>— Eh bien, il est mort?</w:t>
      </w:r>
    </w:p>
    <w:p w:rsidR="0004748F" w:rsidRDefault="0004748F" w:rsidP="0004748F">
      <w:pPr>
        <w:spacing w:after="40"/>
        <w:jc w:val="both"/>
      </w:pPr>
      <w:r>
        <w:t xml:space="preserve">— Ah ! </w:t>
      </w:r>
      <w:proofErr w:type="gramStart"/>
      <w:r>
        <w:t>et</w:t>
      </w:r>
      <w:proofErr w:type="gramEnd"/>
      <w:r>
        <w:t xml:space="preserve"> quand donc?</w:t>
      </w:r>
    </w:p>
    <w:p w:rsidR="0004748F" w:rsidRDefault="0004748F" w:rsidP="0004748F">
      <w:pPr>
        <w:spacing w:after="40"/>
        <w:jc w:val="both"/>
      </w:pPr>
      <w:r>
        <w:lastRenderedPageBreak/>
        <w:t>— Après l'histoire des rats.</w:t>
      </w:r>
    </w:p>
    <w:p w:rsidR="0004748F" w:rsidRDefault="0004748F" w:rsidP="0004748F">
      <w:pPr>
        <w:spacing w:after="40"/>
        <w:jc w:val="both"/>
      </w:pPr>
      <w:r>
        <w:t>— Tiens ! Et qu'est-ce qu'il a eu ?</w:t>
      </w:r>
    </w:p>
    <w:p w:rsidR="0004748F" w:rsidRDefault="0004748F" w:rsidP="0004748F">
      <w:pPr>
        <w:spacing w:after="40"/>
        <w:jc w:val="both"/>
      </w:pPr>
      <w:r>
        <w:t>— Je ne sais pas, la fièvre. Et puis, il n'était pas fort. Il a eu des abcès sous le bras. Il n'a pas résisté.</w:t>
      </w:r>
    </w:p>
    <w:p w:rsidR="0004748F" w:rsidRDefault="0004748F" w:rsidP="0004748F">
      <w:pPr>
        <w:spacing w:after="40"/>
        <w:jc w:val="both"/>
      </w:pPr>
      <w:r>
        <w:t>— Il avait pourtant l'air comme tout le monde.</w:t>
      </w:r>
    </w:p>
    <w:p w:rsidR="0004748F" w:rsidRDefault="0004748F" w:rsidP="0004748F">
      <w:pPr>
        <w:spacing w:after="40"/>
        <w:jc w:val="both"/>
      </w:pPr>
      <w:r>
        <w:t>— Non, il avait la poitrine faible et il faisait de la musique à l'Orphéon. Toujours souffler dans un piston, ça use.</w:t>
      </w:r>
    </w:p>
    <w:p w:rsidR="0004748F" w:rsidRDefault="0004748F" w:rsidP="0004748F">
      <w:pPr>
        <w:spacing w:after="40"/>
        <w:jc w:val="both"/>
      </w:pPr>
      <w:r>
        <w:t xml:space="preserve">— Ah ! </w:t>
      </w:r>
      <w:proofErr w:type="gramStart"/>
      <w:r>
        <w:t>termina</w:t>
      </w:r>
      <w:proofErr w:type="gramEnd"/>
      <w:r>
        <w:t xml:space="preserve"> le deuxième, quand on est malade, il ne faut pas souffler dans un piston. </w:t>
      </w:r>
    </w:p>
    <w:p w:rsidR="0004748F" w:rsidRPr="0004748F" w:rsidRDefault="0004748F" w:rsidP="0004748F">
      <w:pPr>
        <w:spacing w:after="40"/>
        <w:jc w:val="both"/>
      </w:pPr>
      <w:r>
        <w:t xml:space="preserve">   Après ces quelques indications, </w:t>
      </w:r>
      <w:proofErr w:type="spellStart"/>
      <w:r>
        <w:t>Tarrou</w:t>
      </w:r>
      <w:proofErr w:type="spellEnd"/>
      <w:r>
        <w:t xml:space="preserve"> se demandait pourquoi Camps était entré à l'Orphéon contre son intérêt le plus évident et quelles étaient les raisons profondes qui l'avaient conduit à risquer sa vie pour des défilés dominicaux. </w:t>
      </w:r>
    </w:p>
    <w:sectPr w:rsidR="0004748F" w:rsidRPr="0004748F" w:rsidSect="00136D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04748F"/>
    <w:rsid w:val="0004748F"/>
    <w:rsid w:val="00136DB2"/>
    <w:rsid w:val="002B324D"/>
    <w:rsid w:val="00336A02"/>
    <w:rsid w:val="0040172B"/>
    <w:rsid w:val="00444FC5"/>
    <w:rsid w:val="008E1A4D"/>
    <w:rsid w:val="00FB27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48F"/>
    <w:rPr>
      <w:rFonts w:asciiTheme="majorHAnsi" w:eastAsiaTheme="majorEastAsia" w:hAnsiTheme="majorHAnsi" w:cstheme="majorBidi"/>
      <w:color w:val="17365D" w:themeColor="text2" w:themeShade="BF"/>
      <w:spacing w:val="5"/>
      <w:kern w:val="28"/>
      <w:sz w:val="52"/>
      <w:szCs w:val="52"/>
      <w:lang w:val="fr-FR"/>
    </w:rPr>
  </w:style>
  <w:style w:type="paragraph" w:styleId="BalloonText">
    <w:name w:val="Balloon Text"/>
    <w:basedOn w:val="Normal"/>
    <w:link w:val="BalloonTextChar"/>
    <w:uiPriority w:val="99"/>
    <w:semiHidden/>
    <w:unhideWhenUsed/>
    <w:rsid w:val="0004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48F"/>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507</Words>
  <Characters>2789</Characters>
  <Application>Microsoft Office Word</Application>
  <DocSecurity>0</DocSecurity>
  <Lines>23</Lines>
  <Paragraphs>6</Paragraphs>
  <ScaleCrop>false</ScaleCrop>
  <Company>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2011-06-17T06:24:00Z</cp:lastPrinted>
  <dcterms:created xsi:type="dcterms:W3CDTF">2011-06-17T06:03:00Z</dcterms:created>
  <dcterms:modified xsi:type="dcterms:W3CDTF">2011-06-17T06:41:00Z</dcterms:modified>
</cp:coreProperties>
</file>