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56B0" w14:textId="729193A7" w:rsidR="00020480" w:rsidRDefault="00F67A2E">
      <w:pPr>
        <w:rPr>
          <w:color w:val="EE0000"/>
        </w:rPr>
      </w:pPr>
      <w:r w:rsidRPr="00F67A2E">
        <w:rPr>
          <w:color w:val="EE0000"/>
        </w:rPr>
        <w:t xml:space="preserve">Migration d’une session locale vers </w:t>
      </w:r>
      <w:proofErr w:type="spellStart"/>
      <w:r w:rsidRPr="00F67A2E">
        <w:rPr>
          <w:color w:val="EE0000"/>
        </w:rPr>
        <w:t>AzureAD</w:t>
      </w:r>
      <w:proofErr w:type="spellEnd"/>
      <w:r w:rsidRPr="00F67A2E">
        <w:rPr>
          <w:color w:val="EE0000"/>
        </w:rPr>
        <w:t xml:space="preserve"> avec le logiciel </w:t>
      </w:r>
      <w:proofErr w:type="spellStart"/>
      <w:r w:rsidRPr="00F67A2E">
        <w:rPr>
          <w:color w:val="EE0000"/>
        </w:rPr>
        <w:t>ProfWiz</w:t>
      </w:r>
      <w:proofErr w:type="spellEnd"/>
      <w:r w:rsidRPr="00F67A2E">
        <w:rPr>
          <w:color w:val="EE0000"/>
        </w:rPr>
        <w:t xml:space="preserve"> </w:t>
      </w:r>
    </w:p>
    <w:p w14:paraId="0884AD57" w14:textId="1D92B2B2" w:rsidR="00F67A2E" w:rsidRDefault="00F67A2E" w:rsidP="00F67A2E">
      <w:proofErr w:type="spellStart"/>
      <w:r w:rsidRPr="00F67A2E">
        <w:rPr>
          <w:b/>
          <w:bCs/>
        </w:rPr>
        <w:t>ProfWiz</w:t>
      </w:r>
      <w:proofErr w:type="spellEnd"/>
      <w:r w:rsidRPr="00F67A2E">
        <w:t xml:space="preserve"> est un outil puissant</w:t>
      </w:r>
      <w:r>
        <w:t xml:space="preserve"> (Open-source)</w:t>
      </w:r>
      <w:r w:rsidRPr="00F67A2E">
        <w:t xml:space="preserve"> de migration de postes de travail. Il permet de transférer un profil utilisateur local vers un nouveau domaine (on-</w:t>
      </w:r>
      <w:proofErr w:type="spellStart"/>
      <w:r w:rsidRPr="00F67A2E">
        <w:t>premise</w:t>
      </w:r>
      <w:proofErr w:type="spellEnd"/>
      <w:r w:rsidRPr="00F67A2E">
        <w:t xml:space="preserve"> ou </w:t>
      </w:r>
      <w:r w:rsidRPr="00F67A2E">
        <w:rPr>
          <w:b/>
          <w:bCs/>
        </w:rPr>
        <w:t>Azure AD</w:t>
      </w:r>
      <w:r w:rsidRPr="00F67A2E">
        <w:t xml:space="preserve">) tout en conservant l'intégralité des données et des paramètres. Contrairement à une jonction Azure AD classique qui crée une session vierge, </w:t>
      </w:r>
      <w:proofErr w:type="spellStart"/>
      <w:r w:rsidRPr="00F67A2E">
        <w:t>ProfWiz</w:t>
      </w:r>
      <w:proofErr w:type="spellEnd"/>
      <w:r w:rsidRPr="00F67A2E">
        <w:t xml:space="preserve"> lie votre session existante au Cloud Microsoft, évitant ainsi la perte de l'environnement de travail habituel.</w:t>
      </w:r>
    </w:p>
    <w:p w14:paraId="3A3CB4E7" w14:textId="77777777" w:rsidR="00F67A2E" w:rsidRDefault="00F67A2E" w:rsidP="00F67A2E"/>
    <w:p w14:paraId="5D717537" w14:textId="11C16DA7" w:rsidR="00F67A2E" w:rsidRDefault="00F67A2E" w:rsidP="00F67A2E">
      <w:r>
        <w:t xml:space="preserve">Pour cela il faut installer </w:t>
      </w:r>
      <w:proofErr w:type="spellStart"/>
      <w:r>
        <w:t>ProfWiz</w:t>
      </w:r>
      <w:proofErr w:type="spellEnd"/>
      <w:r>
        <w:t xml:space="preserve"> sur le poste client : </w:t>
      </w:r>
    </w:p>
    <w:p w14:paraId="27DB2EDA" w14:textId="6659904A" w:rsidR="00F67A2E" w:rsidRDefault="00F67A2E" w:rsidP="00F67A2E">
      <w:hyperlink r:id="rId4" w:history="1">
        <w:r w:rsidRPr="00956745">
          <w:rPr>
            <w:rStyle w:val="Hyperlink"/>
          </w:rPr>
          <w:t>https://www.forensit.com/downloads.html</w:t>
        </w:r>
      </w:hyperlink>
    </w:p>
    <w:p w14:paraId="10B24598" w14:textId="71187BF8" w:rsidR="00F67A2E" w:rsidRDefault="00F67A2E" w:rsidP="00F67A2E">
      <w:r w:rsidRPr="00F67A2E">
        <w:drawing>
          <wp:inline distT="0" distB="0" distL="0" distR="0" wp14:anchorId="5358C7C3" wp14:editId="0FF4689F">
            <wp:extent cx="4667901" cy="3648584"/>
            <wp:effectExtent l="0" t="0" r="0" b="9525"/>
            <wp:docPr id="6803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4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F486" w14:textId="77777777" w:rsidR="00F67A2E" w:rsidRDefault="00F67A2E" w:rsidP="00F67A2E"/>
    <w:p w14:paraId="1D009FC7" w14:textId="0E5C6D53" w:rsidR="00F67A2E" w:rsidRDefault="00F67A2E" w:rsidP="00F67A2E">
      <w:r>
        <w:t xml:space="preserve">Ensuite le lancer : </w:t>
      </w:r>
    </w:p>
    <w:p w14:paraId="062CAB06" w14:textId="7973F7A0" w:rsidR="00F67A2E" w:rsidRDefault="00F67A2E" w:rsidP="00F67A2E">
      <w:r w:rsidRPr="00F67A2E">
        <w:lastRenderedPageBreak/>
        <w:drawing>
          <wp:inline distT="0" distB="0" distL="0" distR="0" wp14:anchorId="70EFA78A" wp14:editId="34FB410F">
            <wp:extent cx="4686954" cy="3620005"/>
            <wp:effectExtent l="0" t="0" r="0" b="0"/>
            <wp:docPr id="14426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7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0AB1" w14:textId="77777777" w:rsidR="00F67A2E" w:rsidRDefault="00F67A2E" w:rsidP="00F67A2E"/>
    <w:p w14:paraId="07F59490" w14:textId="4BA92CCB" w:rsidR="00F67A2E" w:rsidRDefault="00F67A2E" w:rsidP="00F67A2E">
      <w:r>
        <w:t xml:space="preserve">On choisit le compte à migrer et on ajoute notre nouveau compte </w:t>
      </w:r>
      <w:proofErr w:type="spellStart"/>
      <w:r>
        <w:t>AzureAD</w:t>
      </w:r>
      <w:proofErr w:type="spellEnd"/>
      <w:r>
        <w:t> :</w:t>
      </w:r>
    </w:p>
    <w:p w14:paraId="06E78EFD" w14:textId="6F6CBC6E" w:rsidR="00F67A2E" w:rsidRDefault="00F67A2E" w:rsidP="00F67A2E">
      <w:r w:rsidRPr="00F67A2E">
        <w:drawing>
          <wp:inline distT="0" distB="0" distL="0" distR="0" wp14:anchorId="3985AE3D" wp14:editId="587A31C0">
            <wp:extent cx="4715533" cy="3648584"/>
            <wp:effectExtent l="0" t="0" r="8890" b="9525"/>
            <wp:docPr id="3225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42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F827" w14:textId="77777777" w:rsidR="00F67A2E" w:rsidRDefault="00F67A2E" w:rsidP="00F67A2E"/>
    <w:p w14:paraId="21E5CDAF" w14:textId="3046F8C4" w:rsidR="00F67A2E" w:rsidRDefault="00F67A2E" w:rsidP="00F67A2E">
      <w:pPr>
        <w:rPr>
          <w:color w:val="EE0000"/>
        </w:rPr>
      </w:pPr>
      <w:r>
        <w:rPr>
          <w:color w:val="EE0000"/>
        </w:rPr>
        <w:t xml:space="preserve">Ensuite la migration s’effectue rapidement : </w:t>
      </w:r>
    </w:p>
    <w:p w14:paraId="37099FD2" w14:textId="4EACF251" w:rsidR="00F67A2E" w:rsidRDefault="00F67A2E" w:rsidP="00F67A2E">
      <w:pPr>
        <w:rPr>
          <w:color w:val="EE0000"/>
        </w:rPr>
      </w:pPr>
      <w:r w:rsidRPr="00F67A2E">
        <w:rPr>
          <w:color w:val="EE0000"/>
        </w:rPr>
        <w:lastRenderedPageBreak/>
        <w:drawing>
          <wp:inline distT="0" distB="0" distL="0" distR="0" wp14:anchorId="5BD8DFD8" wp14:editId="23AC1F39">
            <wp:extent cx="5760720" cy="4662170"/>
            <wp:effectExtent l="0" t="0" r="0" b="5080"/>
            <wp:docPr id="56413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4299" w14:textId="77777777" w:rsidR="00F67A2E" w:rsidRDefault="00F67A2E" w:rsidP="00F67A2E">
      <w:pPr>
        <w:rPr>
          <w:color w:val="EE0000"/>
        </w:rPr>
      </w:pPr>
    </w:p>
    <w:p w14:paraId="79438DCF" w14:textId="20934E81" w:rsidR="00F67A2E" w:rsidRPr="00F67A2E" w:rsidRDefault="00F67A2E" w:rsidP="00F67A2E">
      <w:r w:rsidRPr="00F67A2E">
        <w:t xml:space="preserve">Le poste va ensuite redémarrer et l’utilisateur pourra se connecter à la nouvelle session </w:t>
      </w:r>
      <w:proofErr w:type="spellStart"/>
      <w:r w:rsidRPr="00F67A2E">
        <w:t>AzureAD</w:t>
      </w:r>
      <w:proofErr w:type="spellEnd"/>
      <w:r w:rsidRPr="00F67A2E">
        <w:t xml:space="preserve"> en retrouvant toutes les données de l’ancienne session ! </w:t>
      </w:r>
    </w:p>
    <w:p w14:paraId="64FAE715" w14:textId="77777777" w:rsidR="00F67A2E" w:rsidRPr="00F67A2E" w:rsidRDefault="00F67A2E" w:rsidP="00F67A2E">
      <w:pPr>
        <w:rPr>
          <w:color w:val="EE0000"/>
        </w:rPr>
      </w:pPr>
    </w:p>
    <w:p w14:paraId="1E8807C2" w14:textId="64FA9B53" w:rsidR="00F67A2E" w:rsidRPr="00F67A2E" w:rsidRDefault="00F67A2E">
      <w:pPr>
        <w:rPr>
          <w:color w:val="EE0000"/>
        </w:rPr>
      </w:pPr>
    </w:p>
    <w:sectPr w:rsidR="00F67A2E" w:rsidRPr="00F67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2E"/>
    <w:rsid w:val="00020480"/>
    <w:rsid w:val="00D50F9C"/>
    <w:rsid w:val="00F66596"/>
    <w:rsid w:val="00F6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7C1B"/>
  <w15:chartTrackingRefBased/>
  <w15:docId w15:val="{86D4F659-E561-45F3-BD8D-2CB8CED4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A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forensit.com/downloads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DEMANGE</dc:creator>
  <cp:keywords/>
  <dc:description/>
  <cp:lastModifiedBy>Adrien DEMANGE</cp:lastModifiedBy>
  <cp:revision>1</cp:revision>
  <cp:lastPrinted>2026-02-17T09:58:00Z</cp:lastPrinted>
  <dcterms:created xsi:type="dcterms:W3CDTF">2026-02-17T09:57:00Z</dcterms:created>
  <dcterms:modified xsi:type="dcterms:W3CDTF">2026-02-17T10:32:00Z</dcterms:modified>
</cp:coreProperties>
</file>