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xibaa0p52cai" w:id="0"/>
      <w:bookmarkEnd w:id="0"/>
      <w:r w:rsidDel="00000000" w:rsidR="00000000" w:rsidRPr="00000000">
        <w:rPr>
          <w:b w:val="1"/>
          <w:color w:val="000000"/>
          <w:sz w:val="26"/>
          <w:szCs w:val="26"/>
          <w:rtl w:val="0"/>
        </w:rPr>
        <w:t xml:space="preserve">Activité 0 : Découvrir l’interface utilisateur de votre OS</w:t>
      </w:r>
    </w:p>
    <w:p w:rsidR="00000000" w:rsidDel="00000000" w:rsidP="00000000" w:rsidRDefault="00000000" w:rsidRPr="00000000" w14:paraId="00000002">
      <w:pPr>
        <w:rPr/>
      </w:pPr>
      <w:r w:rsidDel="00000000" w:rsidR="00000000" w:rsidRPr="00000000">
        <w:rPr>
          <w:rtl w:val="0"/>
        </w:rPr>
        <w:t xml:space="preserve">Dans cette activité, vous allez explorer deux façons d'interagir avec un système d'exploitation : l'interface graphique (GUI) et l'interface en ligne de commande (CLI).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Ces deux interfaces permettent de contrôler et de personnaliser votre environnement de travail. En utilisant le GUI, vous découvrirez comment naviguer et organiser des fichiers facilement. Avec le CLI, vous apprendrez des commandes de base pour explorer le système de manière plus technique.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Cette pratique vous aidera à mieux comprendre le fonctionnement de votre système et ses options de configuration.</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uj6dxtlzivhu" w:id="1"/>
      <w:bookmarkEnd w:id="1"/>
      <w:r w:rsidDel="00000000" w:rsidR="00000000" w:rsidRPr="00000000">
        <w:rPr>
          <w:b w:val="1"/>
          <w:color w:val="000000"/>
          <w:sz w:val="26"/>
          <w:szCs w:val="26"/>
          <w:rtl w:val="0"/>
        </w:rPr>
        <w:t xml:space="preserve">1. Exploration de l'Interface Graphique (GUI)</w:t>
      </w:r>
    </w:p>
    <w:p w:rsidR="00000000" w:rsidDel="00000000" w:rsidP="00000000" w:rsidRDefault="00000000" w:rsidRPr="00000000" w14:paraId="00000008">
      <w:pPr>
        <w:spacing w:after="240" w:before="240" w:lineRule="auto"/>
        <w:rPr/>
      </w:pPr>
      <w:r w:rsidDel="00000000" w:rsidR="00000000" w:rsidRPr="00000000">
        <w:rPr>
          <w:b w:val="1"/>
          <w:rtl w:val="0"/>
        </w:rPr>
        <w:t xml:space="preserve">Objectifs :</w:t>
      </w:r>
      <w:r w:rsidDel="00000000" w:rsidR="00000000" w:rsidRPr="00000000">
        <w:rPr>
          <w:rtl w:val="0"/>
        </w:rPr>
        <w:t xml:space="preserve"> Comprendre la navigation et la gestion de fichiers via l'interface graphique, et configurer des éléments simples.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lul5dzn99wzj" w:id="2"/>
      <w:bookmarkEnd w:id="2"/>
      <w:r w:rsidDel="00000000" w:rsidR="00000000" w:rsidRPr="00000000">
        <w:rPr>
          <w:b w:val="1"/>
          <w:color w:val="000000"/>
          <w:sz w:val="22"/>
          <w:szCs w:val="22"/>
          <w:rtl w:val="0"/>
        </w:rPr>
        <w:t xml:space="preserve">Étapes :</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Naviguer dans le système de fichiers :</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Demander aux étudiants d’ouvrir l’explorateur de fichiers (Windows Explorer sur Windows, Finder sur macOS, ou Files sur Linux).</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Explorer différents répertoires et organiser les fichiers en créant, déplaçant et supprimant des dossiers.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Configurer le bureau et la barre de tâches :</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Sur Windows, les étudiants peuvent épingler et détacher des applications de la barre des tâches.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Sur macOS, ils peuvent personnaliser le Dock en ajoutant ou en supprimant des applications.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Personnaliser les paramètres d’affichage :</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rtl w:val="0"/>
        </w:rPr>
        <w:t xml:space="preserve">Modifier le fond d'écran et ajuster les paramètres d'affichage (résolution, taille du texte) pour observer les options de personnalisation.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bu8asd9mz3fs" w:id="3"/>
      <w:bookmarkEnd w:id="3"/>
      <w:r w:rsidDel="00000000" w:rsidR="00000000" w:rsidRPr="00000000">
        <w:rPr>
          <w:b w:val="1"/>
          <w:color w:val="000000"/>
          <w:sz w:val="26"/>
          <w:szCs w:val="26"/>
          <w:rtl w:val="0"/>
        </w:rPr>
        <w:t xml:space="preserve">2. Exploration de l'Interface en Ligne de Commande (CLI)</w:t>
      </w:r>
    </w:p>
    <w:p w:rsidR="00000000" w:rsidDel="00000000" w:rsidP="00000000" w:rsidRDefault="00000000" w:rsidRPr="00000000" w14:paraId="00000014">
      <w:pPr>
        <w:spacing w:after="240" w:before="240" w:lineRule="auto"/>
        <w:rPr/>
      </w:pPr>
      <w:r w:rsidDel="00000000" w:rsidR="00000000" w:rsidRPr="00000000">
        <w:rPr>
          <w:b w:val="1"/>
          <w:rtl w:val="0"/>
        </w:rPr>
        <w:t xml:space="preserve">Objectifs :</w:t>
      </w:r>
      <w:r w:rsidDel="00000000" w:rsidR="00000000" w:rsidRPr="00000000">
        <w:rPr>
          <w:rtl w:val="0"/>
        </w:rPr>
        <w:t xml:space="preserve"> Initier les étudiants aux commandes de base, à la navigation dans le système de fichiers et à quelques commandes utiles.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d3myvqt4f2w9" w:id="4"/>
      <w:bookmarkEnd w:id="4"/>
      <w:r w:rsidDel="00000000" w:rsidR="00000000" w:rsidRPr="00000000">
        <w:rPr>
          <w:b w:val="1"/>
          <w:color w:val="000000"/>
          <w:sz w:val="22"/>
          <w:szCs w:val="22"/>
          <w:rtl w:val="0"/>
        </w:rPr>
        <w:t xml:space="preserve">Étapes :</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rtl w:val="0"/>
        </w:rPr>
        <w:t xml:space="preserve">Ouvrir le terminal :</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Demander aux étudiants de lancer le Terminal sur Linux/macOS ou PowerShell sur Windows.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Commandes de base pour la navigation :</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 Changer de répertoire (par exemple, </w:t>
      </w:r>
      <w:r w:rsidDel="00000000" w:rsidR="00000000" w:rsidRPr="00000000">
        <w:rPr>
          <w:rFonts w:ascii="Roboto Mono" w:cs="Roboto Mono" w:eastAsia="Roboto Mono" w:hAnsi="Roboto Mono"/>
          <w:color w:val="188038"/>
          <w:rtl w:val="0"/>
        </w:rPr>
        <w:t xml:space="preserve">cd Documents</w:t>
      </w:r>
      <w:r w:rsidDel="00000000" w:rsidR="00000000" w:rsidRPr="00000000">
        <w:rPr>
          <w:rtl w:val="0"/>
        </w:rPr>
        <w:t xml:space="preserve"> pour accéder au dossier Documents).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(Linux/macOS) ou </w:t>
      </w:r>
      <w:r w:rsidDel="00000000" w:rsidR="00000000" w:rsidRPr="00000000">
        <w:rPr>
          <w:rFonts w:ascii="Roboto Mono" w:cs="Roboto Mono" w:eastAsia="Roboto Mono" w:hAnsi="Roboto Mono"/>
          <w:color w:val="188038"/>
          <w:rtl w:val="0"/>
        </w:rPr>
        <w:t xml:space="preserve">dir</w:t>
      </w:r>
      <w:r w:rsidDel="00000000" w:rsidR="00000000" w:rsidRPr="00000000">
        <w:rPr>
          <w:rtl w:val="0"/>
        </w:rPr>
        <w:t xml:space="preserve"> (Windows) : Lister les fichiers et dossiers du répertoire courant.</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pwd</w:t>
      </w:r>
      <w:r w:rsidDel="00000000" w:rsidR="00000000" w:rsidRPr="00000000">
        <w:rPr>
          <w:rtl w:val="0"/>
        </w:rPr>
        <w:t xml:space="preserve"> : Afficher le chemin du répertoire actuel (Linux/macOS).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Création et gestion de fichiers :</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Créer un fichier texte avec </w:t>
      </w:r>
      <w:r w:rsidDel="00000000" w:rsidR="00000000" w:rsidRPr="00000000">
        <w:rPr>
          <w:rFonts w:ascii="Roboto Mono" w:cs="Roboto Mono" w:eastAsia="Roboto Mono" w:hAnsi="Roboto Mono"/>
          <w:color w:val="188038"/>
          <w:rtl w:val="0"/>
        </w:rPr>
        <w:t xml:space="preserve">touch fichier.txt</w:t>
      </w:r>
      <w:r w:rsidDel="00000000" w:rsidR="00000000" w:rsidRPr="00000000">
        <w:rPr>
          <w:rtl w:val="0"/>
        </w:rPr>
        <w:t xml:space="preserve"> (Linux/macOS) ou </w:t>
      </w:r>
      <w:r w:rsidDel="00000000" w:rsidR="00000000" w:rsidRPr="00000000">
        <w:rPr>
          <w:rFonts w:ascii="Roboto Mono" w:cs="Roboto Mono" w:eastAsia="Roboto Mono" w:hAnsi="Roboto Mono"/>
          <w:color w:val="188038"/>
          <w:rtl w:val="0"/>
        </w:rPr>
        <w:t xml:space="preserve">New-Item fichier.txt</w:t>
      </w:r>
      <w:r w:rsidDel="00000000" w:rsidR="00000000" w:rsidRPr="00000000">
        <w:rPr>
          <w:rtl w:val="0"/>
        </w:rPr>
        <w:t xml:space="preserve"> (Windows PowerShell).</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Modifier et consulter le fichier avec des commandes comme </w:t>
      </w:r>
      <w:r w:rsidDel="00000000" w:rsidR="00000000" w:rsidRPr="00000000">
        <w:rPr>
          <w:rFonts w:ascii="Roboto Mono" w:cs="Roboto Mono" w:eastAsia="Roboto Mono" w:hAnsi="Roboto Mono"/>
          <w:color w:val="188038"/>
          <w:rtl w:val="0"/>
        </w:rPr>
        <w:t xml:space="preserve">cat fichier.txt</w:t>
      </w:r>
      <w:r w:rsidDel="00000000" w:rsidR="00000000" w:rsidRPr="00000000">
        <w:rPr>
          <w:rtl w:val="0"/>
        </w:rPr>
        <w:t xml:space="preserve"> (Linux/macOS) ou </w:t>
      </w:r>
      <w:r w:rsidDel="00000000" w:rsidR="00000000" w:rsidRPr="00000000">
        <w:rPr>
          <w:rFonts w:ascii="Roboto Mono" w:cs="Roboto Mono" w:eastAsia="Roboto Mono" w:hAnsi="Roboto Mono"/>
          <w:color w:val="188038"/>
          <w:rtl w:val="0"/>
        </w:rPr>
        <w:t xml:space="preserve">Get-Content fichier.txt</w:t>
      </w:r>
      <w:r w:rsidDel="00000000" w:rsidR="00000000" w:rsidRPr="00000000">
        <w:rPr>
          <w:rtl w:val="0"/>
        </w:rPr>
        <w:t xml:space="preserve"> (Windows).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Exécuter des commandes système :</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Observer les processus en cours avec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(Linux/macOS) ou </w:t>
      </w:r>
      <w:r w:rsidDel="00000000" w:rsidR="00000000" w:rsidRPr="00000000">
        <w:rPr>
          <w:rFonts w:ascii="Roboto Mono" w:cs="Roboto Mono" w:eastAsia="Roboto Mono" w:hAnsi="Roboto Mono"/>
          <w:color w:val="188038"/>
          <w:rtl w:val="0"/>
        </w:rPr>
        <w:t xml:space="preserve">Get-Process</w:t>
      </w:r>
      <w:r w:rsidDel="00000000" w:rsidR="00000000" w:rsidRPr="00000000">
        <w:rPr>
          <w:rtl w:val="0"/>
        </w:rPr>
        <w:t xml:space="preserve"> (Windows PowerShell).</w:t>
      </w:r>
    </w:p>
    <w:p w:rsidR="00000000" w:rsidDel="00000000" w:rsidP="00000000" w:rsidRDefault="00000000" w:rsidRPr="00000000" w14:paraId="00000021">
      <w:pPr>
        <w:numPr>
          <w:ilvl w:val="1"/>
          <w:numId w:val="2"/>
        </w:numPr>
        <w:spacing w:after="240" w:before="0" w:beforeAutospacing="0" w:lineRule="auto"/>
        <w:ind w:left="1440" w:hanging="360"/>
      </w:pPr>
      <w:r w:rsidDel="00000000" w:rsidR="00000000" w:rsidRPr="00000000">
        <w:rPr>
          <w:rtl w:val="0"/>
        </w:rPr>
        <w:t xml:space="preserve">Essayer une commande système avancée comme </w:t>
      </w:r>
      <w:r w:rsidDel="00000000" w:rsidR="00000000" w:rsidRPr="00000000">
        <w:rPr>
          <w:rFonts w:ascii="Roboto Mono" w:cs="Roboto Mono" w:eastAsia="Roboto Mono" w:hAnsi="Roboto Mono"/>
          <w:color w:val="188038"/>
          <w:rtl w:val="0"/>
        </w:rPr>
        <w:t xml:space="preserve">ping google.com</w:t>
      </w:r>
      <w:r w:rsidDel="00000000" w:rsidR="00000000" w:rsidRPr="00000000">
        <w:rPr>
          <w:rtl w:val="0"/>
        </w:rPr>
        <w:t xml:space="preserve"> pour vérifier la connectivité réseau.</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Ces manipulations permettent aux étudiants de comprendre les deux types d'interfaces utilisateur, leurs avantages et leurs limites respectives. Cela les familiarise également avec les environnements qu’ils rencontreront régulièrement dans leur formation et leur carrière.</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