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8F1FF" w14:textId="69B550CF" w:rsidR="009D4994" w:rsidRPr="000E1797" w:rsidRDefault="004D6CB0" w:rsidP="004D6CB0">
      <w:pPr>
        <w:pStyle w:val="ListParagraph"/>
        <w:numPr>
          <w:ilvl w:val="0"/>
          <w:numId w:val="1"/>
        </w:numPr>
      </w:pPr>
      <w:r>
        <w:t>E(e)=E(Y-E(Y|X</w:t>
      </w:r>
      <w:proofErr w:type="gramStart"/>
      <w:r>
        <w:t>))=</w:t>
      </w:r>
      <w:proofErr w:type="gramEnd"/>
      <w:r>
        <w:t xml:space="preserve">E(Y)-E(E(Y|X))=E(Y)-E(Y)=0. This shows that the mean of the error in this model is 0. The covariance of </w:t>
      </w:r>
      <w:r w:rsidR="000E1797">
        <w:t>X</w:t>
      </w:r>
      <w:r>
        <w:t xml:space="preserve"> and e is</w:t>
      </w:r>
      <w: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e-E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rPr>
          <w:rFonts w:eastAsiaTheme="minorEastAsia"/>
        </w:rPr>
        <w:t xml:space="preserve">. We know that E(e)=0 </w:t>
      </w:r>
      <w:r w:rsidR="000E1797">
        <w:rPr>
          <w:rFonts w:eastAsiaTheme="minorEastAsia"/>
        </w:rPr>
        <w:t>We also know that since the mean of e is 0 the sum of all e’s is 0. This means the covariance is 0 and therefore the correlation between e and X is 0. This shows that they are uncorrelated.</w:t>
      </w:r>
    </w:p>
    <w:p w14:paraId="07195BE8" w14:textId="5759C304" w:rsidR="005863E2" w:rsidRDefault="005E294A" w:rsidP="005863E2">
      <w:pPr>
        <w:pStyle w:val="ListParagraph"/>
        <w:numPr>
          <w:ilvl w:val="0"/>
          <w:numId w:val="1"/>
        </w:numPr>
      </w:pPr>
      <w:r>
        <w:t>We know that the Maximum Likelihood Estimator</w:t>
      </w:r>
      <w:r w:rsidR="005863E2">
        <w:t xml:space="preserve"> is </w:t>
      </w:r>
      <w:proofErr w:type="gramStart"/>
      <w:r w:rsidR="005863E2">
        <w:t>actually equal</w:t>
      </w:r>
      <w:proofErr w:type="gramEnd"/>
      <w:r w:rsidR="005863E2">
        <w:t xml:space="preserve"> to the NLSE. </w:t>
      </w:r>
      <w:proofErr w:type="gramStart"/>
      <w:r w:rsidR="005863E2">
        <w:t>With this in mind the</w:t>
      </w:r>
      <w:proofErr w:type="gramEnd"/>
      <w:r w:rsidR="005863E2">
        <w:t xml:space="preserve"> E(∂Q(B)/∂B) we expect it to be ∂Q(B)/∂B where we plug in the “most likely estimator” for B. This just so happens to be the NLSE and we know from the definition of a least squares estimator that ∂Q(B</w:t>
      </w:r>
      <w:r w:rsidR="005863E2">
        <w:rPr>
          <w:vertAlign w:val="subscript"/>
        </w:rPr>
        <w:t>LS</w:t>
      </w:r>
      <w:r w:rsidR="005863E2">
        <w:rPr>
          <w:vertAlign w:val="subscript"/>
        </w:rPr>
        <w:softHyphen/>
      </w:r>
      <w:r w:rsidR="005863E2">
        <w:t>)/∂B=0. Therefore, E(∂Q(B)/∂B)=</w:t>
      </w:r>
      <w:r w:rsidR="005863E2" w:rsidRPr="005863E2">
        <w:t xml:space="preserve"> </w:t>
      </w:r>
      <w:r w:rsidR="005863E2">
        <w:t>∂Q(B</w:t>
      </w:r>
      <w:r w:rsidR="005863E2">
        <w:rPr>
          <w:vertAlign w:val="subscript"/>
        </w:rPr>
        <w:t>LS</w:t>
      </w:r>
      <w:r w:rsidR="005863E2">
        <w:rPr>
          <w:vertAlign w:val="subscript"/>
        </w:rPr>
        <w:softHyphen/>
      </w:r>
      <w:r w:rsidR="005863E2">
        <w:t>)/∂B=0</w:t>
      </w:r>
    </w:p>
    <w:p w14:paraId="05AE85F9" w14:textId="11E8DFA4" w:rsidR="005863E2" w:rsidRDefault="005863E2" w:rsidP="005863E2">
      <w:pPr>
        <w:pStyle w:val="ListParagraph"/>
        <w:numPr>
          <w:ilvl w:val="0"/>
          <w:numId w:val="1"/>
        </w:numPr>
      </w:pPr>
      <w:r>
        <w:t>Question 3</w:t>
      </w:r>
    </w:p>
    <w:p w14:paraId="67137A8B" w14:textId="3FF2BBFC" w:rsidR="00C275BA" w:rsidRDefault="00C275BA" w:rsidP="00C275BA">
      <w:pPr>
        <w:pStyle w:val="ListParagraph"/>
        <w:numPr>
          <w:ilvl w:val="1"/>
          <w:numId w:val="1"/>
        </w:numPr>
      </w:pPr>
      <w:r>
        <w:t>The partial derivative with respect to B</w:t>
      </w:r>
      <w:r w:rsidRPr="005863E2">
        <w:rPr>
          <w:vertAlign w:val="subscript"/>
        </w:rPr>
        <w:t>1</w:t>
      </w:r>
      <w:r>
        <w:t xml:space="preserve"> is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 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x,B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 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d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 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. The partial derivative with respect to B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 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x,B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d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 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7F74B0">
        <w:rPr>
          <w:rFonts w:eastAsiaTheme="minorEastAsia"/>
        </w:rPr>
        <w:t>.</w:t>
      </w:r>
    </w:p>
    <w:p w14:paraId="4C69CAB2" w14:textId="7F628C5B" w:rsidR="00C275BA" w:rsidRPr="007F74B0" w:rsidRDefault="007F74B0" w:rsidP="00C275BA">
      <w:pPr>
        <w:pStyle w:val="ListParagraph"/>
        <w:numPr>
          <w:ilvl w:val="1"/>
          <w:numId w:val="1"/>
        </w:numPr>
      </w:pPr>
      <w:r>
        <w:t xml:space="preserve">The second order partial derivatives 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d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 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d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 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for 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B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respectively.</w:t>
      </w:r>
    </w:p>
    <w:p w14:paraId="78EAC387" w14:textId="7FBAD8A9" w:rsidR="004C5DBD" w:rsidRPr="004C5DBD" w:rsidRDefault="007F74B0" w:rsidP="004C5DB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The score </w:t>
      </w:r>
      <w:r w:rsidR="004C5DBD">
        <w:rPr>
          <w:rFonts w:eastAsiaTheme="minorEastAsia"/>
        </w:rPr>
        <w:t>matrix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dB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*-2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dB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 w:rsidR="004C5DBD">
        <w:rPr>
          <w:rFonts w:eastAsiaTheme="minorEastAsia"/>
        </w:rPr>
        <w:t xml:space="preserve">. The </w:t>
      </w:r>
      <w:proofErr w:type="spellStart"/>
      <w:r w:rsidR="004C5DBD">
        <w:rPr>
          <w:rFonts w:eastAsiaTheme="minorEastAsia"/>
        </w:rPr>
        <w:t>heissan</w:t>
      </w:r>
      <w:proofErr w:type="spellEnd"/>
      <w:r w:rsidR="004C5DBD">
        <w:rPr>
          <w:rFonts w:eastAsiaTheme="minorEastAsia"/>
        </w:rPr>
        <w:t xml:space="preserve"> matrix is then</w:t>
      </w:r>
      <m:oMath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nary>
      </m:oMath>
      <w:r w:rsidR="004C5DBD">
        <w:rPr>
          <w:rFonts w:eastAsiaTheme="minorEastAsia"/>
        </w:rPr>
        <w:t>.</w:t>
      </w:r>
    </w:p>
    <w:p w14:paraId="7A72C64D" w14:textId="77777777" w:rsidR="005909F8" w:rsidRDefault="008E2B62" w:rsidP="008E2B62">
      <w:pPr>
        <w:pStyle w:val="ListParagraph"/>
        <w:numPr>
          <w:ilvl w:val="1"/>
          <w:numId w:val="1"/>
        </w:numPr>
      </w:pPr>
      <w:r>
        <w:t>We will choose an initial value for B</w:t>
      </w:r>
      <w:r w:rsidRPr="005909F8">
        <w:rPr>
          <w:vertAlign w:val="superscript"/>
        </w:rPr>
        <w:t>0</w:t>
      </w:r>
      <w:r>
        <w:t xml:space="preserve"> and an error d=10</w:t>
      </w:r>
      <w:r w:rsidRPr="005909F8">
        <w:rPr>
          <w:vertAlign w:val="superscript"/>
        </w:rPr>
        <w:t>-5</w:t>
      </w:r>
      <w:r>
        <w:t>. For k=0,1,2…  we can find B</w:t>
      </w:r>
      <w:r w:rsidRPr="005909F8">
        <w:rPr>
          <w:vertAlign w:val="superscript"/>
        </w:rPr>
        <w:t>k+1</w:t>
      </w:r>
    </w:p>
    <w:p w14:paraId="55F54D74" w14:textId="4288D23E" w:rsidR="008E2B62" w:rsidRPr="005909F8" w:rsidRDefault="005909F8" w:rsidP="005909F8">
      <w:pPr>
        <w:pStyle w:val="ListParagraph"/>
        <w:ind w:left="1440"/>
        <w:rPr>
          <w:vertAlign w:val="superscript"/>
        </w:rPr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+lambda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(exp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]</m:t>
            </m:r>
          </m:e>
        </m:d>
      </m:oMath>
      <w:r>
        <w:rPr>
          <w:rFonts w:eastAsiaTheme="minorEastAsia"/>
        </w:rPr>
        <w:t>. We will stop once ||B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>-B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>||&lt;=d and we set our estimator B</w:t>
      </w:r>
      <w:r>
        <w:rPr>
          <w:rFonts w:eastAsiaTheme="minorEastAsia"/>
          <w:vertAlign w:val="subscript"/>
        </w:rPr>
        <w:t>hat</w:t>
      </w:r>
      <w:r>
        <w:rPr>
          <w:rFonts w:eastAsiaTheme="minorEastAsia"/>
        </w:rPr>
        <w:t xml:space="preserve"> =B</w:t>
      </w:r>
      <w:r>
        <w:rPr>
          <w:rFonts w:eastAsiaTheme="minorEastAsia"/>
          <w:vertAlign w:val="superscript"/>
        </w:rPr>
        <w:t>k+1</w:t>
      </w:r>
    </w:p>
    <w:p w14:paraId="14E00DF5" w14:textId="460769CE" w:rsidR="008E2B62" w:rsidRPr="00277580" w:rsidRDefault="004C5DBD" w:rsidP="004C5DBD">
      <w:pPr>
        <w:pStyle w:val="ListParagraph"/>
        <w:numPr>
          <w:ilvl w:val="1"/>
          <w:numId w:val="1"/>
        </w:numPr>
      </w:pPr>
      <w:r w:rsidRPr="008E2B62">
        <w:rPr>
          <w:rFonts w:eastAsiaTheme="minorEastAsia"/>
        </w:rPr>
        <w:t>We will choose an initial value for B</w:t>
      </w:r>
      <w:r w:rsidRPr="008E2B62">
        <w:rPr>
          <w:rFonts w:eastAsiaTheme="minorEastAsia"/>
          <w:vertAlign w:val="superscript"/>
        </w:rPr>
        <w:t>0</w:t>
      </w:r>
      <w:r w:rsidRPr="008E2B62">
        <w:rPr>
          <w:rFonts w:eastAsiaTheme="minorEastAsia"/>
        </w:rPr>
        <w:t xml:space="preserve"> and set our error tolerance to d=10</w:t>
      </w:r>
      <w:r w:rsidRPr="008E2B62">
        <w:rPr>
          <w:rFonts w:eastAsiaTheme="minorEastAsia"/>
          <w:vertAlign w:val="superscript"/>
        </w:rPr>
        <w:t>-5</w:t>
      </w:r>
      <w:r w:rsidRPr="008E2B62">
        <w:rPr>
          <w:rFonts w:eastAsiaTheme="minorEastAsia"/>
        </w:rPr>
        <w:t>. For k=0,1,2… we calculate B</w:t>
      </w:r>
      <w:r w:rsidRPr="008E2B62">
        <w:rPr>
          <w:rFonts w:eastAsiaTheme="minorEastAsia"/>
          <w:vertAlign w:val="superscript"/>
        </w:rPr>
        <w:t>k+1</w:t>
      </w:r>
      <w:r w:rsidRPr="008E2B62">
        <w:rPr>
          <w:rFonts w:eastAsiaTheme="minorEastAsia"/>
        </w:rPr>
        <w:t>=B</w:t>
      </w:r>
      <w:r w:rsidRPr="008E2B62">
        <w:rPr>
          <w:rFonts w:eastAsiaTheme="minorEastAsia"/>
          <w:vertAlign w:val="superscript"/>
        </w:rPr>
        <w:t>k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d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nary>
          </m:den>
        </m:f>
      </m:oMath>
      <w:r w:rsidR="008E2B62" w:rsidRPr="008E2B62">
        <w:rPr>
          <w:rFonts w:eastAsiaTheme="minorEastAsia"/>
        </w:rPr>
        <w:t xml:space="preserve">. </w:t>
      </w:r>
      <w:r w:rsidR="008E2B62" w:rsidRPr="008E2B62">
        <w:rPr>
          <w:rFonts w:eastAsiaTheme="minorEastAsia"/>
        </w:rPr>
        <w:br/>
        <w:t>When ||B</w:t>
      </w:r>
      <w:r w:rsidR="008E2B62" w:rsidRPr="008E2B62">
        <w:rPr>
          <w:rFonts w:eastAsiaTheme="minorEastAsia"/>
          <w:vertAlign w:val="superscript"/>
        </w:rPr>
        <w:t>k+1</w:t>
      </w:r>
      <w:r w:rsidR="008E2B62" w:rsidRPr="008E2B62">
        <w:rPr>
          <w:rFonts w:eastAsiaTheme="minorEastAsia"/>
        </w:rPr>
        <w:t>-B</w:t>
      </w:r>
      <w:r w:rsidR="008E2B62" w:rsidRPr="008E2B62">
        <w:rPr>
          <w:rFonts w:eastAsiaTheme="minorEastAsia"/>
          <w:vertAlign w:val="superscript"/>
        </w:rPr>
        <w:t>k</w:t>
      </w:r>
      <w:r w:rsidR="008E2B62" w:rsidRPr="008E2B62">
        <w:rPr>
          <w:rFonts w:eastAsiaTheme="minorEastAsia"/>
        </w:rPr>
        <w:t>||&lt;=d we say our estimator B</w:t>
      </w:r>
      <w:r w:rsidR="008E2B62" w:rsidRPr="008E2B62">
        <w:rPr>
          <w:rFonts w:eastAsiaTheme="minorEastAsia"/>
          <w:vertAlign w:val="subscript"/>
        </w:rPr>
        <w:t>hat</w:t>
      </w:r>
      <w:r w:rsidR="008E2B62" w:rsidRPr="008E2B62">
        <w:rPr>
          <w:rFonts w:eastAsiaTheme="minorEastAsia"/>
        </w:rPr>
        <w:t>=B</w:t>
      </w:r>
      <w:r w:rsidR="008E2B62" w:rsidRPr="008E2B62">
        <w:rPr>
          <w:rFonts w:eastAsiaTheme="minorEastAsia"/>
          <w:vertAlign w:val="superscript"/>
        </w:rPr>
        <w:t>k+1</w:t>
      </w:r>
      <w:r w:rsidR="008E2B62" w:rsidRPr="008E2B62">
        <w:rPr>
          <w:rFonts w:eastAsiaTheme="minorEastAsia"/>
        </w:rPr>
        <w:t>.</w:t>
      </w:r>
    </w:p>
    <w:p w14:paraId="2572D2AA" w14:textId="77777777" w:rsidR="00277580" w:rsidRPr="004C5DBD" w:rsidRDefault="00277580" w:rsidP="00277580">
      <w:pPr>
        <w:ind w:left="1080"/>
      </w:pPr>
    </w:p>
    <w:sectPr w:rsidR="00277580" w:rsidRPr="004C5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E3A77"/>
    <w:multiLevelType w:val="hybridMultilevel"/>
    <w:tmpl w:val="571E77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B0"/>
    <w:rsid w:val="000E1797"/>
    <w:rsid w:val="00277580"/>
    <w:rsid w:val="00355391"/>
    <w:rsid w:val="004C5DBD"/>
    <w:rsid w:val="004D6CB0"/>
    <w:rsid w:val="005863E2"/>
    <w:rsid w:val="005909F8"/>
    <w:rsid w:val="005E294A"/>
    <w:rsid w:val="007156D7"/>
    <w:rsid w:val="007F74B0"/>
    <w:rsid w:val="008E2B62"/>
    <w:rsid w:val="00C275BA"/>
    <w:rsid w:val="00D77925"/>
    <w:rsid w:val="00F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8FAF"/>
  <w15:chartTrackingRefBased/>
  <w15:docId w15:val="{467ECD36-1D9E-4C86-8109-DE04DB50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6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Dinzey</dc:creator>
  <cp:keywords/>
  <dc:description/>
  <cp:lastModifiedBy>Adrien Dinzey</cp:lastModifiedBy>
  <cp:revision>3</cp:revision>
  <dcterms:created xsi:type="dcterms:W3CDTF">2021-02-17T13:26:00Z</dcterms:created>
  <dcterms:modified xsi:type="dcterms:W3CDTF">2021-02-18T17:34:00Z</dcterms:modified>
</cp:coreProperties>
</file>