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Nom de la team : RSA</w:t>
      </w:r>
    </w:p>
    <w:p w:rsidR="00000000" w:rsidDel="00000000" w:rsidP="00000000" w:rsidRDefault="00000000" w:rsidRPr="00000000" w14:paraId="00000002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Sprint n°0 - Projet N°6 Criminalité à Chicago</w:t>
      </w:r>
    </w:p>
    <w:p w:rsidR="00000000" w:rsidDel="00000000" w:rsidP="00000000" w:rsidRDefault="00000000" w:rsidRPr="00000000" w14:paraId="00000003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Scrum Master : Adrien Golebiewski</w:t>
      </w:r>
    </w:p>
    <w:p w:rsidR="00000000" w:rsidDel="00000000" w:rsidP="00000000" w:rsidRDefault="00000000" w:rsidRPr="00000000" w14:paraId="00000004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Teammates : Ryme Youb, Sacha Cymermann</w:t>
      </w:r>
    </w:p>
    <w:p w:rsidR="00000000" w:rsidDel="00000000" w:rsidP="00000000" w:rsidRDefault="00000000" w:rsidRPr="00000000" w14:paraId="00000005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Début : 06/09/2021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Fin : 20/09/2021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Sprint 0 - Définition des objectifs et du design de la solution technique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Définition de la source de données : 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Données criminalité Chicago csv -  x3 fichiers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Issue du portail public Chicago Data Portal ( Open Data) 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Stockage et traitement des fichiers sources 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Utilisation d’</w:t>
      </w:r>
      <w:r w:rsidDel="00000000" w:rsidR="00000000" w:rsidRPr="00000000">
        <w:rPr>
          <w:rtl w:val="0"/>
        </w:rPr>
        <w:t xml:space="preserve">Hadoop/HDFS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Environnement de travail depuis les postes fixes du CNAM pour accès au serveur Hadoop + transférer les fichiers de données CSV dans ce serveur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Requêtage MapReduce (Hadoop/HDFS - YARN) pour calculs d’indicateurs pertinents résumant la complexité des crimes à Chicago.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Exemple : </w:t>
      </w:r>
      <w:r w:rsidDel="00000000" w:rsidR="00000000" w:rsidRPr="00000000">
        <w:rPr>
          <w:i w:val="1"/>
          <w:rtl w:val="0"/>
        </w:rPr>
        <w:t xml:space="preserve">Nombre total de crimes par 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Comparaison des résultats</w:t>
      </w:r>
      <w:r w:rsidDel="00000000" w:rsidR="00000000" w:rsidRPr="00000000">
        <w:rPr>
          <w:rtl w:val="0"/>
        </w:rPr>
        <w:t xml:space="preserve"> avec les indicateurs calculés avec Spark : temps de calcul, qualité des résultats, etc ...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Prédiction </w:t>
      </w:r>
      <w:r w:rsidDel="00000000" w:rsidR="00000000" w:rsidRPr="00000000">
        <w:rPr>
          <w:rtl w:val="0"/>
        </w:rPr>
        <w:t xml:space="preserve">de la sévérité du crime et de son type 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à l’aide de l’API Python dans Spark et de la librairie Python PySpark pour le Machine learning (librairie PySpark)</w:t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41186" cy="319482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1186" cy="31948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