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BC7" w:rsidRDefault="00AA1CCC">
      <w:r>
        <w:rPr>
          <w:b/>
        </w:rPr>
        <w:t>Scénario </w:t>
      </w:r>
      <w:r>
        <w:t>:</w:t>
      </w:r>
    </w:p>
    <w:p w:rsidR="00A61BC7" w:rsidRDefault="00AA1CCC">
      <w:r>
        <w:t xml:space="preserve">Notre client, un hôpital, désire optimiser le processus de diagnostic de la Leucémie Lymphoïde Chronique (LLC), maladie cancéreuse qui se traduit par une prolifération monoclonale de </w:t>
      </w:r>
      <w:bookmarkStart w:id="0" w:name="__DdeLink__262_133179872"/>
      <w:r>
        <w:rPr>
          <w:b/>
          <w:bCs/>
        </w:rPr>
        <w:t>lymphocytes B</w:t>
      </w:r>
      <w:bookmarkEnd w:id="0"/>
      <w:r>
        <w:t xml:space="preserve"> qui vont envahir progressivement le sang. Pour ce faire cet hôpital dispose de données issues de la spectrométrie Raman.</w:t>
      </w:r>
    </w:p>
    <w:p w:rsidR="00A61BC7" w:rsidRDefault="00AA1CCC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8215" cy="17494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A1CCC" w:rsidP="00576C78">
      <w:r>
        <w:t xml:space="preserve">Le spectromètre Raman pointe sur </w:t>
      </w:r>
      <w:r w:rsidR="008F76A1">
        <w:t>trois</w:t>
      </w:r>
      <w:r>
        <w:t xml:space="preserve"> régions </w:t>
      </w:r>
      <w:r w:rsidR="00ED19EF">
        <w:t xml:space="preserve">aléatoires </w:t>
      </w:r>
      <w:r>
        <w:t xml:space="preserve">d’une cellule et génère les spectres associés à chacun de ces points : </w:t>
      </w:r>
    </w:p>
    <w:p w:rsidR="00A61BC7" w:rsidRDefault="00AA1CCC">
      <w:pPr>
        <w:pStyle w:val="Paragraphedeliste"/>
      </w:pPr>
      <w:r>
        <w:t xml:space="preserve"> </w:t>
      </w:r>
    </w:p>
    <w:p w:rsidR="00A61BC7" w:rsidRDefault="00AA1CCC">
      <w:pPr>
        <w:pStyle w:val="Paragraphedeliste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2965" cy="189801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8F76A1" w:rsidP="00576C78">
      <w:r>
        <w:t>Les spectres passent ensuite une série de contrôles de qualité :</w:t>
      </w:r>
    </w:p>
    <w:p w:rsidR="008F76A1" w:rsidRPr="00576C78" w:rsidRDefault="008F76A1" w:rsidP="00576C78">
      <w:pPr>
        <w:rPr>
          <w:lang w:val="en-US"/>
        </w:rPr>
      </w:pPr>
      <w:r w:rsidRPr="00576C78">
        <w:rPr>
          <w:lang w:val="en-US"/>
        </w:rPr>
        <w:t>« The spectral data are pre-processed for correction of spectral interferences [...]. Such pre-processed spectra are submitted to quality tests such as signal to noise ratio, spikes. Spectra fulfilling these quality tests are kept for further numerical/statistical analysis »</w:t>
      </w:r>
    </w:p>
    <w:p w:rsidR="008F76A1" w:rsidRPr="008F76A1" w:rsidRDefault="008F76A1" w:rsidP="00576C78">
      <w:r w:rsidRPr="008F76A1">
        <w:t>Uniquement les spectres passant l</w:t>
      </w:r>
      <w:r>
        <w:t>es contrôles sont conservés, conduisant à un nombre différent de cellules par patient et de spectres par cellule.</w:t>
      </w:r>
    </w:p>
    <w:p w:rsidR="00576C78" w:rsidRDefault="00AA1CCC" w:rsidP="00576C78">
      <w:pPr>
        <w:ind w:firstLine="408"/>
        <w:rPr>
          <w:b/>
        </w:rPr>
      </w:pPr>
      <w:r>
        <w:t xml:space="preserve">L’objectif de ce cas technique est de </w:t>
      </w:r>
      <w:r w:rsidRPr="00576C78">
        <w:rPr>
          <w:b/>
        </w:rPr>
        <w:t xml:space="preserve">développer un algorithme permettant de diagnostiquer la LLC en </w:t>
      </w:r>
      <w:r w:rsidR="0091277F" w:rsidRPr="00576C78">
        <w:rPr>
          <w:b/>
        </w:rPr>
        <w:t xml:space="preserve">prédisant </w:t>
      </w:r>
      <w:r w:rsidRPr="00576C78">
        <w:rPr>
          <w:b/>
        </w:rPr>
        <w:t>la proportion de cellules B</w:t>
      </w:r>
      <w:r>
        <w:t xml:space="preserve"> pour un patient donné</w:t>
      </w:r>
      <w:r w:rsidR="0091277F">
        <w:t xml:space="preserve">. Celui-ci </w:t>
      </w:r>
      <w:r>
        <w:t>sera utilisé par l’hôpital</w:t>
      </w:r>
      <w:r w:rsidR="008F76A1">
        <w:t xml:space="preserve"> pour assister le travail des laborantins.</w:t>
      </w:r>
      <w:r w:rsidR="00576C78">
        <w:br/>
      </w:r>
    </w:p>
    <w:p w:rsidR="00A61BC7" w:rsidRDefault="00576C78" w:rsidP="00576C78">
      <w:pPr>
        <w:spacing w:after="0" w:line="240" w:lineRule="auto"/>
      </w:pPr>
      <w:r>
        <w:rPr>
          <w:b/>
        </w:rPr>
        <w:br w:type="page"/>
      </w:r>
      <w:r w:rsidR="00AA1CCC">
        <w:rPr>
          <w:b/>
        </w:rPr>
        <w:lastRenderedPageBreak/>
        <w:t>Données :</w:t>
      </w:r>
    </w:p>
    <w:p w:rsidR="00A61BC7" w:rsidRDefault="00AA1CCC">
      <w:pPr>
        <w:pStyle w:val="Paragraphedeliste"/>
        <w:numPr>
          <w:ilvl w:val="0"/>
          <w:numId w:val="1"/>
        </w:numPr>
      </w:pPr>
      <w:r>
        <w:rPr>
          <w:b/>
        </w:rPr>
        <w:t>raw_data.csv </w:t>
      </w:r>
      <w:r>
        <w:t>: une table en 1 ligne par spectre, répertoriant les informations suivantes :</w:t>
      </w:r>
    </w:p>
    <w:p w:rsidR="00A61BC7" w:rsidRDefault="00AA1CCC">
      <w:pPr>
        <w:pStyle w:val="Paragraphedeliste"/>
        <w:numPr>
          <w:ilvl w:val="1"/>
          <w:numId w:val="1"/>
        </w:numPr>
      </w:pPr>
      <w:proofErr w:type="spellStart"/>
      <w:proofErr w:type="gramStart"/>
      <w:r>
        <w:rPr>
          <w:b/>
        </w:rPr>
        <w:t>patient</w:t>
      </w:r>
      <w:proofErr w:type="gramEnd"/>
      <w:r>
        <w:rPr>
          <w:b/>
        </w:rPr>
        <w:t>_name</w:t>
      </w:r>
      <w:proofErr w:type="spellEnd"/>
      <w:r>
        <w:t> : Identifiant unique du patient (identifiant du patient)</w:t>
      </w:r>
    </w:p>
    <w:p w:rsidR="00A61BC7" w:rsidRDefault="00AA1CCC">
      <w:pPr>
        <w:pStyle w:val="Paragraphedeliste"/>
        <w:numPr>
          <w:ilvl w:val="1"/>
          <w:numId w:val="1"/>
        </w:numPr>
      </w:pPr>
      <w:proofErr w:type="spellStart"/>
      <w:proofErr w:type="gramStart"/>
      <w:r>
        <w:rPr>
          <w:b/>
        </w:rPr>
        <w:t>cell</w:t>
      </w:r>
      <w:proofErr w:type="gramEnd"/>
      <w:r>
        <w:rPr>
          <w:b/>
        </w:rPr>
        <w:t>_name</w:t>
      </w:r>
      <w:proofErr w:type="spellEnd"/>
      <w:r>
        <w:rPr>
          <w:b/>
        </w:rPr>
        <w:t> </w:t>
      </w:r>
      <w:r>
        <w:t>: Identifiant unique de la cellule (identifiant de la cellule)</w:t>
      </w:r>
    </w:p>
    <w:p w:rsidR="00A61BC7" w:rsidRDefault="00AA1CCC">
      <w:pPr>
        <w:pStyle w:val="Paragraphedeliste"/>
        <w:numPr>
          <w:ilvl w:val="1"/>
          <w:numId w:val="1"/>
        </w:numPr>
      </w:pPr>
      <w:proofErr w:type="spellStart"/>
      <w:proofErr w:type="gramStart"/>
      <w:r>
        <w:rPr>
          <w:b/>
        </w:rPr>
        <w:t>cell</w:t>
      </w:r>
      <w:proofErr w:type="gramEnd"/>
      <w:r>
        <w:rPr>
          <w:b/>
        </w:rPr>
        <w:t>_type</w:t>
      </w:r>
      <w:proofErr w:type="spellEnd"/>
      <w:r>
        <w:rPr>
          <w:b/>
        </w:rPr>
        <w:t> </w:t>
      </w:r>
      <w:r>
        <w:t>: type de la cellule (</w:t>
      </w:r>
      <w:r>
        <w:rPr>
          <w:b/>
          <w:bCs/>
        </w:rPr>
        <w:t>lymphocyte B</w:t>
      </w:r>
      <w:r>
        <w:t xml:space="preserve"> ou </w:t>
      </w:r>
      <w:r>
        <w:rPr>
          <w:b/>
          <w:bCs/>
        </w:rPr>
        <w:t>lymphocyte TNK</w:t>
      </w:r>
      <w:r>
        <w:t>)</w:t>
      </w:r>
    </w:p>
    <w:p w:rsidR="00A61BC7" w:rsidRDefault="00AA1CCC">
      <w:pPr>
        <w:pStyle w:val="Paragraphedeliste"/>
        <w:numPr>
          <w:ilvl w:val="1"/>
          <w:numId w:val="1"/>
        </w:numPr>
      </w:pPr>
      <w:proofErr w:type="spellStart"/>
      <w:proofErr w:type="gramStart"/>
      <w:r>
        <w:rPr>
          <w:b/>
        </w:rPr>
        <w:t>patient</w:t>
      </w:r>
      <w:proofErr w:type="gramEnd"/>
      <w:r>
        <w:rPr>
          <w:b/>
        </w:rPr>
        <w:t>_state</w:t>
      </w:r>
      <w:proofErr w:type="spellEnd"/>
      <w:r>
        <w:t xml:space="preserve">: Booléen : état du patient (malade ou sain) </w:t>
      </w:r>
    </w:p>
    <w:p w:rsidR="00A61BC7" w:rsidRDefault="00AA1CCC">
      <w:pPr>
        <w:pStyle w:val="Paragraphedeliste"/>
        <w:numPr>
          <w:ilvl w:val="1"/>
          <w:numId w:val="1"/>
        </w:numPr>
      </w:pPr>
      <w:proofErr w:type="gramStart"/>
      <w:r>
        <w:rPr>
          <w:b/>
        </w:rPr>
        <w:t>spectre</w:t>
      </w:r>
      <w:proofErr w:type="gramEnd"/>
      <w:r>
        <w:rPr>
          <w:b/>
        </w:rPr>
        <w:t xml:space="preserve"> </w:t>
      </w:r>
      <w:r>
        <w:t>: numéro du spectre pour une cellule donnée (</w:t>
      </w:r>
      <w:r w:rsidRPr="00576C78">
        <w:rPr>
          <w:b/>
        </w:rPr>
        <w:t xml:space="preserve">identifiant </w:t>
      </w:r>
      <w:r w:rsidR="00576C78">
        <w:rPr>
          <w:b/>
        </w:rPr>
        <w:t xml:space="preserve">arbitraire </w:t>
      </w:r>
      <w:r w:rsidRPr="00576C78">
        <w:rPr>
          <w:b/>
        </w:rPr>
        <w:t>du spectre</w:t>
      </w:r>
      <w:r>
        <w:t>)</w:t>
      </w:r>
    </w:p>
    <w:p w:rsidR="00A61BC7" w:rsidRDefault="00AA1CCC">
      <w:pPr>
        <w:pStyle w:val="Paragraphedeliste"/>
        <w:numPr>
          <w:ilvl w:val="1"/>
          <w:numId w:val="1"/>
        </w:numPr>
      </w:pPr>
      <w:proofErr w:type="gramStart"/>
      <w:r>
        <w:rPr>
          <w:b/>
        </w:rPr>
        <w:t>lambda</w:t>
      </w:r>
      <w:proofErr w:type="gramEnd"/>
      <w:r>
        <w:rPr>
          <w:b/>
        </w:rPr>
        <w:t>_1 à lambda_999 </w:t>
      </w:r>
      <w:r>
        <w:t>: amplitude mesurée pour chaque longueur d’onde.</w:t>
      </w:r>
    </w:p>
    <w:p w:rsidR="00576C78" w:rsidRPr="006059AE" w:rsidRDefault="006059AE">
      <w:r w:rsidRPr="006059AE">
        <w:rPr>
          <w:b/>
        </w:rPr>
        <w:t>N.B.</w:t>
      </w:r>
      <w:r w:rsidRPr="006059AE">
        <w:t xml:space="preserve"> </w:t>
      </w:r>
      <w:proofErr w:type="spellStart"/>
      <w:r w:rsidRPr="006059AE">
        <w:t>patient_name</w:t>
      </w:r>
      <w:proofErr w:type="spellEnd"/>
      <w:r w:rsidRPr="006059AE">
        <w:t xml:space="preserve"> et </w:t>
      </w:r>
      <w:proofErr w:type="spellStart"/>
      <w:r w:rsidRPr="006059AE">
        <w:t>cell_name</w:t>
      </w:r>
      <w:proofErr w:type="spellEnd"/>
      <w:r w:rsidRPr="006059AE">
        <w:t xml:space="preserve"> sont</w:t>
      </w:r>
      <w:r>
        <w:t xml:space="preserve"> des identifiants uniques et </w:t>
      </w:r>
      <w:r w:rsidRPr="006059AE">
        <w:rPr>
          <w:u w:val="single"/>
        </w:rPr>
        <w:t>arbitraires</w:t>
      </w:r>
      <w:r>
        <w:t xml:space="preserve"> des patients et cellules.</w:t>
      </w:r>
    </w:p>
    <w:p w:rsidR="00A61BC7" w:rsidRDefault="00AA1CCC">
      <w:pPr>
        <w:rPr>
          <w:b/>
        </w:rPr>
      </w:pPr>
      <w:r>
        <w:rPr>
          <w:b/>
        </w:rPr>
        <w:t xml:space="preserve">Travaux à réaliser </w:t>
      </w:r>
      <w:bookmarkStart w:id="1" w:name="_GoBack"/>
      <w:bookmarkEnd w:id="1"/>
    </w:p>
    <w:p w:rsidR="00A61BC7" w:rsidRDefault="00AA1CCC">
      <w:r>
        <w:t>Dans ce cadre, nous vous demandons de détailler les éléments suivants :</w:t>
      </w:r>
    </w:p>
    <w:p w:rsidR="00A61BC7" w:rsidRDefault="00AA1CCC">
      <w:pPr>
        <w:numPr>
          <w:ilvl w:val="0"/>
          <w:numId w:val="3"/>
        </w:numPr>
      </w:pPr>
      <w:r>
        <w:t>Analyse descriptive des données et les conclusions que vous en tirez</w:t>
      </w:r>
    </w:p>
    <w:p w:rsidR="00A61BC7" w:rsidRDefault="00AA1CCC">
      <w:pPr>
        <w:numPr>
          <w:ilvl w:val="0"/>
          <w:numId w:val="3"/>
        </w:numPr>
      </w:pPr>
      <w:r>
        <w:t>Méthodologie de la structuration des données effectuée</w:t>
      </w:r>
    </w:p>
    <w:p w:rsidR="00A61BC7" w:rsidRDefault="00AA1CCC">
      <w:pPr>
        <w:numPr>
          <w:ilvl w:val="0"/>
          <w:numId w:val="3"/>
        </w:numPr>
      </w:pPr>
      <w:r>
        <w:t>Détail des algorithmes et stratégies analytiques envisagé</w:t>
      </w:r>
      <w:r w:rsidR="0091277F">
        <w:t>s</w:t>
      </w:r>
      <w:r>
        <w:t xml:space="preserve"> et retenue</w:t>
      </w:r>
      <w:r w:rsidR="0091277F">
        <w:t>s</w:t>
      </w:r>
    </w:p>
    <w:p w:rsidR="00A61BC7" w:rsidRDefault="00AA1CCC">
      <w:pPr>
        <w:numPr>
          <w:ilvl w:val="0"/>
          <w:numId w:val="3"/>
        </w:numPr>
      </w:pPr>
      <w:r>
        <w:t xml:space="preserve">Présentation </w:t>
      </w:r>
      <w:r w:rsidR="00F03A14">
        <w:t xml:space="preserve">type </w:t>
      </w:r>
      <w:proofErr w:type="spellStart"/>
      <w:r w:rsidR="0091277F" w:rsidRPr="00F03A14">
        <w:t>ppt</w:t>
      </w:r>
      <w:proofErr w:type="spellEnd"/>
      <w:r w:rsidR="0091277F">
        <w:t xml:space="preserve"> </w:t>
      </w:r>
      <w:r>
        <w:t>des résultats obtenus et des recommandations associées</w:t>
      </w:r>
      <w:r w:rsidR="00F03A14">
        <w:t>. La qualité attendue est identique à celle que vous pourriez livrer au client lui-même</w:t>
      </w:r>
    </w:p>
    <w:p w:rsidR="00576C78" w:rsidRDefault="00576C78">
      <w:pPr>
        <w:rPr>
          <w:b/>
        </w:rPr>
      </w:pPr>
    </w:p>
    <w:p w:rsidR="00A61BC7" w:rsidRDefault="00AA1CCC">
      <w:r>
        <w:rPr>
          <w:b/>
        </w:rPr>
        <w:t>Remarques</w:t>
      </w:r>
      <w:r>
        <w:t> :</w:t>
      </w:r>
    </w:p>
    <w:p w:rsidR="00A61BC7" w:rsidRDefault="00AA1CCC" w:rsidP="00AA1CCC">
      <w:pPr>
        <w:spacing w:after="80"/>
      </w:pPr>
      <w:r>
        <w:t xml:space="preserve">Il est attendu que le code (R ou python) et la présentation </w:t>
      </w:r>
      <w:r w:rsidR="0091277F">
        <w:t>(</w:t>
      </w:r>
      <w:proofErr w:type="spellStart"/>
      <w:r w:rsidR="0091277F">
        <w:t>ppt</w:t>
      </w:r>
      <w:proofErr w:type="spellEnd"/>
      <w:r w:rsidR="0091277F">
        <w:t xml:space="preserve">) </w:t>
      </w:r>
      <w:r>
        <w:t xml:space="preserve">soient </w:t>
      </w:r>
      <w:r w:rsidRPr="00576C78">
        <w:rPr>
          <w:b/>
          <w:u w:val="single"/>
        </w:rPr>
        <w:t>envoyé</w:t>
      </w:r>
      <w:r w:rsidR="0091277F" w:rsidRPr="00576C78">
        <w:rPr>
          <w:b/>
          <w:u w:val="single"/>
        </w:rPr>
        <w:t>s</w:t>
      </w:r>
      <w:r w:rsidRPr="00576C78">
        <w:rPr>
          <w:b/>
          <w:u w:val="single"/>
        </w:rPr>
        <w:t xml:space="preserve"> 24h au préalable</w:t>
      </w:r>
      <w:r>
        <w:t>.</w:t>
      </w:r>
    </w:p>
    <w:sectPr w:rsidR="00A61BC7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C78" w:rsidRDefault="00576C78" w:rsidP="00576C78">
      <w:pPr>
        <w:spacing w:after="0" w:line="240" w:lineRule="auto"/>
      </w:pPr>
      <w:r>
        <w:separator/>
      </w:r>
    </w:p>
  </w:endnote>
  <w:endnote w:type="continuationSeparator" w:id="0">
    <w:p w:rsidR="00576C78" w:rsidRDefault="00576C78" w:rsidP="00576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C78" w:rsidRDefault="00576C78" w:rsidP="00576C78">
      <w:pPr>
        <w:spacing w:after="0" w:line="240" w:lineRule="auto"/>
      </w:pPr>
      <w:r>
        <w:separator/>
      </w:r>
    </w:p>
  </w:footnote>
  <w:footnote w:type="continuationSeparator" w:id="0">
    <w:p w:rsidR="00576C78" w:rsidRDefault="00576C78" w:rsidP="00576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E5CC3"/>
    <w:multiLevelType w:val="multilevel"/>
    <w:tmpl w:val="C9D0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02A5429"/>
    <w:multiLevelType w:val="multilevel"/>
    <w:tmpl w:val="EF2E3E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3E43E6F"/>
    <w:multiLevelType w:val="multilevel"/>
    <w:tmpl w:val="B4AE0F7E"/>
    <w:lvl w:ilvl="0">
      <w:start w:val="1"/>
      <w:numFmt w:val="bullet"/>
      <w:lvlText w:val="►"/>
      <w:lvlJc w:val="left"/>
      <w:pPr>
        <w:ind w:left="720" w:hanging="360"/>
      </w:pPr>
      <w:rPr>
        <w:rFonts w:ascii="Arial" w:hAnsi="Arial" w:cs="Arial" w:hint="default"/>
        <w:b/>
        <w:color w:val="244061"/>
        <w:sz w:val="16"/>
      </w:rPr>
    </w:lvl>
    <w:lvl w:ilvl="1">
      <w:start w:val="1"/>
      <w:numFmt w:val="bullet"/>
      <w:lvlText w:val="►"/>
      <w:lvlJc w:val="left"/>
      <w:pPr>
        <w:ind w:left="1440" w:hanging="360"/>
      </w:pPr>
      <w:rPr>
        <w:rFonts w:ascii="Arial" w:hAnsi="Arial" w:cs="Arial" w:hint="default"/>
        <w:b/>
        <w:color w:val="244061"/>
        <w:sz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1077BA"/>
    <w:multiLevelType w:val="multilevel"/>
    <w:tmpl w:val="EA58DA34"/>
    <w:lvl w:ilvl="0">
      <w:start w:val="1"/>
      <w:numFmt w:val="bullet"/>
      <w:lvlText w:val="►"/>
      <w:lvlJc w:val="left"/>
      <w:pPr>
        <w:ind w:left="720" w:hanging="360"/>
      </w:pPr>
      <w:rPr>
        <w:rFonts w:ascii="Arial" w:hAnsi="Arial" w:cs="Arial" w:hint="default"/>
        <w:color w:val="244061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4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C7"/>
    <w:rsid w:val="00576C78"/>
    <w:rsid w:val="006059AE"/>
    <w:rsid w:val="008F76A1"/>
    <w:rsid w:val="0091277F"/>
    <w:rsid w:val="00A61BC7"/>
    <w:rsid w:val="00AA1CCC"/>
    <w:rsid w:val="00ED19EF"/>
    <w:rsid w:val="00F0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AB53"/>
  <w15:docId w15:val="{C7D24F1C-B0C8-4F00-B6B8-0F9DE75F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b/>
      <w:color w:val="244061"/>
      <w:sz w:val="16"/>
    </w:rPr>
  </w:style>
  <w:style w:type="character" w:customStyle="1" w:styleId="ListLabel2">
    <w:name w:val="ListLabel 2"/>
    <w:qFormat/>
    <w:rPr>
      <w:b/>
      <w:color w:val="244061"/>
      <w:sz w:val="16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color w:val="244061"/>
      <w:sz w:val="16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244061"/>
      <w:sz w:val="16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Arial"/>
      <w:b/>
      <w:color w:val="244061"/>
      <w:sz w:val="16"/>
    </w:rPr>
  </w:style>
  <w:style w:type="character" w:customStyle="1" w:styleId="ListLabel18">
    <w:name w:val="ListLabel 18"/>
    <w:qFormat/>
    <w:rPr>
      <w:rFonts w:cs="Arial"/>
      <w:b/>
      <w:color w:val="244061"/>
      <w:sz w:val="16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Arial"/>
      <w:color w:val="244061"/>
      <w:sz w:val="16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NumberingSymbols">
    <w:name w:val="Numbering Symbols"/>
    <w:qFormat/>
  </w:style>
  <w:style w:type="character" w:customStyle="1" w:styleId="ListLabel35">
    <w:name w:val="ListLabel 35"/>
    <w:qFormat/>
    <w:rPr>
      <w:rFonts w:cs="Arial"/>
      <w:b/>
      <w:color w:val="244061"/>
      <w:sz w:val="16"/>
    </w:rPr>
  </w:style>
  <w:style w:type="character" w:customStyle="1" w:styleId="ListLabel36">
    <w:name w:val="ListLabel 36"/>
    <w:qFormat/>
    <w:rPr>
      <w:rFonts w:cs="Arial"/>
      <w:b/>
      <w:color w:val="244061"/>
      <w:sz w:val="16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Arial"/>
      <w:color w:val="244061"/>
      <w:sz w:val="16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8069A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76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6C78"/>
    <w:rPr>
      <w:color w:val="00000A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576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6C78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C6F3-795E-45E9-916A-739278FAA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. Nicolaï</dc:creator>
  <dc:description/>
  <cp:lastModifiedBy>Valentin Masdeu</cp:lastModifiedBy>
  <cp:revision>6</cp:revision>
  <dcterms:created xsi:type="dcterms:W3CDTF">2018-12-04T11:14:00Z</dcterms:created>
  <dcterms:modified xsi:type="dcterms:W3CDTF">2020-04-24T07:59:00Z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