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7D2AF5" wp14:paraId="49B47227" wp14:textId="0F35F3C4">
      <w:pPr>
        <w:spacing w:before="0" w:beforeAutospacing="off" w:after="240" w:afterAutospacing="off"/>
      </w:pPr>
      <w:r w:rsidRPr="6E7D2AF5" w:rsidR="0EE803FC">
        <w:rPr>
          <w:rFonts w:ascii="Aptos" w:hAnsi="Aptos" w:eastAsia="Aptos" w:cs="Aptos"/>
          <w:noProof w:val="0"/>
          <w:sz w:val="24"/>
          <w:szCs w:val="24"/>
          <w:lang w:val="fr-FR"/>
        </w:rPr>
        <w:t>During the first weeks of the project, our main objective was to gather several distinct datasets (six in total). These datasets were cleaned and preprocessed, and then merged using the Git repository provided via Drive.</w:t>
      </w:r>
    </w:p>
    <w:p xmlns:wp14="http://schemas.microsoft.com/office/word/2010/wordml" w:rsidP="6E7D2AF5" wp14:paraId="067FD675" wp14:textId="778D4DA0">
      <w:pPr>
        <w:spacing w:before="240" w:beforeAutospacing="off" w:after="240" w:afterAutospacing="off"/>
      </w:pPr>
      <w:r w:rsidRPr="6E7D2AF5" w:rsidR="0EE803FC">
        <w:rPr>
          <w:rFonts w:ascii="Aptos" w:hAnsi="Aptos" w:eastAsia="Aptos" w:cs="Aptos"/>
          <w:noProof w:val="0"/>
          <w:sz w:val="24"/>
          <w:szCs w:val="24"/>
          <w:lang w:val="fr-FR"/>
        </w:rPr>
        <w:t xml:space="preserve">From this consolidated dataset, we performed a selection step in order to retain only three specific labels: </w:t>
      </w:r>
      <w:r w:rsidRPr="6E7D2AF5" w:rsidR="0EE803FC">
        <w:rPr>
          <w:rFonts w:ascii="Aptos" w:hAnsi="Aptos" w:eastAsia="Aptos" w:cs="Aptos"/>
          <w:i w:val="1"/>
          <w:iCs w:val="1"/>
          <w:noProof w:val="0"/>
          <w:sz w:val="24"/>
          <w:szCs w:val="24"/>
          <w:lang w:val="fr-FR"/>
        </w:rPr>
        <w:t>walk</w:t>
      </w:r>
      <w:r w:rsidRPr="6E7D2AF5" w:rsidR="0EE803FC">
        <w:rPr>
          <w:rFonts w:ascii="Aptos" w:hAnsi="Aptos" w:eastAsia="Aptos" w:cs="Aptos"/>
          <w:noProof w:val="0"/>
          <w:sz w:val="24"/>
          <w:szCs w:val="24"/>
          <w:lang w:val="fr-FR"/>
        </w:rPr>
        <w:t xml:space="preserve">, </w:t>
      </w:r>
      <w:r w:rsidRPr="6E7D2AF5" w:rsidR="0EE803FC">
        <w:rPr>
          <w:rFonts w:ascii="Aptos" w:hAnsi="Aptos" w:eastAsia="Aptos" w:cs="Aptos"/>
          <w:i w:val="1"/>
          <w:iCs w:val="1"/>
          <w:noProof w:val="0"/>
          <w:sz w:val="24"/>
          <w:szCs w:val="24"/>
          <w:lang w:val="fr-FR"/>
        </w:rPr>
        <w:t>sleep</w:t>
      </w:r>
      <w:r w:rsidRPr="6E7D2AF5" w:rsidR="0EE803FC">
        <w:rPr>
          <w:rFonts w:ascii="Aptos" w:hAnsi="Aptos" w:eastAsia="Aptos" w:cs="Aptos"/>
          <w:noProof w:val="0"/>
          <w:sz w:val="24"/>
          <w:szCs w:val="24"/>
          <w:lang w:val="fr-FR"/>
        </w:rPr>
        <w:t xml:space="preserve">, and </w:t>
      </w:r>
      <w:r w:rsidRPr="6E7D2AF5" w:rsidR="0EE803FC">
        <w:rPr>
          <w:rFonts w:ascii="Aptos" w:hAnsi="Aptos" w:eastAsia="Aptos" w:cs="Aptos"/>
          <w:i w:val="1"/>
          <w:iCs w:val="1"/>
          <w:noProof w:val="0"/>
          <w:sz w:val="24"/>
          <w:szCs w:val="24"/>
          <w:lang w:val="fr-FR"/>
        </w:rPr>
        <w:t>standing position</w:t>
      </w:r>
      <w:r w:rsidRPr="6E7D2AF5" w:rsidR="0EE803FC">
        <w:rPr>
          <w:rFonts w:ascii="Aptos" w:hAnsi="Aptos" w:eastAsia="Aptos" w:cs="Aptos"/>
          <w:noProof w:val="0"/>
          <w:sz w:val="24"/>
          <w:szCs w:val="24"/>
          <w:lang w:val="fr-FR"/>
        </w:rPr>
        <w:t>.</w:t>
      </w:r>
    </w:p>
    <w:p xmlns:wp14="http://schemas.microsoft.com/office/word/2010/wordml" w:rsidP="6E7D2AF5" wp14:paraId="3E5810D5" wp14:textId="2CBCFA17">
      <w:pPr>
        <w:spacing w:before="240" w:beforeAutospacing="off" w:after="240" w:afterAutospacing="off"/>
      </w:pPr>
      <w:r w:rsidRPr="6E7D2AF5" w:rsidR="0EE803FC">
        <w:rPr>
          <w:rFonts w:ascii="Aptos" w:hAnsi="Aptos" w:eastAsia="Aptos" w:cs="Aptos"/>
          <w:noProof w:val="0"/>
          <w:sz w:val="24"/>
          <w:szCs w:val="24"/>
          <w:lang w:val="fr-FR"/>
        </w:rPr>
        <w:t xml:space="preserve">Initially, we implemented a first version of a Convolutional Autoencoder (CAE) to evaluate the reconstruction quality of the data. We also visualized the latent space using UMAP, which was later replaced by t-SNE for improved representation. At this stage, reconstruction was performed only on the </w:t>
      </w:r>
      <w:r w:rsidRPr="6E7D2AF5" w:rsidR="0EE803FC">
        <w:rPr>
          <w:rFonts w:ascii="Aptos" w:hAnsi="Aptos" w:eastAsia="Aptos" w:cs="Aptos"/>
          <w:i w:val="1"/>
          <w:iCs w:val="1"/>
          <w:noProof w:val="0"/>
          <w:sz w:val="24"/>
          <w:szCs w:val="24"/>
          <w:lang w:val="fr-FR"/>
        </w:rPr>
        <w:t>x</w:t>
      </w:r>
      <w:r w:rsidRPr="6E7D2AF5" w:rsidR="0EE803FC">
        <w:rPr>
          <w:rFonts w:ascii="Aptos" w:hAnsi="Aptos" w:eastAsia="Aptos" w:cs="Aptos"/>
          <w:noProof w:val="0"/>
          <w:sz w:val="24"/>
          <w:szCs w:val="24"/>
          <w:lang w:val="fr-FR"/>
        </w:rPr>
        <w:t xml:space="preserve"> axis of the accelerometer data, although the original data includes three axes (</w:t>
      </w:r>
      <w:r w:rsidRPr="6E7D2AF5" w:rsidR="0EE803FC">
        <w:rPr>
          <w:rFonts w:ascii="Aptos" w:hAnsi="Aptos" w:eastAsia="Aptos" w:cs="Aptos"/>
          <w:i w:val="1"/>
          <w:iCs w:val="1"/>
          <w:noProof w:val="0"/>
          <w:sz w:val="24"/>
          <w:szCs w:val="24"/>
          <w:lang w:val="fr-FR"/>
        </w:rPr>
        <w:t>x, y, z</w:t>
      </w:r>
      <w:r w:rsidRPr="6E7D2AF5" w:rsidR="0EE803FC">
        <w:rPr>
          <w:rFonts w:ascii="Aptos" w:hAnsi="Aptos" w:eastAsia="Aptos" w:cs="Aptos"/>
          <w:noProof w:val="0"/>
          <w:sz w:val="24"/>
          <w:szCs w:val="24"/>
          <w:lang w:val="fr-FR"/>
        </w:rPr>
        <w:t>).</w:t>
      </w:r>
    </w:p>
    <w:p xmlns:wp14="http://schemas.microsoft.com/office/word/2010/wordml" w:rsidP="6E7D2AF5" wp14:paraId="615C79DF" wp14:textId="4F29AA7D">
      <w:pPr>
        <w:spacing w:before="240" w:beforeAutospacing="off" w:after="240" w:afterAutospacing="off"/>
      </w:pPr>
      <w:r w:rsidRPr="6E7D2AF5" w:rsidR="0EE803FC">
        <w:rPr>
          <w:rFonts w:ascii="Aptos" w:hAnsi="Aptos" w:eastAsia="Aptos" w:cs="Aptos"/>
          <w:noProof w:val="0"/>
          <w:sz w:val="24"/>
          <w:szCs w:val="24"/>
          <w:lang w:val="fr-FR"/>
        </w:rPr>
        <w:t xml:space="preserve">Subsequently, we followed a similar approach to implement a first version of a Variational Autoencoder (VAE). We then compared the performance of both models using several criteria, including training time, Mean Squared Error (MSE), and reconstruction quality (still focused on the </w:t>
      </w:r>
      <w:r w:rsidRPr="6E7D2AF5" w:rsidR="0EE803FC">
        <w:rPr>
          <w:rFonts w:ascii="Aptos" w:hAnsi="Aptos" w:eastAsia="Aptos" w:cs="Aptos"/>
          <w:i w:val="1"/>
          <w:iCs w:val="1"/>
          <w:noProof w:val="0"/>
          <w:sz w:val="24"/>
          <w:szCs w:val="24"/>
          <w:lang w:val="fr-FR"/>
        </w:rPr>
        <w:t>x</w:t>
      </w:r>
      <w:r w:rsidRPr="6E7D2AF5" w:rsidR="0EE803FC">
        <w:rPr>
          <w:rFonts w:ascii="Aptos" w:hAnsi="Aptos" w:eastAsia="Aptos" w:cs="Aptos"/>
          <w:noProof w:val="0"/>
          <w:sz w:val="24"/>
          <w:szCs w:val="24"/>
          <w:lang w:val="fr-FR"/>
        </w:rPr>
        <w:t xml:space="preserve"> axis).</w:t>
      </w:r>
    </w:p>
    <w:p xmlns:wp14="http://schemas.microsoft.com/office/word/2010/wordml" w:rsidP="6E7D2AF5" wp14:paraId="22F32547" wp14:textId="3C74DB2B">
      <w:pPr>
        <w:spacing w:before="240" w:beforeAutospacing="off" w:after="240" w:afterAutospacing="off"/>
      </w:pPr>
      <w:r w:rsidRPr="6E7D2AF5" w:rsidR="0EE803FC">
        <w:rPr>
          <w:rFonts w:ascii="Aptos" w:hAnsi="Aptos" w:eastAsia="Aptos" w:cs="Aptos"/>
          <w:noProof w:val="0"/>
          <w:sz w:val="24"/>
          <w:szCs w:val="24"/>
          <w:lang w:val="fr-FR"/>
        </w:rPr>
        <w:t xml:space="preserve">Finally, the last version of our work includes both a CAE and a VAE, along with a detailed comparison of their performance. We also conducted an initial experiment on generating </w:t>
      </w:r>
      <w:r w:rsidRPr="6E7D2AF5" w:rsidR="0EE803FC">
        <w:rPr>
          <w:rFonts w:ascii="Aptos" w:hAnsi="Aptos" w:eastAsia="Aptos" w:cs="Aptos"/>
          <w:i w:val="1"/>
          <w:iCs w:val="1"/>
          <w:noProof w:val="0"/>
          <w:sz w:val="24"/>
          <w:szCs w:val="24"/>
          <w:lang w:val="fr-FR"/>
        </w:rPr>
        <w:t>walk</w:t>
      </w:r>
      <w:r w:rsidRPr="6E7D2AF5" w:rsidR="0EE803FC">
        <w:rPr>
          <w:rFonts w:ascii="Aptos" w:hAnsi="Aptos" w:eastAsia="Aptos" w:cs="Aptos"/>
          <w:noProof w:val="0"/>
          <w:sz w:val="24"/>
          <w:szCs w:val="24"/>
          <w:lang w:val="fr-FR"/>
        </w:rPr>
        <w:t xml:space="preserve"> data using the VAE. The generated signals were directly compared with real reference data in order to assess their relevance and realism.</w:t>
      </w:r>
    </w:p>
    <w:p xmlns:wp14="http://schemas.microsoft.com/office/word/2010/wordml" wp14:paraId="3BFEFB25" wp14:textId="1D47507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1A80B0"/>
    <w:rsid w:val="0EE803FC"/>
    <w:rsid w:val="0F1A80B0"/>
    <w:rsid w:val="6E7D2A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D402"/>
  <w15:chartTrackingRefBased/>
  <w15:docId w15:val="{6B6A096B-B055-4F09-B19A-DA122AAC66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2026-04-02T14:20:21.6327759Z</dcterms:created>
  <dcterms:modified xsi:type="dcterms:W3CDTF">2026-04-02T14:51:33.5450326Z</dcterms:modified>
  <dc:creator>Adrien LABAYLE</dc:creator>
  <lastModifiedBy>Adrien LABAYLE</lastModifiedBy>
</coreProperties>
</file>