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267D8" w14:textId="48533161" w:rsidR="006F4468" w:rsidRDefault="003F77F3" w:rsidP="00CC6190">
      <w:pPr>
        <w:ind w:left="-567"/>
      </w:pPr>
      <w:r>
        <w:rPr>
          <w:noProof/>
        </w:rPr>
        <mc:AlternateContent>
          <mc:Choice Requires="wps">
            <w:drawing>
              <wp:anchor distT="0" distB="0" distL="114300" distR="114300" simplePos="0" relativeHeight="251661312" behindDoc="0" locked="0" layoutInCell="1" allowOverlap="1" wp14:anchorId="40E3D0DB" wp14:editId="489A9A7E">
                <wp:simplePos x="0" y="0"/>
                <wp:positionH relativeFrom="column">
                  <wp:posOffset>2860675</wp:posOffset>
                </wp:positionH>
                <wp:positionV relativeFrom="paragraph">
                  <wp:posOffset>316230</wp:posOffset>
                </wp:positionV>
                <wp:extent cx="2628900" cy="8356600"/>
                <wp:effectExtent l="0" t="0" r="0" b="6350"/>
                <wp:wrapSquare wrapText="bothSides"/>
                <wp:docPr id="4" name="Zone de texte 4"/>
                <wp:cNvGraphicFramePr/>
                <a:graphic xmlns:a="http://schemas.openxmlformats.org/drawingml/2006/main">
                  <a:graphicData uri="http://schemas.microsoft.com/office/word/2010/wordprocessingShape">
                    <wps:wsp>
                      <wps:cNvSpPr txBox="1"/>
                      <wps:spPr>
                        <a:xfrm>
                          <a:off x="0" y="0"/>
                          <a:ext cx="2628900" cy="8356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12D5281" w14:textId="77777777" w:rsidR="005403EA" w:rsidRPr="005403EA" w:rsidRDefault="005403EA" w:rsidP="005403EA">
                            <w:pPr>
                              <w:widowControl w:val="0"/>
                              <w:autoSpaceDE w:val="0"/>
                              <w:autoSpaceDN w:val="0"/>
                              <w:adjustRightInd w:val="0"/>
                              <w:spacing w:line="288" w:lineRule="auto"/>
                              <w:textAlignment w:val="center"/>
                              <w:rPr>
                                <w:rFonts w:ascii="Arial" w:hAnsi="Arial" w:cs="Arial"/>
                                <w:color w:val="3E3785"/>
                                <w:spacing w:val="6"/>
                                <w:sz w:val="28"/>
                                <w:szCs w:val="28"/>
                                <w:lang w:val="en-US"/>
                              </w:rPr>
                            </w:pPr>
                            <w:r w:rsidRPr="005403EA">
                              <w:rPr>
                                <w:rFonts w:ascii="Arial" w:hAnsi="Arial" w:cs="Arial"/>
                                <w:color w:val="3E3785"/>
                                <w:spacing w:val="6"/>
                                <w:sz w:val="30"/>
                                <w:szCs w:val="30"/>
                                <w:lang w:val="en-US"/>
                              </w:rPr>
                              <w:t>Abstract</w:t>
                            </w:r>
                          </w:p>
                          <w:p w14:paraId="32C2E659" w14:textId="77777777" w:rsidR="005403EA" w:rsidRPr="005403EA" w:rsidRDefault="005403EA" w:rsidP="005403EA">
                            <w:pPr>
                              <w:widowControl w:val="0"/>
                              <w:autoSpaceDE w:val="0"/>
                              <w:autoSpaceDN w:val="0"/>
                              <w:adjustRightInd w:val="0"/>
                              <w:spacing w:line="288" w:lineRule="auto"/>
                              <w:textAlignment w:val="center"/>
                              <w:rPr>
                                <w:rFonts w:ascii="Arial" w:hAnsi="Arial" w:cs="Arial"/>
                                <w:color w:val="3E3785"/>
                                <w:spacing w:val="4"/>
                                <w:sz w:val="18"/>
                                <w:szCs w:val="18"/>
                                <w:lang w:val="en-US"/>
                              </w:rPr>
                            </w:pPr>
                          </w:p>
                          <w:p w14:paraId="757F440E" w14:textId="77777777" w:rsidR="004509E9" w:rsidRPr="00A610C9" w:rsidRDefault="004509E9" w:rsidP="004509E9">
                            <w:pPr>
                              <w:jc w:val="both"/>
                              <w:rPr>
                                <w:rFonts w:ascii="Arial" w:hAnsi="Arial" w:cs="Arial"/>
                                <w:color w:val="3E3785"/>
                                <w:spacing w:val="4"/>
                                <w:sz w:val="18"/>
                                <w:szCs w:val="18"/>
                                <w:lang w:val="en-US"/>
                              </w:rPr>
                            </w:pPr>
                            <w:r w:rsidRPr="00A610C9">
                              <w:rPr>
                                <w:rFonts w:ascii="Arial" w:hAnsi="Arial" w:cs="Arial"/>
                                <w:color w:val="3E3785"/>
                                <w:spacing w:val="4"/>
                                <w:sz w:val="18"/>
                                <w:szCs w:val="18"/>
                                <w:lang w:val="en-US"/>
                              </w:rPr>
                              <w:t xml:space="preserve">This thesis brings together different evaluations of recent reforms of the French pension system using two complementary approaches: ex post evaluation using </w:t>
                            </w:r>
                            <w:proofErr w:type="spellStart"/>
                            <w:r w:rsidRPr="00A610C9">
                              <w:rPr>
                                <w:rFonts w:ascii="Arial" w:hAnsi="Arial" w:cs="Arial"/>
                                <w:color w:val="3E3785"/>
                                <w:spacing w:val="4"/>
                                <w:sz w:val="18"/>
                                <w:szCs w:val="18"/>
                                <w:lang w:val="en-US"/>
                              </w:rPr>
                              <w:t>microeconometrics</w:t>
                            </w:r>
                            <w:proofErr w:type="spellEnd"/>
                            <w:r w:rsidRPr="00A610C9">
                              <w:rPr>
                                <w:rFonts w:ascii="Arial" w:hAnsi="Arial" w:cs="Arial"/>
                                <w:color w:val="3E3785"/>
                                <w:spacing w:val="4"/>
                                <w:sz w:val="18"/>
                                <w:szCs w:val="18"/>
                                <w:lang w:val="en-US"/>
                              </w:rPr>
                              <w:t xml:space="preserve"> techniques and ex ante evaluation built on microsimulation modelling.  </w:t>
                            </w:r>
                          </w:p>
                          <w:p w14:paraId="2E62B84F" w14:textId="77777777" w:rsidR="004509E9" w:rsidRPr="00A610C9" w:rsidRDefault="004509E9" w:rsidP="004509E9">
                            <w:pPr>
                              <w:jc w:val="both"/>
                              <w:rPr>
                                <w:rFonts w:ascii="Arial" w:hAnsi="Arial" w:cs="Arial"/>
                                <w:color w:val="3E3785"/>
                                <w:spacing w:val="4"/>
                                <w:sz w:val="18"/>
                                <w:szCs w:val="18"/>
                                <w:lang w:val="en-US"/>
                              </w:rPr>
                            </w:pPr>
                            <w:r w:rsidRPr="00A610C9">
                              <w:rPr>
                                <w:rFonts w:ascii="Arial" w:hAnsi="Arial" w:cs="Arial"/>
                                <w:color w:val="3E3785"/>
                                <w:spacing w:val="4"/>
                                <w:sz w:val="18"/>
                                <w:szCs w:val="18"/>
                                <w:lang w:val="en-US"/>
                              </w:rPr>
                              <w:t>The first part of the thesis is based on micro-estimations using administrative data of the French Social Security agency (</w:t>
                            </w:r>
                            <w:proofErr w:type="spellStart"/>
                            <w:r w:rsidRPr="00A610C9">
                              <w:rPr>
                                <w:rFonts w:ascii="Arial" w:hAnsi="Arial" w:cs="Arial"/>
                                <w:color w:val="3E3785"/>
                                <w:spacing w:val="4"/>
                                <w:sz w:val="18"/>
                                <w:szCs w:val="18"/>
                                <w:lang w:val="en-US"/>
                              </w:rPr>
                              <w:t>Cnav</w:t>
                            </w:r>
                            <w:proofErr w:type="spellEnd"/>
                            <w:r w:rsidRPr="00A610C9">
                              <w:rPr>
                                <w:rFonts w:ascii="Arial" w:hAnsi="Arial" w:cs="Arial"/>
                                <w:color w:val="3E3785"/>
                                <w:spacing w:val="4"/>
                                <w:sz w:val="18"/>
                                <w:szCs w:val="18"/>
                                <w:lang w:val="en-US"/>
                              </w:rPr>
                              <w:t>). We first use changes in the rules of mandatory retirement to identify an effect of labor demand on retirement behavior. In a second contribution we estimate the effect of the increase in the early retirement age implemented by the 2010 reform. Besides its effect over employment, we study the potential substitution effects of the reform towards alternative schemes like unemployment insurance. </w:t>
                            </w:r>
                          </w:p>
                          <w:p w14:paraId="1C4585D8" w14:textId="77777777" w:rsidR="004509E9" w:rsidRPr="00A610C9" w:rsidRDefault="004509E9" w:rsidP="004509E9">
                            <w:pPr>
                              <w:jc w:val="both"/>
                              <w:rPr>
                                <w:rFonts w:ascii="Arial" w:hAnsi="Arial" w:cs="Arial"/>
                                <w:color w:val="3E3785"/>
                                <w:spacing w:val="4"/>
                                <w:sz w:val="18"/>
                                <w:szCs w:val="18"/>
                                <w:lang w:val="en-US"/>
                              </w:rPr>
                            </w:pPr>
                            <w:r w:rsidRPr="00A610C9">
                              <w:rPr>
                                <w:rFonts w:ascii="Arial" w:hAnsi="Arial" w:cs="Arial"/>
                                <w:color w:val="3E3785"/>
                                <w:spacing w:val="4"/>
                                <w:sz w:val="18"/>
                                <w:szCs w:val="18"/>
                                <w:lang w:val="en-US"/>
                              </w:rPr>
                              <w:t xml:space="preserve">The second part of the thesis focuses on evaluation by microsimulation. A first study evaluates the effect of the increase in the required insurance duration implemented by the 2003 reform. The principle of the reform - preserving a constant ratio between work and retirement duration - is discussed on theoretical grounds, and then confronted with the long-term evolutions projected by the </w:t>
                            </w:r>
                            <w:proofErr w:type="spellStart"/>
                            <w:r w:rsidRPr="00A610C9">
                              <w:rPr>
                                <w:rFonts w:ascii="Arial" w:hAnsi="Arial" w:cs="Arial"/>
                                <w:color w:val="3E3785"/>
                                <w:spacing w:val="4"/>
                                <w:sz w:val="18"/>
                                <w:szCs w:val="18"/>
                                <w:lang w:val="en-US"/>
                              </w:rPr>
                              <w:t>Insee</w:t>
                            </w:r>
                            <w:proofErr w:type="spellEnd"/>
                            <w:r w:rsidRPr="00A610C9">
                              <w:rPr>
                                <w:rFonts w:ascii="Arial" w:hAnsi="Arial" w:cs="Arial"/>
                                <w:color w:val="3E3785"/>
                                <w:spacing w:val="4"/>
                                <w:sz w:val="18"/>
                                <w:szCs w:val="18"/>
                                <w:lang w:val="en-US"/>
                              </w:rPr>
                              <w:t xml:space="preserve"> </w:t>
                            </w:r>
                            <w:proofErr w:type="spellStart"/>
                            <w:r w:rsidRPr="00A610C9">
                              <w:rPr>
                                <w:rFonts w:ascii="Arial" w:hAnsi="Arial" w:cs="Arial"/>
                                <w:color w:val="3E3785"/>
                                <w:spacing w:val="4"/>
                                <w:sz w:val="18"/>
                                <w:szCs w:val="18"/>
                                <w:lang w:val="en-US"/>
                              </w:rPr>
                              <w:t>Destinie</w:t>
                            </w:r>
                            <w:proofErr w:type="spellEnd"/>
                            <w:r w:rsidRPr="00A610C9">
                              <w:rPr>
                                <w:rFonts w:ascii="Arial" w:hAnsi="Arial" w:cs="Arial"/>
                                <w:color w:val="3E3785"/>
                                <w:spacing w:val="4"/>
                                <w:sz w:val="18"/>
                                <w:szCs w:val="18"/>
                                <w:lang w:val="en-US"/>
                              </w:rPr>
                              <w:t xml:space="preserve"> model. Finally, we use the </w:t>
                            </w:r>
                            <w:proofErr w:type="spellStart"/>
                            <w:r w:rsidRPr="00A610C9">
                              <w:rPr>
                                <w:rFonts w:ascii="Arial" w:hAnsi="Arial" w:cs="Arial"/>
                                <w:color w:val="3E3785"/>
                                <w:spacing w:val="4"/>
                                <w:sz w:val="18"/>
                                <w:szCs w:val="18"/>
                                <w:lang w:val="en-US"/>
                              </w:rPr>
                              <w:t>Pensipp</w:t>
                            </w:r>
                            <w:proofErr w:type="spellEnd"/>
                            <w:r w:rsidRPr="00A610C9">
                              <w:rPr>
                                <w:rFonts w:ascii="Arial" w:hAnsi="Arial" w:cs="Arial"/>
                                <w:color w:val="3E3785"/>
                                <w:spacing w:val="4"/>
                                <w:sz w:val="18"/>
                                <w:szCs w:val="18"/>
                                <w:lang w:val="en-US"/>
                              </w:rPr>
                              <w:t xml:space="preserve"> model of the Institute of public policies to simulate the effect of original reforms reducing the growth dependence of the pension system and the uncertainty over financial balance it generates. </w:t>
                            </w:r>
                          </w:p>
                          <w:p w14:paraId="322C6C76" w14:textId="77777777" w:rsidR="004509E9" w:rsidRPr="00A610C9" w:rsidRDefault="004509E9" w:rsidP="004509E9">
                            <w:pPr>
                              <w:jc w:val="both"/>
                              <w:rPr>
                                <w:rFonts w:ascii="Arial" w:hAnsi="Arial" w:cs="Arial"/>
                                <w:color w:val="3E3785"/>
                                <w:spacing w:val="4"/>
                                <w:sz w:val="18"/>
                                <w:szCs w:val="18"/>
                                <w:lang w:val="en-US"/>
                              </w:rPr>
                            </w:pPr>
                          </w:p>
                          <w:p w14:paraId="3B5A46CE" w14:textId="77777777" w:rsidR="002A0B02" w:rsidRDefault="002A0B02" w:rsidP="005403EA">
                            <w:pPr>
                              <w:widowControl w:val="0"/>
                              <w:autoSpaceDE w:val="0"/>
                              <w:autoSpaceDN w:val="0"/>
                              <w:adjustRightInd w:val="0"/>
                              <w:spacing w:line="288" w:lineRule="auto"/>
                              <w:textAlignment w:val="center"/>
                              <w:rPr>
                                <w:rFonts w:ascii="Arial" w:hAnsi="Arial" w:cs="Arial"/>
                                <w:color w:val="3E3785"/>
                                <w:spacing w:val="4"/>
                                <w:sz w:val="18"/>
                                <w:szCs w:val="18"/>
                                <w:lang w:val="en-US"/>
                              </w:rPr>
                            </w:pPr>
                          </w:p>
                          <w:p w14:paraId="41376EFF" w14:textId="77777777" w:rsidR="004509E9" w:rsidRDefault="005403EA" w:rsidP="005403EA">
                            <w:pPr>
                              <w:widowControl w:val="0"/>
                              <w:autoSpaceDE w:val="0"/>
                              <w:autoSpaceDN w:val="0"/>
                              <w:adjustRightInd w:val="0"/>
                              <w:spacing w:line="288" w:lineRule="auto"/>
                              <w:textAlignment w:val="center"/>
                              <w:rPr>
                                <w:rFonts w:ascii="Arial" w:hAnsi="Arial" w:cs="Arial"/>
                                <w:color w:val="3E3785"/>
                                <w:spacing w:val="6"/>
                                <w:sz w:val="30"/>
                                <w:szCs w:val="30"/>
                                <w:lang w:val="en-US"/>
                              </w:rPr>
                            </w:pPr>
                            <w:r w:rsidRPr="005403EA">
                              <w:rPr>
                                <w:rFonts w:ascii="Arial" w:hAnsi="Arial" w:cs="Arial"/>
                                <w:color w:val="3E3785"/>
                                <w:spacing w:val="6"/>
                                <w:sz w:val="22"/>
                                <w:szCs w:val="22"/>
                                <w:lang w:val="en-US"/>
                              </w:rPr>
                              <w:br/>
                            </w:r>
                          </w:p>
                          <w:p w14:paraId="436B4C21" w14:textId="77777777" w:rsidR="004509E9" w:rsidRDefault="004509E9" w:rsidP="005403EA">
                            <w:pPr>
                              <w:widowControl w:val="0"/>
                              <w:autoSpaceDE w:val="0"/>
                              <w:autoSpaceDN w:val="0"/>
                              <w:adjustRightInd w:val="0"/>
                              <w:spacing w:line="288" w:lineRule="auto"/>
                              <w:textAlignment w:val="center"/>
                              <w:rPr>
                                <w:rFonts w:ascii="Arial" w:hAnsi="Arial" w:cs="Arial"/>
                                <w:color w:val="3E3785"/>
                                <w:spacing w:val="6"/>
                                <w:sz w:val="30"/>
                                <w:szCs w:val="30"/>
                                <w:lang w:val="en-US"/>
                              </w:rPr>
                            </w:pPr>
                          </w:p>
                          <w:p w14:paraId="21E3C27E" w14:textId="77777777" w:rsidR="004509E9" w:rsidRDefault="004509E9" w:rsidP="005403EA">
                            <w:pPr>
                              <w:widowControl w:val="0"/>
                              <w:autoSpaceDE w:val="0"/>
                              <w:autoSpaceDN w:val="0"/>
                              <w:adjustRightInd w:val="0"/>
                              <w:spacing w:line="288" w:lineRule="auto"/>
                              <w:textAlignment w:val="center"/>
                              <w:rPr>
                                <w:rFonts w:ascii="Arial" w:hAnsi="Arial" w:cs="Arial"/>
                                <w:color w:val="3E3785"/>
                                <w:spacing w:val="6"/>
                                <w:sz w:val="30"/>
                                <w:szCs w:val="30"/>
                                <w:lang w:val="en-US"/>
                              </w:rPr>
                            </w:pPr>
                          </w:p>
                          <w:p w14:paraId="6A9BF570" w14:textId="06AA0415" w:rsidR="005403EA" w:rsidRPr="005B0184" w:rsidRDefault="005403EA" w:rsidP="005403EA">
                            <w:pPr>
                              <w:widowControl w:val="0"/>
                              <w:autoSpaceDE w:val="0"/>
                              <w:autoSpaceDN w:val="0"/>
                              <w:adjustRightInd w:val="0"/>
                              <w:spacing w:line="288" w:lineRule="auto"/>
                              <w:textAlignment w:val="center"/>
                              <w:rPr>
                                <w:rFonts w:ascii="Arial" w:hAnsi="Arial" w:cs="Arial"/>
                                <w:color w:val="3E3785"/>
                                <w:spacing w:val="6"/>
                                <w:sz w:val="30"/>
                                <w:szCs w:val="30"/>
                                <w:lang w:val="en-US"/>
                              </w:rPr>
                            </w:pPr>
                            <w:r w:rsidRPr="005B0184">
                              <w:rPr>
                                <w:rFonts w:ascii="Arial" w:hAnsi="Arial" w:cs="Arial"/>
                                <w:color w:val="3E3785"/>
                                <w:spacing w:val="6"/>
                                <w:sz w:val="30"/>
                                <w:szCs w:val="30"/>
                                <w:lang w:val="en-US"/>
                              </w:rPr>
                              <w:t>Keywords</w:t>
                            </w:r>
                          </w:p>
                          <w:p w14:paraId="7C23A83E" w14:textId="77777777" w:rsidR="005403EA" w:rsidRPr="005B0184" w:rsidRDefault="005403EA" w:rsidP="005403EA">
                            <w:pPr>
                              <w:widowControl w:val="0"/>
                              <w:autoSpaceDE w:val="0"/>
                              <w:autoSpaceDN w:val="0"/>
                              <w:adjustRightInd w:val="0"/>
                              <w:spacing w:line="288" w:lineRule="auto"/>
                              <w:textAlignment w:val="center"/>
                              <w:rPr>
                                <w:rFonts w:ascii="Arial" w:hAnsi="Arial" w:cs="Arial"/>
                                <w:color w:val="3E3785"/>
                                <w:spacing w:val="4"/>
                                <w:sz w:val="18"/>
                                <w:szCs w:val="18"/>
                                <w:lang w:val="en-US"/>
                              </w:rPr>
                            </w:pPr>
                          </w:p>
                          <w:p w14:paraId="7EFA5B90" w14:textId="2CE1CA47" w:rsidR="005403EA" w:rsidRPr="005B0184" w:rsidRDefault="00ED770A" w:rsidP="005403EA">
                            <w:pPr>
                              <w:widowControl w:val="0"/>
                              <w:autoSpaceDE w:val="0"/>
                              <w:autoSpaceDN w:val="0"/>
                              <w:adjustRightInd w:val="0"/>
                              <w:spacing w:line="288" w:lineRule="auto"/>
                              <w:textAlignment w:val="center"/>
                              <w:rPr>
                                <w:rFonts w:ascii="Futura" w:hAnsi="Futura" w:cs="Futura"/>
                                <w:color w:val="3E3785"/>
                                <w:spacing w:val="4"/>
                                <w:sz w:val="18"/>
                                <w:szCs w:val="18"/>
                                <w:lang w:val="en-US"/>
                              </w:rPr>
                            </w:pPr>
                            <w:r>
                              <w:rPr>
                                <w:rFonts w:ascii="Arial" w:hAnsi="Arial" w:cs="Arial"/>
                                <w:color w:val="3E3785"/>
                                <w:spacing w:val="4"/>
                                <w:sz w:val="18"/>
                                <w:szCs w:val="18"/>
                                <w:lang w:val="en-US"/>
                              </w:rPr>
                              <w:t>Retirement</w:t>
                            </w:r>
                            <w:r w:rsidR="005403EA" w:rsidRPr="005B0184">
                              <w:rPr>
                                <w:rFonts w:ascii="Arial" w:hAnsi="Arial" w:cs="Arial"/>
                                <w:color w:val="3E3785"/>
                                <w:spacing w:val="4"/>
                                <w:sz w:val="18"/>
                                <w:szCs w:val="18"/>
                                <w:lang w:val="en-US"/>
                              </w:rPr>
                              <w:t xml:space="preserve">, </w:t>
                            </w:r>
                            <w:r>
                              <w:rPr>
                                <w:rFonts w:ascii="Arial" w:hAnsi="Arial" w:cs="Arial"/>
                                <w:color w:val="3E3785"/>
                                <w:spacing w:val="4"/>
                                <w:sz w:val="18"/>
                                <w:szCs w:val="18"/>
                                <w:lang w:val="en-US"/>
                              </w:rPr>
                              <w:t>Policy evaluation</w:t>
                            </w:r>
                            <w:r w:rsidR="005403EA" w:rsidRPr="005B0184">
                              <w:rPr>
                                <w:rFonts w:ascii="Arial" w:hAnsi="Arial" w:cs="Arial"/>
                                <w:color w:val="3E3785"/>
                                <w:spacing w:val="4"/>
                                <w:sz w:val="18"/>
                                <w:szCs w:val="18"/>
                                <w:lang w:val="en-US"/>
                              </w:rPr>
                              <w:t>,</w:t>
                            </w:r>
                            <w:r w:rsidR="004509E9">
                              <w:rPr>
                                <w:rFonts w:ascii="Arial" w:hAnsi="Arial" w:cs="Arial"/>
                                <w:color w:val="3E3785"/>
                                <w:spacing w:val="4"/>
                                <w:sz w:val="18"/>
                                <w:szCs w:val="18"/>
                                <w:lang w:val="en-US"/>
                              </w:rPr>
                              <w:t xml:space="preserve"> Pension systems, </w:t>
                            </w:r>
                            <w:proofErr w:type="spellStart"/>
                            <w:r w:rsidR="004509E9">
                              <w:rPr>
                                <w:rFonts w:ascii="Arial" w:hAnsi="Arial" w:cs="Arial"/>
                                <w:color w:val="3E3785"/>
                                <w:spacing w:val="4"/>
                                <w:sz w:val="18"/>
                                <w:szCs w:val="18"/>
                                <w:lang w:val="en-US"/>
                              </w:rPr>
                              <w:t>Econmetrics</w:t>
                            </w:r>
                            <w:proofErr w:type="spellEnd"/>
                            <w:r w:rsidR="004509E9">
                              <w:rPr>
                                <w:rFonts w:ascii="Arial" w:hAnsi="Arial" w:cs="Arial"/>
                                <w:color w:val="3E3785"/>
                                <w:spacing w:val="4"/>
                                <w:sz w:val="18"/>
                                <w:szCs w:val="18"/>
                                <w:lang w:val="en-US"/>
                              </w:rPr>
                              <w:t>,</w:t>
                            </w:r>
                            <w:r w:rsidR="005403EA" w:rsidRPr="005B0184">
                              <w:rPr>
                                <w:rFonts w:ascii="Arial" w:hAnsi="Arial" w:cs="Arial"/>
                                <w:color w:val="3E3785"/>
                                <w:spacing w:val="4"/>
                                <w:sz w:val="18"/>
                                <w:szCs w:val="18"/>
                                <w:lang w:val="en-US"/>
                              </w:rPr>
                              <w:t xml:space="preserve"> </w:t>
                            </w:r>
                            <w:r w:rsidR="004509E9">
                              <w:rPr>
                                <w:rFonts w:ascii="Arial" w:hAnsi="Arial" w:cs="Arial"/>
                                <w:color w:val="3E3785"/>
                                <w:spacing w:val="4"/>
                                <w:sz w:val="18"/>
                                <w:szCs w:val="18"/>
                                <w:lang w:val="en-US"/>
                              </w:rPr>
                              <w:t>Microsimulation, Retirement behavior, Labor supply, Labor demand</w:t>
                            </w:r>
                          </w:p>
                          <w:p w14:paraId="6EC52A5A" w14:textId="77777777" w:rsidR="00872B09" w:rsidRPr="005403EA" w:rsidRDefault="00872B09" w:rsidP="003F77F3">
                            <w:pPr>
                              <w:widowControl w:val="0"/>
                              <w:autoSpaceDE w:val="0"/>
                              <w:autoSpaceDN w:val="0"/>
                              <w:adjustRightInd w:val="0"/>
                              <w:spacing w:line="288" w:lineRule="auto"/>
                              <w:jc w:val="both"/>
                              <w:textAlignment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225.25pt;margin-top:24.9pt;width:207pt;height:6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" filled="f" stroked="f">
                <v:textbox>
                  <w:txbxContent>
                    <w:p w14:paraId="312D5281" w14:textId="77777777" w:rsidR="005403EA" w:rsidRPr="005403EA" w:rsidRDefault="005403EA" w:rsidP="005403EA">
                      <w:pPr>
                        <w:widowControl w:val="0"/>
                        <w:autoSpaceDE w:val="0"/>
                        <w:autoSpaceDN w:val="0"/>
                        <w:adjustRightInd w:val="0"/>
                        <w:spacing w:line="288" w:lineRule="auto"/>
                        <w:textAlignment w:val="center"/>
                        <w:rPr>
                          <w:rFonts w:ascii="Arial" w:hAnsi="Arial" w:cs="Arial"/>
                          <w:color w:val="3E3785"/>
                          <w:spacing w:val="6"/>
                          <w:sz w:val="28"/>
                          <w:szCs w:val="28"/>
                          <w:lang w:val="en-US"/>
                        </w:rPr>
                      </w:pPr>
                      <w:r w:rsidRPr="005403EA">
                        <w:rPr>
                          <w:rFonts w:ascii="Arial" w:hAnsi="Arial" w:cs="Arial"/>
                          <w:color w:val="3E3785"/>
                          <w:spacing w:val="6"/>
                          <w:sz w:val="30"/>
                          <w:szCs w:val="30"/>
                          <w:lang w:val="en-US"/>
                        </w:rPr>
                        <w:t>Abstract</w:t>
                      </w:r>
                    </w:p>
                    <w:p w14:paraId="32C2E659" w14:textId="77777777" w:rsidR="005403EA" w:rsidRPr="005403EA" w:rsidRDefault="005403EA" w:rsidP="005403EA">
                      <w:pPr>
                        <w:widowControl w:val="0"/>
                        <w:autoSpaceDE w:val="0"/>
                        <w:autoSpaceDN w:val="0"/>
                        <w:adjustRightInd w:val="0"/>
                        <w:spacing w:line="288" w:lineRule="auto"/>
                        <w:textAlignment w:val="center"/>
                        <w:rPr>
                          <w:rFonts w:ascii="Arial" w:hAnsi="Arial" w:cs="Arial"/>
                          <w:color w:val="3E3785"/>
                          <w:spacing w:val="4"/>
                          <w:sz w:val="18"/>
                          <w:szCs w:val="18"/>
                          <w:lang w:val="en-US"/>
                        </w:rPr>
                      </w:pPr>
                    </w:p>
                    <w:p w14:paraId="757F440E" w14:textId="77777777" w:rsidR="004509E9" w:rsidRPr="00A610C9" w:rsidRDefault="004509E9" w:rsidP="004509E9">
                      <w:pPr>
                        <w:jc w:val="both"/>
                        <w:rPr>
                          <w:rFonts w:ascii="Arial" w:hAnsi="Arial" w:cs="Arial"/>
                          <w:color w:val="3E3785"/>
                          <w:spacing w:val="4"/>
                          <w:sz w:val="18"/>
                          <w:szCs w:val="18"/>
                          <w:lang w:val="en-US"/>
                        </w:rPr>
                      </w:pPr>
                      <w:r w:rsidRPr="00A610C9">
                        <w:rPr>
                          <w:rFonts w:ascii="Arial" w:hAnsi="Arial" w:cs="Arial"/>
                          <w:color w:val="3E3785"/>
                          <w:spacing w:val="4"/>
                          <w:sz w:val="18"/>
                          <w:szCs w:val="18"/>
                          <w:lang w:val="en-US"/>
                        </w:rPr>
                        <w:t>This thesis brings together different evaluations of recent reforms of the French pension system using two complementary approaches: ex post</w:t>
                      </w:r>
                      <w:r w:rsidRPr="00A610C9">
                        <w:rPr>
                          <w:rFonts w:ascii="Arial" w:hAnsi="Arial" w:cs="Arial"/>
                          <w:color w:val="3E3785"/>
                          <w:spacing w:val="4"/>
                          <w:sz w:val="18"/>
                          <w:szCs w:val="18"/>
                          <w:lang w:val="en-US"/>
                        </w:rPr>
                        <w:t/>
                      </w:r>
                      <w:r w:rsidRPr="00A610C9">
                        <w:rPr>
                          <w:rFonts w:ascii="Arial" w:hAnsi="Arial" w:cs="Arial"/>
                          <w:color w:val="3E3785"/>
                          <w:spacing w:val="4"/>
                          <w:sz w:val="18"/>
                          <w:szCs w:val="18"/>
                          <w:lang w:val="en-US"/>
                        </w:rPr>
                        <w:t xml:space="preserve"> evaluation using </w:t>
                      </w:r>
                      <w:proofErr w:type="spellStart"/>
                      <w:r w:rsidRPr="00A610C9">
                        <w:rPr>
                          <w:rFonts w:ascii="Arial" w:hAnsi="Arial" w:cs="Arial"/>
                          <w:color w:val="3E3785"/>
                          <w:spacing w:val="4"/>
                          <w:sz w:val="18"/>
                          <w:szCs w:val="18"/>
                          <w:lang w:val="en-US"/>
                        </w:rPr>
                        <w:t>microeconometrics</w:t>
                      </w:r>
                      <w:proofErr w:type="spellEnd"/>
                      <w:r w:rsidRPr="00A610C9">
                        <w:rPr>
                          <w:rFonts w:ascii="Arial" w:hAnsi="Arial" w:cs="Arial"/>
                          <w:color w:val="3E3785"/>
                          <w:spacing w:val="4"/>
                          <w:sz w:val="18"/>
                          <w:szCs w:val="18"/>
                          <w:lang w:val="en-US"/>
                        </w:rPr>
                        <w:t xml:space="preserve"> techniques </w:t>
                      </w:r>
                      <w:r w:rsidRPr="00A610C9">
                        <w:rPr>
                          <w:rFonts w:ascii="Arial" w:hAnsi="Arial" w:cs="Arial"/>
                          <w:color w:val="3E3785"/>
                          <w:spacing w:val="4"/>
                          <w:sz w:val="18"/>
                          <w:szCs w:val="18"/>
                          <w:lang w:val="en-US"/>
                        </w:rPr>
                        <w:t/>
                      </w:r>
                      <w:r w:rsidRPr="00A610C9">
                        <w:rPr>
                          <w:rFonts w:ascii="Arial" w:hAnsi="Arial" w:cs="Arial"/>
                          <w:color w:val="3E3785"/>
                          <w:spacing w:val="4"/>
                          <w:sz w:val="18"/>
                          <w:szCs w:val="18"/>
                          <w:lang w:val="en-US"/>
                        </w:rPr>
                        <w:t>and ex ante evaluation built on microsimulation modelling.  </w:t>
                      </w:r>
                    </w:p>
                    <w:p w14:paraId="2E62B84F" w14:textId="77777777" w:rsidR="004509E9" w:rsidRPr="00A610C9" w:rsidRDefault="004509E9" w:rsidP="004509E9">
                      <w:pPr>
                        <w:jc w:val="both"/>
                        <w:rPr>
                          <w:rFonts w:ascii="Arial" w:hAnsi="Arial" w:cs="Arial"/>
                          <w:color w:val="3E3785"/>
                          <w:spacing w:val="4"/>
                          <w:sz w:val="18"/>
                          <w:szCs w:val="18"/>
                          <w:lang w:val="en-US"/>
                        </w:rPr>
                      </w:pPr>
                      <w:r w:rsidRPr="00A610C9">
                        <w:rPr>
                          <w:rFonts w:ascii="Arial" w:hAnsi="Arial" w:cs="Arial"/>
                          <w:color w:val="3E3785"/>
                          <w:spacing w:val="4"/>
                          <w:sz w:val="18"/>
                          <w:szCs w:val="18"/>
                          <w:lang w:val="en-US"/>
                        </w:rPr>
                        <w:t>The first part of the thesis is based on micro-estimations using administrative data of the French Social Security agency (</w:t>
                      </w:r>
                      <w:proofErr w:type="spellStart"/>
                      <w:r w:rsidRPr="00A610C9">
                        <w:rPr>
                          <w:rFonts w:ascii="Arial" w:hAnsi="Arial" w:cs="Arial"/>
                          <w:color w:val="3E3785"/>
                          <w:spacing w:val="4"/>
                          <w:sz w:val="18"/>
                          <w:szCs w:val="18"/>
                          <w:lang w:val="en-US"/>
                        </w:rPr>
                        <w:t>Cnav</w:t>
                      </w:r>
                      <w:proofErr w:type="spellEnd"/>
                      <w:r w:rsidRPr="00A610C9">
                        <w:rPr>
                          <w:rFonts w:ascii="Arial" w:hAnsi="Arial" w:cs="Arial"/>
                          <w:color w:val="3E3785"/>
                          <w:spacing w:val="4"/>
                          <w:sz w:val="18"/>
                          <w:szCs w:val="18"/>
                          <w:lang w:val="en-US"/>
                        </w:rPr>
                        <w:t>). We</w:t>
                      </w:r>
                      <w:r w:rsidRPr="00A610C9">
                        <w:rPr>
                          <w:rFonts w:ascii="Arial" w:hAnsi="Arial" w:cs="Arial"/>
                          <w:color w:val="3E3785"/>
                          <w:spacing w:val="4"/>
                          <w:sz w:val="18"/>
                          <w:szCs w:val="18"/>
                          <w:lang w:val="en-US"/>
                        </w:rPr>
                        <w:t xml:space="preserve"> </w:t>
                      </w:r>
                      <w:r w:rsidRPr="00A610C9">
                        <w:rPr>
                          <w:rFonts w:ascii="Arial" w:hAnsi="Arial" w:cs="Arial"/>
                          <w:color w:val="3E3785"/>
                          <w:spacing w:val="4"/>
                          <w:sz w:val="18"/>
                          <w:szCs w:val="18"/>
                          <w:lang w:val="en-US"/>
                        </w:rPr>
                        <w:t xml:space="preserve">first use changes in the rules of mandatory retirement to identify an effect of labor demand on retirement behavior. In a second contribution we </w:t>
                      </w:r>
                      <w:r w:rsidRPr="00A610C9">
                        <w:rPr>
                          <w:rFonts w:ascii="Arial" w:hAnsi="Arial" w:cs="Arial"/>
                          <w:color w:val="3E3785"/>
                          <w:spacing w:val="4"/>
                          <w:sz w:val="18"/>
                          <w:szCs w:val="18"/>
                          <w:lang w:val="en-US"/>
                        </w:rPr>
                        <w:t/>
                      </w:r>
                      <w:r w:rsidRPr="00A610C9">
                        <w:rPr>
                          <w:rFonts w:ascii="Arial" w:hAnsi="Arial" w:cs="Arial"/>
                          <w:color w:val="3E3785"/>
                          <w:spacing w:val="4"/>
                          <w:sz w:val="18"/>
                          <w:szCs w:val="18"/>
                          <w:lang w:val="en-US"/>
                        </w:rPr>
                        <w:t>estimate the effect of the increase in the early retirement age implemented by the 2010 reform. Besides its effect over employment, we study the potential substitution effects of the reform towards alternative schemes like unemployment insurance. </w:t>
                      </w:r>
                    </w:p>
                    <w:p w14:paraId="1C4585D8" w14:textId="77777777" w:rsidR="004509E9" w:rsidRPr="00A610C9" w:rsidRDefault="004509E9" w:rsidP="004509E9">
                      <w:pPr>
                        <w:jc w:val="both"/>
                        <w:rPr>
                          <w:rFonts w:ascii="Arial" w:hAnsi="Arial" w:cs="Arial"/>
                          <w:color w:val="3E3785"/>
                          <w:spacing w:val="4"/>
                          <w:sz w:val="18"/>
                          <w:szCs w:val="18"/>
                          <w:lang w:val="en-US"/>
                        </w:rPr>
                      </w:pPr>
                      <w:r w:rsidRPr="00A610C9">
                        <w:rPr>
                          <w:rFonts w:ascii="Arial" w:hAnsi="Arial" w:cs="Arial"/>
                          <w:color w:val="3E3785"/>
                          <w:spacing w:val="4"/>
                          <w:sz w:val="18"/>
                          <w:szCs w:val="18"/>
                          <w:lang w:val="en-US"/>
                        </w:rPr>
                        <w:t>The second part of the thesis focuses on evaluation by microsimulation. A first study evaluates the effect of the increase in the required insurance duration implemented by the 2003 reform. The principle of the reform - preserving a constant ratio between work and retirement duration - is discussed on theoretical grounds,</w:t>
                      </w:r>
                      <w:r w:rsidRPr="00A610C9">
                        <w:rPr>
                          <w:rFonts w:ascii="Arial" w:hAnsi="Arial" w:cs="Arial"/>
                          <w:color w:val="3E3785"/>
                          <w:spacing w:val="4"/>
                          <w:sz w:val="18"/>
                          <w:szCs w:val="18"/>
                          <w:lang w:val="en-US"/>
                        </w:rPr>
                        <w:t xml:space="preserve"> </w:t>
                      </w:r>
                      <w:r w:rsidRPr="00A610C9">
                        <w:rPr>
                          <w:rFonts w:ascii="Arial" w:hAnsi="Arial" w:cs="Arial"/>
                          <w:color w:val="3E3785"/>
                          <w:spacing w:val="4"/>
                          <w:sz w:val="18"/>
                          <w:szCs w:val="18"/>
                          <w:lang w:val="en-US"/>
                        </w:rPr>
                        <w:t/>
                      </w:r>
                      <w:r w:rsidRPr="00A610C9">
                        <w:rPr>
                          <w:rFonts w:ascii="Arial" w:hAnsi="Arial" w:cs="Arial"/>
                          <w:color w:val="3E3785"/>
                          <w:spacing w:val="4"/>
                          <w:sz w:val="18"/>
                          <w:szCs w:val="18"/>
                          <w:lang w:val="en-US"/>
                        </w:rPr>
                        <w:t xml:space="preserve">and then confronted with the long-term evolutions projected by the </w:t>
                      </w:r>
                      <w:proofErr w:type="spellStart"/>
                      <w:r w:rsidRPr="00A610C9">
                        <w:rPr>
                          <w:rFonts w:ascii="Arial" w:hAnsi="Arial" w:cs="Arial"/>
                          <w:color w:val="3E3785"/>
                          <w:spacing w:val="4"/>
                          <w:sz w:val="18"/>
                          <w:szCs w:val="18"/>
                          <w:lang w:val="en-US"/>
                        </w:rPr>
                        <w:t>Insee</w:t>
                      </w:r>
                      <w:proofErr w:type="spellEnd"/>
                      <w:r w:rsidRPr="00A610C9">
                        <w:rPr>
                          <w:rFonts w:ascii="Arial" w:hAnsi="Arial" w:cs="Arial"/>
                          <w:color w:val="3E3785"/>
                          <w:spacing w:val="4"/>
                          <w:sz w:val="18"/>
                          <w:szCs w:val="18"/>
                          <w:lang w:val="en-US"/>
                        </w:rPr>
                        <w:t xml:space="preserve"> </w:t>
                      </w:r>
                      <w:proofErr w:type="spellStart"/>
                      <w:r w:rsidRPr="00A610C9">
                        <w:rPr>
                          <w:rFonts w:ascii="Arial" w:hAnsi="Arial" w:cs="Arial"/>
                          <w:color w:val="3E3785"/>
                          <w:spacing w:val="4"/>
                          <w:sz w:val="18"/>
                          <w:szCs w:val="18"/>
                          <w:lang w:val="en-US"/>
                        </w:rPr>
                        <w:t>Destinie</w:t>
                      </w:r>
                      <w:proofErr w:type="spellEnd"/>
                      <w:r w:rsidRPr="00A610C9">
                        <w:rPr>
                          <w:rFonts w:ascii="Arial" w:hAnsi="Arial" w:cs="Arial"/>
                          <w:color w:val="3E3785"/>
                          <w:spacing w:val="4"/>
                          <w:sz w:val="18"/>
                          <w:szCs w:val="18"/>
                          <w:lang w:val="en-US"/>
                        </w:rPr>
                        <w:t xml:space="preserve"> model. Finally, we use the </w:t>
                      </w:r>
                      <w:proofErr w:type="spellStart"/>
                      <w:r w:rsidRPr="00A610C9">
                        <w:rPr>
                          <w:rFonts w:ascii="Arial" w:hAnsi="Arial" w:cs="Arial"/>
                          <w:color w:val="3E3785"/>
                          <w:spacing w:val="4"/>
                          <w:sz w:val="18"/>
                          <w:szCs w:val="18"/>
                          <w:lang w:val="en-US"/>
                        </w:rPr>
                        <w:t>Pensipp</w:t>
                      </w:r>
                      <w:proofErr w:type="spellEnd"/>
                      <w:r w:rsidRPr="00A610C9">
                        <w:rPr>
                          <w:rFonts w:ascii="Arial" w:hAnsi="Arial" w:cs="Arial"/>
                          <w:color w:val="3E3785"/>
                          <w:spacing w:val="4"/>
                          <w:sz w:val="18"/>
                          <w:szCs w:val="18"/>
                          <w:lang w:val="en-US"/>
                        </w:rPr>
                        <w:t xml:space="preserve"> model of the Institute of public policies</w:t>
                      </w:r>
                      <w:r w:rsidRPr="00A610C9">
                        <w:rPr>
                          <w:rFonts w:ascii="Arial" w:hAnsi="Arial" w:cs="Arial"/>
                          <w:color w:val="3E3785"/>
                          <w:spacing w:val="4"/>
                          <w:sz w:val="18"/>
                          <w:szCs w:val="18"/>
                          <w:lang w:val="en-US"/>
                        </w:rPr>
                        <w:t/>
                      </w:r>
                      <w:r w:rsidRPr="00A610C9">
                        <w:rPr>
                          <w:rFonts w:ascii="Arial" w:hAnsi="Arial" w:cs="Arial"/>
                          <w:color w:val="3E3785"/>
                          <w:spacing w:val="4"/>
                          <w:sz w:val="18"/>
                          <w:szCs w:val="18"/>
                          <w:lang w:val="en-US"/>
                        </w:rPr>
                        <w:t xml:space="preserve"> to simulate the effect of original reforms reducing the growth dependence of the pension system and the uncertainty over financial balance it generates. </w:t>
                      </w:r>
                    </w:p>
                    <w:p w14:paraId="322C6C76" w14:textId="77777777" w:rsidR="004509E9" w:rsidRPr="00A610C9" w:rsidRDefault="004509E9" w:rsidP="004509E9">
                      <w:pPr>
                        <w:jc w:val="both"/>
                        <w:rPr>
                          <w:rFonts w:ascii="Arial" w:hAnsi="Arial" w:cs="Arial"/>
                          <w:color w:val="3E3785"/>
                          <w:spacing w:val="4"/>
                          <w:sz w:val="18"/>
                          <w:szCs w:val="18"/>
                          <w:lang w:val="en-US"/>
                        </w:rPr>
                      </w:pPr>
                    </w:p>
                    <w:p w14:paraId="3B5A46CE" w14:textId="77777777" w:rsidR="002A0B02" w:rsidRDefault="002A0B02" w:rsidP="005403EA">
                      <w:pPr>
                        <w:widowControl w:val="0"/>
                        <w:autoSpaceDE w:val="0"/>
                        <w:autoSpaceDN w:val="0"/>
                        <w:adjustRightInd w:val="0"/>
                        <w:spacing w:line="288" w:lineRule="auto"/>
                        <w:textAlignment w:val="center"/>
                        <w:rPr>
                          <w:rFonts w:ascii="Arial" w:hAnsi="Arial" w:cs="Arial"/>
                          <w:color w:val="3E3785"/>
                          <w:spacing w:val="4"/>
                          <w:sz w:val="18"/>
                          <w:szCs w:val="18"/>
                          <w:lang w:val="en-US"/>
                        </w:rPr>
                      </w:pPr>
                    </w:p>
                    <w:p w14:paraId="41376EFF" w14:textId="77777777" w:rsidR="004509E9" w:rsidRDefault="005403EA" w:rsidP="005403EA">
                      <w:pPr>
                        <w:widowControl w:val="0"/>
                        <w:autoSpaceDE w:val="0"/>
                        <w:autoSpaceDN w:val="0"/>
                        <w:adjustRightInd w:val="0"/>
                        <w:spacing w:line="288" w:lineRule="auto"/>
                        <w:textAlignment w:val="center"/>
                        <w:rPr>
                          <w:rFonts w:ascii="Arial" w:hAnsi="Arial" w:cs="Arial"/>
                          <w:color w:val="3E3785"/>
                          <w:spacing w:val="6"/>
                          <w:sz w:val="30"/>
                          <w:szCs w:val="30"/>
                          <w:lang w:val="en-US"/>
                        </w:rPr>
                      </w:pPr>
                      <w:r w:rsidRPr="005403EA">
                        <w:rPr>
                          <w:rFonts w:ascii="Arial" w:hAnsi="Arial" w:cs="Arial"/>
                          <w:color w:val="3E3785"/>
                          <w:spacing w:val="6"/>
                          <w:sz w:val="22"/>
                          <w:szCs w:val="22"/>
                          <w:lang w:val="en-US"/>
                        </w:rPr>
                        <w:br/>
                      </w:r>
                    </w:p>
                    <w:p w14:paraId="436B4C21" w14:textId="77777777" w:rsidR="004509E9" w:rsidRDefault="004509E9" w:rsidP="005403EA">
                      <w:pPr>
                        <w:widowControl w:val="0"/>
                        <w:autoSpaceDE w:val="0"/>
                        <w:autoSpaceDN w:val="0"/>
                        <w:adjustRightInd w:val="0"/>
                        <w:spacing w:line="288" w:lineRule="auto"/>
                        <w:textAlignment w:val="center"/>
                        <w:rPr>
                          <w:rFonts w:ascii="Arial" w:hAnsi="Arial" w:cs="Arial"/>
                          <w:color w:val="3E3785"/>
                          <w:spacing w:val="6"/>
                          <w:sz w:val="30"/>
                          <w:szCs w:val="30"/>
                          <w:lang w:val="en-US"/>
                        </w:rPr>
                      </w:pPr>
                    </w:p>
                    <w:p w14:paraId="21E3C27E" w14:textId="77777777" w:rsidR="004509E9" w:rsidRDefault="004509E9" w:rsidP="005403EA">
                      <w:pPr>
                        <w:widowControl w:val="0"/>
                        <w:autoSpaceDE w:val="0"/>
                        <w:autoSpaceDN w:val="0"/>
                        <w:adjustRightInd w:val="0"/>
                        <w:spacing w:line="288" w:lineRule="auto"/>
                        <w:textAlignment w:val="center"/>
                        <w:rPr>
                          <w:rFonts w:ascii="Arial" w:hAnsi="Arial" w:cs="Arial"/>
                          <w:color w:val="3E3785"/>
                          <w:spacing w:val="6"/>
                          <w:sz w:val="30"/>
                          <w:szCs w:val="30"/>
                          <w:lang w:val="en-US"/>
                        </w:rPr>
                      </w:pPr>
                    </w:p>
                    <w:p w14:paraId="6A9BF570" w14:textId="06AA0415" w:rsidR="005403EA" w:rsidRPr="005B0184" w:rsidRDefault="005403EA" w:rsidP="005403EA">
                      <w:pPr>
                        <w:widowControl w:val="0"/>
                        <w:autoSpaceDE w:val="0"/>
                        <w:autoSpaceDN w:val="0"/>
                        <w:adjustRightInd w:val="0"/>
                        <w:spacing w:line="288" w:lineRule="auto"/>
                        <w:textAlignment w:val="center"/>
                        <w:rPr>
                          <w:rFonts w:ascii="Arial" w:hAnsi="Arial" w:cs="Arial"/>
                          <w:color w:val="3E3785"/>
                          <w:spacing w:val="6"/>
                          <w:sz w:val="30"/>
                          <w:szCs w:val="30"/>
                          <w:lang w:val="en-US"/>
                        </w:rPr>
                      </w:pPr>
                      <w:r w:rsidRPr="005B0184">
                        <w:rPr>
                          <w:rFonts w:ascii="Arial" w:hAnsi="Arial" w:cs="Arial"/>
                          <w:color w:val="3E3785"/>
                          <w:spacing w:val="6"/>
                          <w:sz w:val="30"/>
                          <w:szCs w:val="30"/>
                          <w:lang w:val="en-US"/>
                        </w:rPr>
                        <w:t>Keywords</w:t>
                      </w:r>
                    </w:p>
                    <w:p w14:paraId="7C23A83E" w14:textId="77777777" w:rsidR="005403EA" w:rsidRPr="005B0184" w:rsidRDefault="005403EA" w:rsidP="005403EA">
                      <w:pPr>
                        <w:widowControl w:val="0"/>
                        <w:autoSpaceDE w:val="0"/>
                        <w:autoSpaceDN w:val="0"/>
                        <w:adjustRightInd w:val="0"/>
                        <w:spacing w:line="288" w:lineRule="auto"/>
                        <w:textAlignment w:val="center"/>
                        <w:rPr>
                          <w:rFonts w:ascii="Arial" w:hAnsi="Arial" w:cs="Arial"/>
                          <w:color w:val="3E3785"/>
                          <w:spacing w:val="4"/>
                          <w:sz w:val="18"/>
                          <w:szCs w:val="18"/>
                          <w:lang w:val="en-US"/>
                        </w:rPr>
                      </w:pPr>
                    </w:p>
                    <w:p w14:paraId="7EFA5B90" w14:textId="2CE1CA47" w:rsidR="005403EA" w:rsidRPr="005B0184" w:rsidRDefault="00ED770A" w:rsidP="005403EA">
                      <w:pPr>
                        <w:widowControl w:val="0"/>
                        <w:autoSpaceDE w:val="0"/>
                        <w:autoSpaceDN w:val="0"/>
                        <w:adjustRightInd w:val="0"/>
                        <w:spacing w:line="288" w:lineRule="auto"/>
                        <w:textAlignment w:val="center"/>
                        <w:rPr>
                          <w:rFonts w:ascii="Futura" w:hAnsi="Futura" w:cs="Futura"/>
                          <w:color w:val="3E3785"/>
                          <w:spacing w:val="4"/>
                          <w:sz w:val="18"/>
                          <w:szCs w:val="18"/>
                          <w:lang w:val="en-US"/>
                        </w:rPr>
                      </w:pPr>
                      <w:r>
                        <w:rPr>
                          <w:rFonts w:ascii="Arial" w:hAnsi="Arial" w:cs="Arial"/>
                          <w:color w:val="3E3785"/>
                          <w:spacing w:val="4"/>
                          <w:sz w:val="18"/>
                          <w:szCs w:val="18"/>
                          <w:lang w:val="en-US"/>
                        </w:rPr>
                        <w:t>Retirement</w:t>
                      </w:r>
                      <w:r w:rsidR="005403EA" w:rsidRPr="005B0184">
                        <w:rPr>
                          <w:rFonts w:ascii="Arial" w:hAnsi="Arial" w:cs="Arial"/>
                          <w:color w:val="3E3785"/>
                          <w:spacing w:val="4"/>
                          <w:sz w:val="18"/>
                          <w:szCs w:val="18"/>
                          <w:lang w:val="en-US"/>
                        </w:rPr>
                        <w:t xml:space="preserve">, </w:t>
                      </w:r>
                      <w:r>
                        <w:rPr>
                          <w:rFonts w:ascii="Arial" w:hAnsi="Arial" w:cs="Arial"/>
                          <w:color w:val="3E3785"/>
                          <w:spacing w:val="4"/>
                          <w:sz w:val="18"/>
                          <w:szCs w:val="18"/>
                          <w:lang w:val="en-US"/>
                        </w:rPr>
                        <w:t>Policy evaluation</w:t>
                      </w:r>
                      <w:r w:rsidR="005403EA" w:rsidRPr="005B0184">
                        <w:rPr>
                          <w:rFonts w:ascii="Arial" w:hAnsi="Arial" w:cs="Arial"/>
                          <w:color w:val="3E3785"/>
                          <w:spacing w:val="4"/>
                          <w:sz w:val="18"/>
                          <w:szCs w:val="18"/>
                          <w:lang w:val="en-US"/>
                        </w:rPr>
                        <w:t>,</w:t>
                      </w:r>
                      <w:r w:rsidR="004509E9">
                        <w:rPr>
                          <w:rFonts w:ascii="Arial" w:hAnsi="Arial" w:cs="Arial"/>
                          <w:color w:val="3E3785"/>
                          <w:spacing w:val="4"/>
                          <w:sz w:val="18"/>
                          <w:szCs w:val="18"/>
                          <w:lang w:val="en-US"/>
                        </w:rPr>
                        <w:t xml:space="preserve"> Pension systems, </w:t>
                      </w:r>
                      <w:proofErr w:type="spellStart"/>
                      <w:r w:rsidR="004509E9">
                        <w:rPr>
                          <w:rFonts w:ascii="Arial" w:hAnsi="Arial" w:cs="Arial"/>
                          <w:color w:val="3E3785"/>
                          <w:spacing w:val="4"/>
                          <w:sz w:val="18"/>
                          <w:szCs w:val="18"/>
                          <w:lang w:val="en-US"/>
                        </w:rPr>
                        <w:t>Econmetrics</w:t>
                      </w:r>
                      <w:proofErr w:type="spellEnd"/>
                      <w:r w:rsidR="004509E9">
                        <w:rPr>
                          <w:rFonts w:ascii="Arial" w:hAnsi="Arial" w:cs="Arial"/>
                          <w:color w:val="3E3785"/>
                          <w:spacing w:val="4"/>
                          <w:sz w:val="18"/>
                          <w:szCs w:val="18"/>
                          <w:lang w:val="en-US"/>
                        </w:rPr>
                        <w:t>,</w:t>
                      </w:r>
                      <w:r w:rsidR="005403EA" w:rsidRPr="005B0184">
                        <w:rPr>
                          <w:rFonts w:ascii="Arial" w:hAnsi="Arial" w:cs="Arial"/>
                          <w:color w:val="3E3785"/>
                          <w:spacing w:val="4"/>
                          <w:sz w:val="18"/>
                          <w:szCs w:val="18"/>
                          <w:lang w:val="en-US"/>
                        </w:rPr>
                        <w:t xml:space="preserve"> </w:t>
                      </w:r>
                      <w:r w:rsidR="004509E9">
                        <w:rPr>
                          <w:rFonts w:ascii="Arial" w:hAnsi="Arial" w:cs="Arial"/>
                          <w:color w:val="3E3785"/>
                          <w:spacing w:val="4"/>
                          <w:sz w:val="18"/>
                          <w:szCs w:val="18"/>
                          <w:lang w:val="en-US"/>
                        </w:rPr>
                        <w:t>Microsimulation, Retirement behavior, Labor supply, Labor demand</w:t>
                      </w:r>
                    </w:p>
                    <w:p w14:paraId="6EC52A5A" w14:textId="77777777" w:rsidR="00872B09" w:rsidRPr="005403EA" w:rsidRDefault="00872B09" w:rsidP="003F77F3">
                      <w:pPr>
                        <w:widowControl w:val="0"/>
                        <w:autoSpaceDE w:val="0"/>
                        <w:autoSpaceDN w:val="0"/>
                        <w:adjustRightInd w:val="0"/>
                        <w:spacing w:line="288" w:lineRule="auto"/>
                        <w:jc w:val="both"/>
                        <w:textAlignment w:val="center"/>
                        <w:rPr>
                          <w:lang w:val="en-US"/>
                        </w:rPr>
                      </w:pP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7ECFBEB7" wp14:editId="74629215">
                <wp:simplePos x="0" y="0"/>
                <wp:positionH relativeFrom="column">
                  <wp:posOffset>229235</wp:posOffset>
                </wp:positionH>
                <wp:positionV relativeFrom="paragraph">
                  <wp:posOffset>316230</wp:posOffset>
                </wp:positionV>
                <wp:extent cx="2628900" cy="8356600"/>
                <wp:effectExtent l="0" t="0" r="0" b="6350"/>
                <wp:wrapSquare wrapText="bothSides"/>
                <wp:docPr id="1" name="Zone de texte 1"/>
                <wp:cNvGraphicFramePr/>
                <a:graphic xmlns:a="http://schemas.openxmlformats.org/drawingml/2006/main">
                  <a:graphicData uri="http://schemas.microsoft.com/office/word/2010/wordprocessingShape">
                    <wps:wsp>
                      <wps:cNvSpPr txBox="1"/>
                      <wps:spPr>
                        <a:xfrm>
                          <a:off x="0" y="0"/>
                          <a:ext cx="2628900" cy="8356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D352F59" w14:textId="77777777" w:rsidR="005403EA" w:rsidRPr="00EB48D5" w:rsidRDefault="005403EA" w:rsidP="005403EA">
                            <w:pPr>
                              <w:widowControl w:val="0"/>
                              <w:autoSpaceDE w:val="0"/>
                              <w:autoSpaceDN w:val="0"/>
                              <w:adjustRightInd w:val="0"/>
                              <w:spacing w:line="288" w:lineRule="auto"/>
                              <w:textAlignment w:val="center"/>
                              <w:rPr>
                                <w:rFonts w:ascii="Arial" w:hAnsi="Arial" w:cs="Arial"/>
                                <w:color w:val="3E3785"/>
                                <w:spacing w:val="6"/>
                                <w:sz w:val="28"/>
                                <w:szCs w:val="28"/>
                              </w:rPr>
                            </w:pPr>
                            <w:r w:rsidRPr="00EB48D5">
                              <w:rPr>
                                <w:rFonts w:ascii="Arial" w:hAnsi="Arial" w:cs="Arial"/>
                                <w:color w:val="3E3785"/>
                                <w:spacing w:val="6"/>
                                <w:sz w:val="30"/>
                                <w:szCs w:val="30"/>
                              </w:rPr>
                              <w:t>Résumé</w:t>
                            </w:r>
                          </w:p>
                          <w:p w14:paraId="3C663F5A" w14:textId="77777777" w:rsidR="005403EA" w:rsidRPr="00EB48D5" w:rsidRDefault="005403EA" w:rsidP="005403EA">
                            <w:pPr>
                              <w:widowControl w:val="0"/>
                              <w:autoSpaceDE w:val="0"/>
                              <w:autoSpaceDN w:val="0"/>
                              <w:adjustRightInd w:val="0"/>
                              <w:spacing w:line="288" w:lineRule="auto"/>
                              <w:textAlignment w:val="center"/>
                              <w:rPr>
                                <w:rFonts w:ascii="Arial" w:hAnsi="Arial" w:cs="Arial"/>
                                <w:color w:val="3E3785"/>
                                <w:spacing w:val="4"/>
                                <w:sz w:val="18"/>
                                <w:szCs w:val="18"/>
                              </w:rPr>
                            </w:pPr>
                          </w:p>
                          <w:p w14:paraId="254E8076" w14:textId="77777777" w:rsidR="004509E9" w:rsidRPr="0041520D" w:rsidRDefault="004509E9" w:rsidP="004509E9">
                            <w:pPr>
                              <w:jc w:val="both"/>
                              <w:rPr>
                                <w:rFonts w:ascii="Arial" w:hAnsi="Arial" w:cs="Arial"/>
                                <w:color w:val="3E3785"/>
                                <w:spacing w:val="4"/>
                                <w:sz w:val="18"/>
                                <w:szCs w:val="18"/>
                              </w:rPr>
                            </w:pPr>
                            <w:r w:rsidRPr="0041520D">
                              <w:rPr>
                                <w:rFonts w:ascii="Arial" w:hAnsi="Arial" w:cs="Arial"/>
                                <w:color w:val="3E3785"/>
                                <w:spacing w:val="4"/>
                                <w:sz w:val="18"/>
                                <w:szCs w:val="18"/>
                              </w:rPr>
                              <w:t xml:space="preserve">Cette thèse propose des évaluations de réformes récentes du système de retraites français, en utilisant deux approches distinctes et complémentaires : l’évaluation ex post par </w:t>
                            </w:r>
                            <w:proofErr w:type="spellStart"/>
                            <w:r w:rsidRPr="0041520D">
                              <w:rPr>
                                <w:rFonts w:ascii="Arial" w:hAnsi="Arial" w:cs="Arial"/>
                                <w:color w:val="3E3785"/>
                                <w:spacing w:val="4"/>
                                <w:sz w:val="18"/>
                                <w:szCs w:val="18"/>
                              </w:rPr>
                              <w:t>microéconométrie</w:t>
                            </w:r>
                            <w:proofErr w:type="spellEnd"/>
                            <w:r w:rsidRPr="0041520D">
                              <w:rPr>
                                <w:rFonts w:ascii="Arial" w:hAnsi="Arial" w:cs="Arial"/>
                                <w:color w:val="3E3785"/>
                                <w:spacing w:val="4"/>
                                <w:sz w:val="18"/>
                                <w:szCs w:val="18"/>
                              </w:rPr>
                              <w:t xml:space="preserve"> et l’évaluation ex ante par </w:t>
                            </w:r>
                            <w:proofErr w:type="spellStart"/>
                            <w:r w:rsidRPr="0041520D">
                              <w:rPr>
                                <w:rFonts w:ascii="Arial" w:hAnsi="Arial" w:cs="Arial"/>
                                <w:color w:val="3E3785"/>
                                <w:spacing w:val="4"/>
                                <w:sz w:val="18"/>
                                <w:szCs w:val="18"/>
                              </w:rPr>
                              <w:t>microsimulation</w:t>
                            </w:r>
                            <w:proofErr w:type="spellEnd"/>
                            <w:r w:rsidRPr="0041520D">
                              <w:rPr>
                                <w:rFonts w:ascii="Arial" w:hAnsi="Arial" w:cs="Arial"/>
                                <w:color w:val="3E3785"/>
                                <w:spacing w:val="4"/>
                                <w:sz w:val="18"/>
                                <w:szCs w:val="18"/>
                              </w:rPr>
                              <w:t xml:space="preserve">. </w:t>
                            </w:r>
                          </w:p>
                          <w:p w14:paraId="6985FCD1" w14:textId="77777777" w:rsidR="004509E9" w:rsidRPr="0041520D" w:rsidRDefault="004509E9" w:rsidP="004509E9">
                            <w:pPr>
                              <w:jc w:val="both"/>
                              <w:rPr>
                                <w:rFonts w:ascii="Arial" w:hAnsi="Arial" w:cs="Arial"/>
                                <w:color w:val="3E3785"/>
                                <w:spacing w:val="4"/>
                                <w:sz w:val="18"/>
                                <w:szCs w:val="18"/>
                              </w:rPr>
                            </w:pPr>
                            <w:r w:rsidRPr="004509E9">
                              <w:rPr>
                                <w:rFonts w:ascii="Arial" w:hAnsi="Arial" w:cs="Arial"/>
                                <w:color w:val="3E3785"/>
                                <w:spacing w:val="4"/>
                                <w:sz w:val="18"/>
                                <w:szCs w:val="18"/>
                              </w:rPr>
                              <w:t xml:space="preserve">La première partie de la thèse rassemble des travaux d’évaluation menés sur les données administratives de la Caisse nationale d’assurance vieillesse. </w:t>
                            </w:r>
                            <w:r w:rsidRPr="0041520D">
                              <w:rPr>
                                <w:rFonts w:ascii="Arial" w:hAnsi="Arial" w:cs="Arial"/>
                                <w:color w:val="3E3785"/>
                                <w:spacing w:val="4"/>
                                <w:sz w:val="18"/>
                                <w:szCs w:val="18"/>
                              </w:rPr>
                              <w:t>Un chapitre introductif propose une revue des littératures des travaux évaluant l’effet du système de retraite sur les comportements d’activité. Ensuite, nous utilisons les réformes du dispositif de mise à la retraite d’office dans les années 2000, pour identifier un effet de la demande de travail sur les comportements de retrait du marché du travail. Nous évaluons ensuite l’effet du relèvement de</w:t>
                            </w:r>
                            <w:r w:rsidRPr="00EA3E71">
                              <w:rPr>
                                <w:sz w:val="32"/>
                                <w:szCs w:val="32"/>
                              </w:rPr>
                              <w:t xml:space="preserve"> </w:t>
                            </w:r>
                            <w:r w:rsidRPr="0041520D">
                              <w:rPr>
                                <w:rFonts w:ascii="Arial" w:hAnsi="Arial" w:cs="Arial"/>
                                <w:color w:val="3E3785"/>
                                <w:spacing w:val="4"/>
                                <w:sz w:val="18"/>
                                <w:szCs w:val="18"/>
                              </w:rPr>
                              <w:t xml:space="preserve">l’âge minimal de départ à la retraite instauré par la réforme de 2003. Nous étudions les effets de la réforme sur l’emploi après 60 ans, mais également les effets de substitution potentiels vers d’autres dispositifs publics, en particulier l’assurance chômage. </w:t>
                            </w:r>
                          </w:p>
                          <w:p w14:paraId="267321C7" w14:textId="350FE16A" w:rsidR="00232E61" w:rsidRDefault="004509E9" w:rsidP="004509E9">
                            <w:pPr>
                              <w:jc w:val="both"/>
                              <w:rPr>
                                <w:rFonts w:ascii="Arial" w:hAnsi="Arial" w:cs="Arial"/>
                                <w:color w:val="3E3785"/>
                                <w:spacing w:val="4"/>
                                <w:sz w:val="18"/>
                                <w:szCs w:val="18"/>
                              </w:rPr>
                            </w:pPr>
                            <w:r w:rsidRPr="004509E9">
                              <w:rPr>
                                <w:rFonts w:ascii="Arial" w:hAnsi="Arial" w:cs="Arial"/>
                                <w:color w:val="3E3785"/>
                                <w:spacing w:val="4"/>
                                <w:sz w:val="18"/>
                                <w:szCs w:val="18"/>
                              </w:rPr>
                              <w:t xml:space="preserve">La deuxième partie de cette thèse, consacrée à l’évaluation par </w:t>
                            </w:r>
                            <w:proofErr w:type="spellStart"/>
                            <w:r w:rsidRPr="004509E9">
                              <w:rPr>
                                <w:rFonts w:ascii="Arial" w:hAnsi="Arial" w:cs="Arial"/>
                                <w:color w:val="3E3785"/>
                                <w:spacing w:val="4"/>
                                <w:sz w:val="18"/>
                                <w:szCs w:val="18"/>
                              </w:rPr>
                              <w:t>microsimulation</w:t>
                            </w:r>
                            <w:proofErr w:type="spellEnd"/>
                            <w:r w:rsidRPr="004509E9">
                              <w:rPr>
                                <w:rFonts w:ascii="Arial" w:hAnsi="Arial" w:cs="Arial"/>
                                <w:color w:val="3E3785"/>
                                <w:spacing w:val="4"/>
                                <w:sz w:val="18"/>
                                <w:szCs w:val="18"/>
                              </w:rPr>
                              <w:t xml:space="preserve">, s’ouvre sur une présentation de l’approche appliquée à la retraite et de son usage dans les modèles français. Nous proposons </w:t>
                            </w:r>
                            <w:r w:rsidR="0041520D">
                              <w:rPr>
                                <w:rFonts w:ascii="Arial" w:hAnsi="Arial" w:cs="Arial"/>
                                <w:color w:val="3E3785"/>
                                <w:spacing w:val="4"/>
                                <w:sz w:val="18"/>
                                <w:szCs w:val="18"/>
                              </w:rPr>
                              <w:t>d’abord</w:t>
                            </w:r>
                            <w:bookmarkStart w:id="0" w:name="_GoBack"/>
                            <w:bookmarkEnd w:id="0"/>
                            <w:r w:rsidRPr="004509E9">
                              <w:rPr>
                                <w:rFonts w:ascii="Arial" w:hAnsi="Arial" w:cs="Arial"/>
                                <w:color w:val="3E3785"/>
                                <w:spacing w:val="4"/>
                                <w:sz w:val="18"/>
                                <w:szCs w:val="18"/>
                              </w:rPr>
                              <w:t xml:space="preserve"> une évaluation de l’augmentation de la durée d’assurance prévue par la</w:t>
                            </w:r>
                            <w:r w:rsidRPr="00EA3E71">
                              <w:rPr>
                                <w:sz w:val="32"/>
                                <w:szCs w:val="32"/>
                              </w:rPr>
                              <w:t xml:space="preserve"> </w:t>
                            </w:r>
                            <w:r w:rsidRPr="004509E9">
                              <w:rPr>
                                <w:rFonts w:ascii="Arial" w:hAnsi="Arial" w:cs="Arial"/>
                                <w:color w:val="3E3785"/>
                                <w:spacing w:val="4"/>
                                <w:sz w:val="18"/>
                                <w:szCs w:val="18"/>
                              </w:rPr>
                              <w:t xml:space="preserve">réforme de 2003. </w:t>
                            </w:r>
                            <w:r w:rsidRPr="0041520D">
                              <w:rPr>
                                <w:rFonts w:ascii="Arial" w:hAnsi="Arial" w:cs="Arial"/>
                                <w:color w:val="3E3785"/>
                                <w:spacing w:val="4"/>
                                <w:sz w:val="18"/>
                                <w:szCs w:val="18"/>
                              </w:rPr>
                              <w:t xml:space="preserve">Le principe de maintien constant du rapport entre durée en carrière et durée en retraite est interrogé, puis confronté aux évolutions projetées en simulation à l’aide du modèle </w:t>
                            </w:r>
                            <w:proofErr w:type="spellStart"/>
                            <w:r w:rsidRPr="0041520D">
                              <w:rPr>
                                <w:rFonts w:ascii="Arial" w:hAnsi="Arial" w:cs="Arial"/>
                                <w:color w:val="3E3785"/>
                                <w:spacing w:val="4"/>
                                <w:sz w:val="18"/>
                                <w:szCs w:val="18"/>
                              </w:rPr>
                              <w:t>Destinie</w:t>
                            </w:r>
                            <w:proofErr w:type="spellEnd"/>
                            <w:r w:rsidRPr="0041520D">
                              <w:rPr>
                                <w:rFonts w:ascii="Arial" w:hAnsi="Arial" w:cs="Arial"/>
                                <w:color w:val="3E3785"/>
                                <w:spacing w:val="4"/>
                                <w:sz w:val="18"/>
                                <w:szCs w:val="18"/>
                              </w:rPr>
                              <w:t xml:space="preserve"> de l’Insee. </w:t>
                            </w:r>
                            <w:r w:rsidRPr="004509E9">
                              <w:rPr>
                                <w:rFonts w:ascii="Arial" w:hAnsi="Arial" w:cs="Arial"/>
                                <w:color w:val="3E3785"/>
                                <w:spacing w:val="4"/>
                                <w:sz w:val="18"/>
                                <w:szCs w:val="18"/>
                              </w:rPr>
                              <w:t xml:space="preserve">Enfin, nous utilisons le modèle </w:t>
                            </w:r>
                            <w:proofErr w:type="spellStart"/>
                            <w:r w:rsidRPr="004509E9">
                              <w:rPr>
                                <w:rFonts w:ascii="Arial" w:hAnsi="Arial" w:cs="Arial"/>
                                <w:color w:val="3E3785"/>
                                <w:spacing w:val="4"/>
                                <w:sz w:val="18"/>
                                <w:szCs w:val="18"/>
                              </w:rPr>
                              <w:t>Pensipp</w:t>
                            </w:r>
                            <w:proofErr w:type="spellEnd"/>
                            <w:r w:rsidRPr="004509E9">
                              <w:rPr>
                                <w:rFonts w:ascii="Arial" w:hAnsi="Arial" w:cs="Arial"/>
                                <w:color w:val="3E3785"/>
                                <w:spacing w:val="4"/>
                                <w:sz w:val="18"/>
                                <w:szCs w:val="18"/>
                              </w:rPr>
                              <w:t xml:space="preserve"> de l’Institut des politiques publiques pour simuler des options de réformes inédites permettant de réduire la dépendance à la croissance du système de retraite et l’incertitude sur l’équilibre financier qu’elle indui</w:t>
                            </w:r>
                            <w:r>
                              <w:rPr>
                                <w:rFonts w:ascii="Arial" w:hAnsi="Arial" w:cs="Arial"/>
                                <w:color w:val="3E3785"/>
                                <w:spacing w:val="4"/>
                                <w:sz w:val="18"/>
                                <w:szCs w:val="18"/>
                              </w:rPr>
                              <w:t>t.</w:t>
                            </w:r>
                          </w:p>
                          <w:p w14:paraId="52B46A13" w14:textId="77777777" w:rsidR="004509E9" w:rsidRDefault="004509E9" w:rsidP="004509E9">
                            <w:pPr>
                              <w:jc w:val="both"/>
                              <w:rPr>
                                <w:rFonts w:ascii="Arial" w:hAnsi="Arial" w:cs="Arial"/>
                                <w:color w:val="3E3785"/>
                                <w:spacing w:val="4"/>
                                <w:sz w:val="18"/>
                                <w:szCs w:val="18"/>
                              </w:rPr>
                            </w:pPr>
                          </w:p>
                          <w:p w14:paraId="6E564154" w14:textId="77777777" w:rsidR="004509E9" w:rsidRDefault="004509E9" w:rsidP="004509E9">
                            <w:pPr>
                              <w:jc w:val="both"/>
                              <w:rPr>
                                <w:rFonts w:ascii="Arial" w:hAnsi="Arial" w:cs="Arial"/>
                                <w:color w:val="3E3785"/>
                                <w:spacing w:val="4"/>
                                <w:sz w:val="18"/>
                                <w:szCs w:val="18"/>
                              </w:rPr>
                            </w:pPr>
                          </w:p>
                          <w:p w14:paraId="1FB395BC" w14:textId="77777777" w:rsidR="004509E9" w:rsidRPr="004509E9" w:rsidRDefault="004509E9" w:rsidP="004509E9">
                            <w:pPr>
                              <w:widowControl w:val="0"/>
                              <w:autoSpaceDE w:val="0"/>
                              <w:autoSpaceDN w:val="0"/>
                              <w:adjustRightInd w:val="0"/>
                              <w:spacing w:line="288" w:lineRule="auto"/>
                              <w:textAlignment w:val="center"/>
                              <w:rPr>
                                <w:rFonts w:ascii="Arial" w:hAnsi="Arial" w:cs="Arial"/>
                                <w:color w:val="3E3785"/>
                                <w:spacing w:val="6"/>
                                <w:sz w:val="30"/>
                                <w:szCs w:val="30"/>
                              </w:rPr>
                            </w:pPr>
                            <w:r w:rsidRPr="004509E9">
                              <w:rPr>
                                <w:rFonts w:ascii="Arial" w:hAnsi="Arial" w:cs="Arial"/>
                                <w:color w:val="3E3785"/>
                                <w:spacing w:val="6"/>
                                <w:sz w:val="30"/>
                                <w:szCs w:val="30"/>
                              </w:rPr>
                              <w:t>Keywords</w:t>
                            </w:r>
                          </w:p>
                          <w:p w14:paraId="47840D49" w14:textId="77777777" w:rsidR="004509E9" w:rsidRPr="004509E9" w:rsidRDefault="004509E9" w:rsidP="004509E9">
                            <w:pPr>
                              <w:widowControl w:val="0"/>
                              <w:autoSpaceDE w:val="0"/>
                              <w:autoSpaceDN w:val="0"/>
                              <w:adjustRightInd w:val="0"/>
                              <w:spacing w:line="288" w:lineRule="auto"/>
                              <w:textAlignment w:val="center"/>
                              <w:rPr>
                                <w:rFonts w:ascii="Arial" w:hAnsi="Arial" w:cs="Arial"/>
                                <w:color w:val="3E3785"/>
                                <w:spacing w:val="4"/>
                                <w:sz w:val="18"/>
                                <w:szCs w:val="18"/>
                              </w:rPr>
                            </w:pPr>
                          </w:p>
                          <w:p w14:paraId="2FFE8801" w14:textId="11D3147C" w:rsidR="004509E9" w:rsidRPr="004509E9" w:rsidRDefault="004509E9" w:rsidP="004509E9">
                            <w:pPr>
                              <w:widowControl w:val="0"/>
                              <w:autoSpaceDE w:val="0"/>
                              <w:autoSpaceDN w:val="0"/>
                              <w:adjustRightInd w:val="0"/>
                              <w:spacing w:line="288" w:lineRule="auto"/>
                              <w:textAlignment w:val="center"/>
                              <w:rPr>
                                <w:rFonts w:ascii="Futura" w:hAnsi="Futura" w:cs="Futura"/>
                                <w:color w:val="3E3785"/>
                                <w:spacing w:val="4"/>
                                <w:sz w:val="18"/>
                                <w:szCs w:val="18"/>
                              </w:rPr>
                            </w:pPr>
                            <w:r w:rsidRPr="004509E9">
                              <w:rPr>
                                <w:rFonts w:ascii="Arial" w:hAnsi="Arial" w:cs="Arial"/>
                                <w:color w:val="3E3785"/>
                                <w:spacing w:val="4"/>
                                <w:sz w:val="18"/>
                                <w:szCs w:val="18"/>
                              </w:rPr>
                              <w:t>Retraite, Evaluation des politiques publiques,</w:t>
                            </w:r>
                            <w:r>
                              <w:rPr>
                                <w:rFonts w:ascii="Arial" w:hAnsi="Arial" w:cs="Arial"/>
                                <w:color w:val="3E3785"/>
                                <w:spacing w:val="4"/>
                                <w:sz w:val="18"/>
                                <w:szCs w:val="18"/>
                              </w:rPr>
                              <w:t xml:space="preserve"> Système de retraite, Econométrie, </w:t>
                            </w:r>
                            <w:proofErr w:type="spellStart"/>
                            <w:r>
                              <w:rPr>
                                <w:rFonts w:ascii="Arial" w:hAnsi="Arial" w:cs="Arial"/>
                                <w:color w:val="3E3785"/>
                                <w:spacing w:val="4"/>
                                <w:sz w:val="18"/>
                                <w:szCs w:val="18"/>
                              </w:rPr>
                              <w:t>Microsimulation</w:t>
                            </w:r>
                            <w:proofErr w:type="spellEnd"/>
                            <w:r>
                              <w:rPr>
                                <w:rFonts w:ascii="Arial" w:hAnsi="Arial" w:cs="Arial"/>
                                <w:color w:val="3E3785"/>
                                <w:spacing w:val="4"/>
                                <w:sz w:val="18"/>
                                <w:szCs w:val="18"/>
                              </w:rPr>
                              <w:t xml:space="preserve">, </w:t>
                            </w:r>
                            <w:r w:rsidRPr="004509E9">
                              <w:rPr>
                                <w:rFonts w:ascii="Arial" w:hAnsi="Arial" w:cs="Arial"/>
                                <w:color w:val="3E3785"/>
                                <w:spacing w:val="4"/>
                                <w:sz w:val="18"/>
                                <w:szCs w:val="18"/>
                              </w:rPr>
                              <w:t xml:space="preserve"> </w:t>
                            </w:r>
                            <w:r>
                              <w:rPr>
                                <w:rFonts w:ascii="Arial" w:hAnsi="Arial" w:cs="Arial"/>
                                <w:color w:val="3E3785"/>
                                <w:spacing w:val="4"/>
                                <w:sz w:val="18"/>
                                <w:szCs w:val="18"/>
                              </w:rPr>
                              <w:t>Départ en retraite, Offre de travail, Demande de travail</w:t>
                            </w:r>
                            <w:r w:rsidRPr="004509E9">
                              <w:rPr>
                                <w:rFonts w:ascii="Arial" w:hAnsi="Arial" w:cs="Arial"/>
                                <w:color w:val="3E3785"/>
                                <w:spacing w:val="4"/>
                                <w:sz w:val="18"/>
                                <w:szCs w:val="18"/>
                              </w:rPr>
                              <w:t xml:space="preserve"> </w:t>
                            </w:r>
                          </w:p>
                          <w:p w14:paraId="5C6166DA" w14:textId="77777777" w:rsidR="004509E9" w:rsidRPr="004509E9" w:rsidRDefault="004509E9" w:rsidP="004509E9">
                            <w:pPr>
                              <w:jc w:val="both"/>
                              <w:rPr>
                                <w:rFonts w:ascii="Arial" w:hAnsi="Arial" w:cs="Arial"/>
                                <w:color w:val="3E3785"/>
                                <w:spacing w:val="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7" type="#_x0000_t202" style="position:absolute;left:0;text-align:left;margin-left:18.05pt;margin-top:24.9pt;width:207pt;height:6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" filled="f" stroked="f">
                <v:textbox>
                  <w:txbxContent>
                    <w:p w14:paraId="3D352F59" w14:textId="77777777" w:rsidR="005403EA" w:rsidRPr="00EB48D5" w:rsidRDefault="005403EA" w:rsidP="005403EA">
                      <w:pPr>
                        <w:widowControl w:val="0"/>
                        <w:autoSpaceDE w:val="0"/>
                        <w:autoSpaceDN w:val="0"/>
                        <w:adjustRightInd w:val="0"/>
                        <w:spacing w:line="288" w:lineRule="auto"/>
                        <w:textAlignment w:val="center"/>
                        <w:rPr>
                          <w:rFonts w:ascii="Arial" w:hAnsi="Arial" w:cs="Arial"/>
                          <w:color w:val="3E3785"/>
                          <w:spacing w:val="6"/>
                          <w:sz w:val="28"/>
                          <w:szCs w:val="28"/>
                        </w:rPr>
                      </w:pPr>
                      <w:r w:rsidRPr="00EB48D5">
                        <w:rPr>
                          <w:rFonts w:ascii="Arial" w:hAnsi="Arial" w:cs="Arial"/>
                          <w:color w:val="3E3785"/>
                          <w:spacing w:val="6"/>
                          <w:sz w:val="30"/>
                          <w:szCs w:val="30"/>
                        </w:rPr>
                        <w:t>Résumé</w:t>
                      </w:r>
                    </w:p>
                    <w:p w14:paraId="3C663F5A" w14:textId="77777777" w:rsidR="005403EA" w:rsidRPr="00EB48D5" w:rsidRDefault="005403EA" w:rsidP="005403EA">
                      <w:pPr>
                        <w:widowControl w:val="0"/>
                        <w:autoSpaceDE w:val="0"/>
                        <w:autoSpaceDN w:val="0"/>
                        <w:adjustRightInd w:val="0"/>
                        <w:spacing w:line="288" w:lineRule="auto"/>
                        <w:textAlignment w:val="center"/>
                        <w:rPr>
                          <w:rFonts w:ascii="Arial" w:hAnsi="Arial" w:cs="Arial"/>
                          <w:color w:val="3E3785"/>
                          <w:spacing w:val="4"/>
                          <w:sz w:val="18"/>
                          <w:szCs w:val="18"/>
                        </w:rPr>
                      </w:pPr>
                    </w:p>
                    <w:p w14:paraId="254E8076" w14:textId="77777777" w:rsidR="004509E9" w:rsidRPr="0041520D" w:rsidRDefault="004509E9" w:rsidP="004509E9">
                      <w:pPr>
                        <w:jc w:val="both"/>
                        <w:rPr>
                          <w:rFonts w:ascii="Arial" w:hAnsi="Arial" w:cs="Arial"/>
                          <w:color w:val="3E3785"/>
                          <w:spacing w:val="4"/>
                          <w:sz w:val="18"/>
                          <w:szCs w:val="18"/>
                        </w:rPr>
                      </w:pPr>
                      <w:r w:rsidRPr="0041520D">
                        <w:rPr>
                          <w:rFonts w:ascii="Arial" w:hAnsi="Arial" w:cs="Arial"/>
                          <w:color w:val="3E3785"/>
                          <w:spacing w:val="4"/>
                          <w:sz w:val="18"/>
                          <w:szCs w:val="18"/>
                        </w:rPr>
                        <w:t xml:space="preserve">Cette thèse propose des évaluations de réformes récentes du système de retraites français, en utilisant deux approches distinctes et complémentaires : l’évaluation ex post par </w:t>
                      </w:r>
                      <w:proofErr w:type="spellStart"/>
                      <w:r w:rsidRPr="0041520D">
                        <w:rPr>
                          <w:rFonts w:ascii="Arial" w:hAnsi="Arial" w:cs="Arial"/>
                          <w:color w:val="3E3785"/>
                          <w:spacing w:val="4"/>
                          <w:sz w:val="18"/>
                          <w:szCs w:val="18"/>
                        </w:rPr>
                        <w:t>microéconométrie</w:t>
                      </w:r>
                      <w:proofErr w:type="spellEnd"/>
                      <w:r w:rsidRPr="0041520D">
                        <w:rPr>
                          <w:rFonts w:ascii="Arial" w:hAnsi="Arial" w:cs="Arial"/>
                          <w:color w:val="3E3785"/>
                          <w:spacing w:val="4"/>
                          <w:sz w:val="18"/>
                          <w:szCs w:val="18"/>
                        </w:rPr>
                        <w:t xml:space="preserve"> et l’évaluation ex ante par </w:t>
                      </w:r>
                      <w:proofErr w:type="spellStart"/>
                      <w:r w:rsidRPr="0041520D">
                        <w:rPr>
                          <w:rFonts w:ascii="Arial" w:hAnsi="Arial" w:cs="Arial"/>
                          <w:color w:val="3E3785"/>
                          <w:spacing w:val="4"/>
                          <w:sz w:val="18"/>
                          <w:szCs w:val="18"/>
                        </w:rPr>
                        <w:t>microsimulation</w:t>
                      </w:r>
                      <w:proofErr w:type="spellEnd"/>
                      <w:r w:rsidRPr="0041520D">
                        <w:rPr>
                          <w:rFonts w:ascii="Arial" w:hAnsi="Arial" w:cs="Arial"/>
                          <w:color w:val="3E3785"/>
                          <w:spacing w:val="4"/>
                          <w:sz w:val="18"/>
                          <w:szCs w:val="18"/>
                        </w:rPr>
                        <w:t xml:space="preserve">. </w:t>
                      </w:r>
                    </w:p>
                    <w:p w14:paraId="6985FCD1" w14:textId="77777777" w:rsidR="004509E9" w:rsidRPr="0041520D" w:rsidRDefault="004509E9" w:rsidP="004509E9">
                      <w:pPr>
                        <w:jc w:val="both"/>
                        <w:rPr>
                          <w:rFonts w:ascii="Arial" w:hAnsi="Arial" w:cs="Arial"/>
                          <w:color w:val="3E3785"/>
                          <w:spacing w:val="4"/>
                          <w:sz w:val="18"/>
                          <w:szCs w:val="18"/>
                        </w:rPr>
                      </w:pPr>
                      <w:r w:rsidRPr="004509E9">
                        <w:rPr>
                          <w:rFonts w:ascii="Arial" w:hAnsi="Arial" w:cs="Arial"/>
                          <w:color w:val="3E3785"/>
                          <w:spacing w:val="4"/>
                          <w:sz w:val="18"/>
                          <w:szCs w:val="18"/>
                        </w:rPr>
                        <w:t xml:space="preserve">La première partie de la thèse rassemble des travaux d’évaluation menés sur les données administratives de la Caisse nationale d’assurance vieillesse. </w:t>
                      </w:r>
                      <w:r w:rsidRPr="0041520D">
                        <w:rPr>
                          <w:rFonts w:ascii="Arial" w:hAnsi="Arial" w:cs="Arial"/>
                          <w:color w:val="3E3785"/>
                          <w:spacing w:val="4"/>
                          <w:sz w:val="18"/>
                          <w:szCs w:val="18"/>
                        </w:rPr>
                        <w:t>Un chapitre introductif propose une revue des littératures des travaux évaluant l’effet du système de retraite sur les comportements d’activité. Ensuite, nous utilisons les réformes du dispositif de mise à la retraite d’office dans les années 2000, pour identifier un effet de la demande de travail sur les comportements de retrait du marché du travail. Nous évaluons ensuite l’effet du relèvement de</w:t>
                      </w:r>
                      <w:r w:rsidRPr="00EA3E71">
                        <w:rPr>
                          <w:sz w:val="32"/>
                          <w:szCs w:val="32"/>
                        </w:rPr>
                        <w:t xml:space="preserve"> </w:t>
                      </w:r>
                      <w:r w:rsidRPr="0041520D">
                        <w:rPr>
                          <w:rFonts w:ascii="Arial" w:hAnsi="Arial" w:cs="Arial"/>
                          <w:color w:val="3E3785"/>
                          <w:spacing w:val="4"/>
                          <w:sz w:val="18"/>
                          <w:szCs w:val="18"/>
                        </w:rPr>
                        <w:t xml:space="preserve">l’âge minimal de départ à la retraite instauré par la réforme de 2003. Nous étudions les effets de la réforme sur l’emploi après 60 ans, mais également les effets de substitution potentiels vers d’autres dispositifs publics, en particulier l’assurance chômage. </w:t>
                      </w:r>
                    </w:p>
                    <w:p w14:paraId="267321C7" w14:textId="350FE16A" w:rsidR="00232E61" w:rsidRDefault="004509E9" w:rsidP="004509E9">
                      <w:pPr>
                        <w:jc w:val="both"/>
                        <w:rPr>
                          <w:rFonts w:ascii="Arial" w:hAnsi="Arial" w:cs="Arial"/>
                          <w:color w:val="3E3785"/>
                          <w:spacing w:val="4"/>
                          <w:sz w:val="18"/>
                          <w:szCs w:val="18"/>
                        </w:rPr>
                      </w:pPr>
                      <w:r w:rsidRPr="004509E9">
                        <w:rPr>
                          <w:rFonts w:ascii="Arial" w:hAnsi="Arial" w:cs="Arial"/>
                          <w:color w:val="3E3785"/>
                          <w:spacing w:val="4"/>
                          <w:sz w:val="18"/>
                          <w:szCs w:val="18"/>
                        </w:rPr>
                        <w:t xml:space="preserve">La deuxième partie de cette thèse, consacrée à l’évaluation par </w:t>
                      </w:r>
                      <w:proofErr w:type="spellStart"/>
                      <w:r w:rsidRPr="004509E9">
                        <w:rPr>
                          <w:rFonts w:ascii="Arial" w:hAnsi="Arial" w:cs="Arial"/>
                          <w:color w:val="3E3785"/>
                          <w:spacing w:val="4"/>
                          <w:sz w:val="18"/>
                          <w:szCs w:val="18"/>
                        </w:rPr>
                        <w:t>microsimulation</w:t>
                      </w:r>
                      <w:proofErr w:type="spellEnd"/>
                      <w:r w:rsidRPr="004509E9">
                        <w:rPr>
                          <w:rFonts w:ascii="Arial" w:hAnsi="Arial" w:cs="Arial"/>
                          <w:color w:val="3E3785"/>
                          <w:spacing w:val="4"/>
                          <w:sz w:val="18"/>
                          <w:szCs w:val="18"/>
                        </w:rPr>
                        <w:t xml:space="preserve">, s’ouvre sur une présentation de l’approche appliquée à la retraite et de son usage dans les modèles français. Nous proposons </w:t>
                      </w:r>
                      <w:r w:rsidR="0041520D">
                        <w:rPr>
                          <w:rFonts w:ascii="Arial" w:hAnsi="Arial" w:cs="Arial"/>
                          <w:color w:val="3E3785"/>
                          <w:spacing w:val="4"/>
                          <w:sz w:val="18"/>
                          <w:szCs w:val="18"/>
                        </w:rPr>
                        <w:t>d’abord</w:t>
                      </w:r>
                      <w:bookmarkStart w:id="1" w:name="_GoBack"/>
                      <w:bookmarkEnd w:id="1"/>
                      <w:r w:rsidRPr="004509E9">
                        <w:rPr>
                          <w:rFonts w:ascii="Arial" w:hAnsi="Arial" w:cs="Arial"/>
                          <w:color w:val="3E3785"/>
                          <w:spacing w:val="4"/>
                          <w:sz w:val="18"/>
                          <w:szCs w:val="18"/>
                        </w:rPr>
                        <w:t xml:space="preserve"> une évaluation de l’augmentation de la durée d’assurance prévue par la</w:t>
                      </w:r>
                      <w:r w:rsidRPr="00EA3E71">
                        <w:rPr>
                          <w:sz w:val="32"/>
                          <w:szCs w:val="32"/>
                        </w:rPr>
                        <w:t xml:space="preserve"> </w:t>
                      </w:r>
                      <w:r w:rsidRPr="004509E9">
                        <w:rPr>
                          <w:rFonts w:ascii="Arial" w:hAnsi="Arial" w:cs="Arial"/>
                          <w:color w:val="3E3785"/>
                          <w:spacing w:val="4"/>
                          <w:sz w:val="18"/>
                          <w:szCs w:val="18"/>
                        </w:rPr>
                        <w:t xml:space="preserve">réforme de 2003. </w:t>
                      </w:r>
                      <w:r w:rsidRPr="0041520D">
                        <w:rPr>
                          <w:rFonts w:ascii="Arial" w:hAnsi="Arial" w:cs="Arial"/>
                          <w:color w:val="3E3785"/>
                          <w:spacing w:val="4"/>
                          <w:sz w:val="18"/>
                          <w:szCs w:val="18"/>
                        </w:rPr>
                        <w:t xml:space="preserve">Le principe de maintien constant du rapport entre durée en carrière et durée en retraite est interrogé, puis confronté aux évolutions projetées en simulation à l’aide du modèle </w:t>
                      </w:r>
                      <w:proofErr w:type="spellStart"/>
                      <w:r w:rsidRPr="0041520D">
                        <w:rPr>
                          <w:rFonts w:ascii="Arial" w:hAnsi="Arial" w:cs="Arial"/>
                          <w:color w:val="3E3785"/>
                          <w:spacing w:val="4"/>
                          <w:sz w:val="18"/>
                          <w:szCs w:val="18"/>
                        </w:rPr>
                        <w:t>Destinie</w:t>
                      </w:r>
                      <w:proofErr w:type="spellEnd"/>
                      <w:r w:rsidRPr="0041520D">
                        <w:rPr>
                          <w:rFonts w:ascii="Arial" w:hAnsi="Arial" w:cs="Arial"/>
                          <w:color w:val="3E3785"/>
                          <w:spacing w:val="4"/>
                          <w:sz w:val="18"/>
                          <w:szCs w:val="18"/>
                        </w:rPr>
                        <w:t xml:space="preserve"> de l’Insee. </w:t>
                      </w:r>
                      <w:r w:rsidRPr="004509E9">
                        <w:rPr>
                          <w:rFonts w:ascii="Arial" w:hAnsi="Arial" w:cs="Arial"/>
                          <w:color w:val="3E3785"/>
                          <w:spacing w:val="4"/>
                          <w:sz w:val="18"/>
                          <w:szCs w:val="18"/>
                        </w:rPr>
                        <w:t xml:space="preserve">Enfin, nous utilisons le modèle </w:t>
                      </w:r>
                      <w:proofErr w:type="spellStart"/>
                      <w:r w:rsidRPr="004509E9">
                        <w:rPr>
                          <w:rFonts w:ascii="Arial" w:hAnsi="Arial" w:cs="Arial"/>
                          <w:color w:val="3E3785"/>
                          <w:spacing w:val="4"/>
                          <w:sz w:val="18"/>
                          <w:szCs w:val="18"/>
                        </w:rPr>
                        <w:t>Pensipp</w:t>
                      </w:r>
                      <w:proofErr w:type="spellEnd"/>
                      <w:r w:rsidRPr="004509E9">
                        <w:rPr>
                          <w:rFonts w:ascii="Arial" w:hAnsi="Arial" w:cs="Arial"/>
                          <w:color w:val="3E3785"/>
                          <w:spacing w:val="4"/>
                          <w:sz w:val="18"/>
                          <w:szCs w:val="18"/>
                        </w:rPr>
                        <w:t xml:space="preserve"> de l’Institut des politiques publiques pour simuler des options de réformes inédites permettant de réduire la dépendance à la croissance du système de retraite et l’incertitude sur l’équilibre financier qu’elle indui</w:t>
                      </w:r>
                      <w:r>
                        <w:rPr>
                          <w:rFonts w:ascii="Arial" w:hAnsi="Arial" w:cs="Arial"/>
                          <w:color w:val="3E3785"/>
                          <w:spacing w:val="4"/>
                          <w:sz w:val="18"/>
                          <w:szCs w:val="18"/>
                        </w:rPr>
                        <w:t>t.</w:t>
                      </w:r>
                    </w:p>
                    <w:p w14:paraId="52B46A13" w14:textId="77777777" w:rsidR="004509E9" w:rsidRDefault="004509E9" w:rsidP="004509E9">
                      <w:pPr>
                        <w:jc w:val="both"/>
                        <w:rPr>
                          <w:rFonts w:ascii="Arial" w:hAnsi="Arial" w:cs="Arial"/>
                          <w:color w:val="3E3785"/>
                          <w:spacing w:val="4"/>
                          <w:sz w:val="18"/>
                          <w:szCs w:val="18"/>
                        </w:rPr>
                      </w:pPr>
                    </w:p>
                    <w:p w14:paraId="6E564154" w14:textId="77777777" w:rsidR="004509E9" w:rsidRDefault="004509E9" w:rsidP="004509E9">
                      <w:pPr>
                        <w:jc w:val="both"/>
                        <w:rPr>
                          <w:rFonts w:ascii="Arial" w:hAnsi="Arial" w:cs="Arial"/>
                          <w:color w:val="3E3785"/>
                          <w:spacing w:val="4"/>
                          <w:sz w:val="18"/>
                          <w:szCs w:val="18"/>
                        </w:rPr>
                      </w:pPr>
                    </w:p>
                    <w:p w14:paraId="1FB395BC" w14:textId="77777777" w:rsidR="004509E9" w:rsidRPr="004509E9" w:rsidRDefault="004509E9" w:rsidP="004509E9">
                      <w:pPr>
                        <w:widowControl w:val="0"/>
                        <w:autoSpaceDE w:val="0"/>
                        <w:autoSpaceDN w:val="0"/>
                        <w:adjustRightInd w:val="0"/>
                        <w:spacing w:line="288" w:lineRule="auto"/>
                        <w:textAlignment w:val="center"/>
                        <w:rPr>
                          <w:rFonts w:ascii="Arial" w:hAnsi="Arial" w:cs="Arial"/>
                          <w:color w:val="3E3785"/>
                          <w:spacing w:val="6"/>
                          <w:sz w:val="30"/>
                          <w:szCs w:val="30"/>
                        </w:rPr>
                      </w:pPr>
                      <w:r w:rsidRPr="004509E9">
                        <w:rPr>
                          <w:rFonts w:ascii="Arial" w:hAnsi="Arial" w:cs="Arial"/>
                          <w:color w:val="3E3785"/>
                          <w:spacing w:val="6"/>
                          <w:sz w:val="30"/>
                          <w:szCs w:val="30"/>
                        </w:rPr>
                        <w:t>Keywords</w:t>
                      </w:r>
                    </w:p>
                    <w:p w14:paraId="47840D49" w14:textId="77777777" w:rsidR="004509E9" w:rsidRPr="004509E9" w:rsidRDefault="004509E9" w:rsidP="004509E9">
                      <w:pPr>
                        <w:widowControl w:val="0"/>
                        <w:autoSpaceDE w:val="0"/>
                        <w:autoSpaceDN w:val="0"/>
                        <w:adjustRightInd w:val="0"/>
                        <w:spacing w:line="288" w:lineRule="auto"/>
                        <w:textAlignment w:val="center"/>
                        <w:rPr>
                          <w:rFonts w:ascii="Arial" w:hAnsi="Arial" w:cs="Arial"/>
                          <w:color w:val="3E3785"/>
                          <w:spacing w:val="4"/>
                          <w:sz w:val="18"/>
                          <w:szCs w:val="18"/>
                        </w:rPr>
                      </w:pPr>
                    </w:p>
                    <w:p w14:paraId="2FFE8801" w14:textId="11D3147C" w:rsidR="004509E9" w:rsidRPr="004509E9" w:rsidRDefault="004509E9" w:rsidP="004509E9">
                      <w:pPr>
                        <w:widowControl w:val="0"/>
                        <w:autoSpaceDE w:val="0"/>
                        <w:autoSpaceDN w:val="0"/>
                        <w:adjustRightInd w:val="0"/>
                        <w:spacing w:line="288" w:lineRule="auto"/>
                        <w:textAlignment w:val="center"/>
                        <w:rPr>
                          <w:rFonts w:ascii="Futura" w:hAnsi="Futura" w:cs="Futura"/>
                          <w:color w:val="3E3785"/>
                          <w:spacing w:val="4"/>
                          <w:sz w:val="18"/>
                          <w:szCs w:val="18"/>
                        </w:rPr>
                      </w:pPr>
                      <w:r w:rsidRPr="004509E9">
                        <w:rPr>
                          <w:rFonts w:ascii="Arial" w:hAnsi="Arial" w:cs="Arial"/>
                          <w:color w:val="3E3785"/>
                          <w:spacing w:val="4"/>
                          <w:sz w:val="18"/>
                          <w:szCs w:val="18"/>
                        </w:rPr>
                        <w:t>Retraite, Evaluation des politiques publiques,</w:t>
                      </w:r>
                      <w:r>
                        <w:rPr>
                          <w:rFonts w:ascii="Arial" w:hAnsi="Arial" w:cs="Arial"/>
                          <w:color w:val="3E3785"/>
                          <w:spacing w:val="4"/>
                          <w:sz w:val="18"/>
                          <w:szCs w:val="18"/>
                        </w:rPr>
                        <w:t xml:space="preserve"> Système de retraite, Econométrie, </w:t>
                      </w:r>
                      <w:proofErr w:type="spellStart"/>
                      <w:r>
                        <w:rPr>
                          <w:rFonts w:ascii="Arial" w:hAnsi="Arial" w:cs="Arial"/>
                          <w:color w:val="3E3785"/>
                          <w:spacing w:val="4"/>
                          <w:sz w:val="18"/>
                          <w:szCs w:val="18"/>
                        </w:rPr>
                        <w:t>Microsimulation</w:t>
                      </w:r>
                      <w:proofErr w:type="spellEnd"/>
                      <w:r>
                        <w:rPr>
                          <w:rFonts w:ascii="Arial" w:hAnsi="Arial" w:cs="Arial"/>
                          <w:color w:val="3E3785"/>
                          <w:spacing w:val="4"/>
                          <w:sz w:val="18"/>
                          <w:szCs w:val="18"/>
                        </w:rPr>
                        <w:t xml:space="preserve">, </w:t>
                      </w:r>
                      <w:r w:rsidRPr="004509E9">
                        <w:rPr>
                          <w:rFonts w:ascii="Arial" w:hAnsi="Arial" w:cs="Arial"/>
                          <w:color w:val="3E3785"/>
                          <w:spacing w:val="4"/>
                          <w:sz w:val="18"/>
                          <w:szCs w:val="18"/>
                        </w:rPr>
                        <w:t xml:space="preserve"> </w:t>
                      </w:r>
                      <w:r>
                        <w:rPr>
                          <w:rFonts w:ascii="Arial" w:hAnsi="Arial" w:cs="Arial"/>
                          <w:color w:val="3E3785"/>
                          <w:spacing w:val="4"/>
                          <w:sz w:val="18"/>
                          <w:szCs w:val="18"/>
                        </w:rPr>
                        <w:t>Départ en retraite, Offre de travail, Demande de travail</w:t>
                      </w:r>
                      <w:r w:rsidRPr="004509E9">
                        <w:rPr>
                          <w:rFonts w:ascii="Arial" w:hAnsi="Arial" w:cs="Arial"/>
                          <w:color w:val="3E3785"/>
                          <w:spacing w:val="4"/>
                          <w:sz w:val="18"/>
                          <w:szCs w:val="18"/>
                        </w:rPr>
                        <w:t xml:space="preserve"> </w:t>
                      </w:r>
                    </w:p>
                    <w:p w14:paraId="5C6166DA" w14:textId="77777777" w:rsidR="004509E9" w:rsidRPr="004509E9" w:rsidRDefault="004509E9" w:rsidP="004509E9">
                      <w:pPr>
                        <w:jc w:val="both"/>
                        <w:rPr>
                          <w:rFonts w:ascii="Arial" w:hAnsi="Arial" w:cs="Arial"/>
                          <w:color w:val="3E3785"/>
                          <w:spacing w:val="4"/>
                          <w:sz w:val="18"/>
                          <w:szCs w:val="18"/>
                        </w:rPr>
                      </w:pPr>
                    </w:p>
                  </w:txbxContent>
                </v:textbox>
                <w10:wrap type="square"/>
              </v:shape>
            </w:pict>
          </mc:Fallback>
        </mc:AlternateContent>
      </w:r>
    </w:p>
    <w:sectPr w:rsidR="006F4468" w:rsidSect="006F4468">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4BB9E9" w14:textId="77777777" w:rsidR="0002476E" w:rsidRDefault="0002476E" w:rsidP="00CC6190">
      <w:r>
        <w:separator/>
      </w:r>
    </w:p>
  </w:endnote>
  <w:endnote w:type="continuationSeparator" w:id="0">
    <w:p w14:paraId="36397723" w14:textId="77777777" w:rsidR="0002476E" w:rsidRDefault="0002476E" w:rsidP="00CC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
    <w:altName w:val="Times New Roman"/>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B7104" w14:textId="77777777" w:rsidR="00232E61" w:rsidRDefault="00232E6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E3ECE" w14:textId="5B512654" w:rsidR="00232E61" w:rsidRDefault="00232E6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1C85E" w14:textId="77777777" w:rsidR="00232E61" w:rsidRDefault="00232E6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17BF5" w14:textId="77777777" w:rsidR="0002476E" w:rsidRDefault="0002476E" w:rsidP="00CC6190">
      <w:r>
        <w:separator/>
      </w:r>
    </w:p>
  </w:footnote>
  <w:footnote w:type="continuationSeparator" w:id="0">
    <w:p w14:paraId="37348877" w14:textId="77777777" w:rsidR="0002476E" w:rsidRDefault="0002476E" w:rsidP="00CC61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C02C6" w14:textId="7B236207" w:rsidR="00232E61" w:rsidRDefault="0002476E">
    <w:pPr>
      <w:pStyle w:val="En-tte"/>
    </w:pPr>
    <w:r>
      <w:rPr>
        <w:noProof/>
      </w:rPr>
      <w:pict w14:anchorId="1774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4" type="#_x0000_t75" style="position:absolute;margin-left:0;margin-top:0;width:595.3pt;height:841.9pt;z-index:-251657216;mso-wrap-edited:f;mso-position-horizontal:center;mso-position-horizontal-relative:margin;mso-position-vertical:center;mso-position-vertical-relative:margin" wrapcoords="-27 0 -27 21561 11534 21561 10065 18291 9657 18291 3128 18157 3128 15079 6229 15060 21600 14829 21600 14694 3128 14464 3128 12002 12051 11982 18852 11867 18934 11675 21382 10444 21600 10251 21600 8713 3128 8616 3128 4923 21600 4654 21600 4000 20294 2769 19015 1211 20702 0 -27 0">
          <v:imagedata r:id="rId1" o:title="FOND_QUATRIEME_COUV_PSL_CMJ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B055C" w14:textId="4E59BE78" w:rsidR="00232E61" w:rsidRDefault="0002476E">
    <w:pPr>
      <w:pStyle w:val="En-tte"/>
    </w:pPr>
    <w:r>
      <w:rPr>
        <w:noProof/>
      </w:rPr>
      <w:pict w14:anchorId="4588A37C">
        <v:group id="_x0000_s2097" editas="canvas" style="position:absolute;margin-left:-837.15pt;margin-top:-202.15pt;width:1513.45pt;height:1482.4pt;z-index:251659775" coordorigin="-15338,-3091" coordsize="30269,296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6" type="#_x0000_t75" style="position:absolute;left:-15338;top:-3091;width:30269;height:29648" o:preferrelative="f">
            <v:fill o:detectmouseclick="t"/>
            <v:path o:extrusionok="t" o:connecttype="none"/>
            <o:lock v:ext="edit" text="t"/>
          </v:shape>
          <v:shape id="_x0000_s2098" style="position:absolute;left:644;top:206;width:10715;height:10665" coordsize="7135,7101" path="m7064,r,l,7065r36,36l7135,r-71,xe" fillcolor="#373a91" strokeweight="0">
            <v:path arrowok="t"/>
          </v:shape>
          <v:shape id="_x0000_s2099" style="position:absolute;left:572;top:11687;width:11296;height:87" coordsize="7522,58" path="m,50r,l7522,58r,-50l,,,50xe" fillcolor="#373a91" strokeweight="0">
            <v:path arrowok="t"/>
          </v:shape>
          <v:shape id="_x0000_s2100" style="position:absolute;left:256;top:12187;width:4931;height:4877" coordsize="3283,3247" path="m,35r,l3212,3247r71,l36,,,35xe" fillcolor="#373a91" strokeweight="0">
            <v:path arrowok="t"/>
          </v:shape>
          <v:shape id="_x0000_s2101" style="position:absolute;left:-15032;top:-3091;width:29644;height:29648" coordsize="19739,19739" path="m170,170r,l19569,170r,19399l170,19569,170,170xm,19739r,l19739,19739,19739,,,,,19739xe" fillcolor="#373a91" strokeweight="0">
            <v:path arrowok="t"/>
            <o:lock v:ext="edit" verticies="t"/>
          </v:shape>
          <v:shape id="_x0000_s2102" style="position:absolute;left:-15338;top:-2959;width:30269;height:29370" coordsize="20155,19554" path="m10086,19554r,l10087,19554hdc12111,19554,14060,18933,15720,17760v2132,-1507,3550,-3754,3993,-6328c20155,8858,19568,6266,18061,4134,16231,1545,13244,,10070,,8044,,6096,620,4436,1793,2303,3299,885,5547,443,8120,,10694,587,13286,2094,15419v1830,2589,4818,4135,7992,4135haxm10070,170r,hdc13188,170,16124,1689,17922,4232v1481,2095,2057,4642,1623,7171c19110,13932,17717,16140,15621,17621v-1631,1153,-3545,1762,-5534,1762hal10086,19383hdc6967,19383,4031,17865,2233,15320,752,13225,176,10678,611,8149,1045,5620,2438,3412,4534,1932,6165,779,8079,170,10070,170haxe" fillcolor="#373a91" strokeweight="0">
            <v:path arrowok="t"/>
            <o:lock v:ext="edit" verticies="t"/>
          </v:shape>
          <v:shape id="_x0000_s2103" style="position:absolute;left:-3224;top:-3091;width:16765;height:25378" coordsize="11163,16896" path="m2074,13703r,hdc1344,13703,646,13411,,13651,1244,12770,2058,11319,2058,9681,2058,8134,1331,6755,202,5864hal2052,,4188,6678r6975,l5524,10803r2032,6093hdc6644,14770,4533,13589,2074,13589hae" fillcolor="#373a91" strokeweight="0">
            <v:path arrowok="t"/>
          </v:shape>
          <v:shape id="_x0000_s2104" style="position:absolute;left:1616;top:1734;width:8552;height:13899" coordsize="5670,7824" path="m,7824r,l5670,7824,5670,,,,,7824xe" fillcolor="#fefefe" stroked="f" strokeweight="0">
            <v:path arrowok="t"/>
          </v:shap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02557" w14:textId="71393E9D" w:rsidR="00232E61" w:rsidRDefault="0002476E">
    <w:pPr>
      <w:pStyle w:val="En-tte"/>
    </w:pPr>
    <w:r>
      <w:rPr>
        <w:noProof/>
      </w:rPr>
      <w:pict w14:anchorId="3C240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5" type="#_x0000_t75" style="position:absolute;margin-left:0;margin-top:0;width:595.3pt;height:841.9pt;z-index:-251656192;mso-wrap-edited:f;mso-position-horizontal:center;mso-position-horizontal-relative:margin;mso-position-vertical:center;mso-position-vertical-relative:margin" wrapcoords="-27 0 -27 21561 11534 21561 10065 18291 9657 18291 3128 18157 3128 15079 6229 15060 21600 14829 21600 14694 3128 14464 3128 12002 12051 11982 18852 11867 18934 11675 21382 10444 21600 10251 21600 8713 3128 8616 3128 4923 21600 4654 21600 4000 20294 2769 19015 1211 20702 0 -27 0">
          <v:imagedata r:id="rId1" o:title="FOND_QUATRIEME_COUV_PSL_CMJ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63DE5"/>
    <w:multiLevelType w:val="hybridMultilevel"/>
    <w:tmpl w:val="8DCAEC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10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190"/>
    <w:rsid w:val="00011E1A"/>
    <w:rsid w:val="0002476E"/>
    <w:rsid w:val="00081581"/>
    <w:rsid w:val="001D455C"/>
    <w:rsid w:val="00232E61"/>
    <w:rsid w:val="002364EC"/>
    <w:rsid w:val="00242FA6"/>
    <w:rsid w:val="002A0B02"/>
    <w:rsid w:val="00351818"/>
    <w:rsid w:val="003F77F3"/>
    <w:rsid w:val="0041520D"/>
    <w:rsid w:val="00426434"/>
    <w:rsid w:val="00432F06"/>
    <w:rsid w:val="00434CAF"/>
    <w:rsid w:val="004509E9"/>
    <w:rsid w:val="00502350"/>
    <w:rsid w:val="005403EA"/>
    <w:rsid w:val="00596F95"/>
    <w:rsid w:val="005A4ABA"/>
    <w:rsid w:val="005D4853"/>
    <w:rsid w:val="006F4468"/>
    <w:rsid w:val="00703445"/>
    <w:rsid w:val="00863BD5"/>
    <w:rsid w:val="00872B09"/>
    <w:rsid w:val="00934200"/>
    <w:rsid w:val="00A35C51"/>
    <w:rsid w:val="00A60277"/>
    <w:rsid w:val="00B12C18"/>
    <w:rsid w:val="00B378CA"/>
    <w:rsid w:val="00B4619A"/>
    <w:rsid w:val="00BC2E53"/>
    <w:rsid w:val="00CC6190"/>
    <w:rsid w:val="00D44DC0"/>
    <w:rsid w:val="00D45033"/>
    <w:rsid w:val="00D76C17"/>
    <w:rsid w:val="00ED770A"/>
    <w:rsid w:val="00F00FA4"/>
    <w:rsid w:val="00F32286"/>
    <w:rsid w:val="00F574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05"/>
    <o:shapelayout v:ext="edit">
      <o:idmap v:ext="edit" data="1"/>
    </o:shapelayout>
  </w:shapeDefaults>
  <w:decimalSymbol w:val=","/>
  <w:listSeparator w:val=";"/>
  <w14:docId w14:val="3A91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C6190"/>
    <w:pPr>
      <w:tabs>
        <w:tab w:val="center" w:pos="4536"/>
        <w:tab w:val="right" w:pos="9072"/>
      </w:tabs>
    </w:pPr>
  </w:style>
  <w:style w:type="character" w:customStyle="1" w:styleId="En-tteCar">
    <w:name w:val="En-tête Car"/>
    <w:basedOn w:val="Policepardfaut"/>
    <w:link w:val="En-tte"/>
    <w:uiPriority w:val="99"/>
    <w:rsid w:val="00CC6190"/>
  </w:style>
  <w:style w:type="paragraph" w:styleId="Pieddepage">
    <w:name w:val="footer"/>
    <w:basedOn w:val="Normal"/>
    <w:link w:val="PieddepageCar"/>
    <w:uiPriority w:val="99"/>
    <w:unhideWhenUsed/>
    <w:rsid w:val="00CC6190"/>
    <w:pPr>
      <w:tabs>
        <w:tab w:val="center" w:pos="4536"/>
        <w:tab w:val="right" w:pos="9072"/>
      </w:tabs>
    </w:pPr>
  </w:style>
  <w:style w:type="character" w:customStyle="1" w:styleId="PieddepageCar">
    <w:name w:val="Pied de page Car"/>
    <w:basedOn w:val="Policepardfaut"/>
    <w:link w:val="Pieddepage"/>
    <w:uiPriority w:val="99"/>
    <w:rsid w:val="00CC6190"/>
  </w:style>
  <w:style w:type="paragraph" w:customStyle="1" w:styleId="Paragraphestandard">
    <w:name w:val="[Paragraphe standard]"/>
    <w:basedOn w:val="Normal"/>
    <w:uiPriority w:val="99"/>
    <w:rsid w:val="00CC6190"/>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Marquedecommentaire">
    <w:name w:val="annotation reference"/>
    <w:basedOn w:val="Policepardfaut"/>
    <w:uiPriority w:val="99"/>
    <w:semiHidden/>
    <w:unhideWhenUsed/>
    <w:rsid w:val="004509E9"/>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C6190"/>
    <w:pPr>
      <w:tabs>
        <w:tab w:val="center" w:pos="4536"/>
        <w:tab w:val="right" w:pos="9072"/>
      </w:tabs>
    </w:pPr>
  </w:style>
  <w:style w:type="character" w:customStyle="1" w:styleId="En-tteCar">
    <w:name w:val="En-tête Car"/>
    <w:basedOn w:val="Policepardfaut"/>
    <w:link w:val="En-tte"/>
    <w:uiPriority w:val="99"/>
    <w:rsid w:val="00CC6190"/>
  </w:style>
  <w:style w:type="paragraph" w:styleId="Pieddepage">
    <w:name w:val="footer"/>
    <w:basedOn w:val="Normal"/>
    <w:link w:val="PieddepageCar"/>
    <w:uiPriority w:val="99"/>
    <w:unhideWhenUsed/>
    <w:rsid w:val="00CC6190"/>
    <w:pPr>
      <w:tabs>
        <w:tab w:val="center" w:pos="4536"/>
        <w:tab w:val="right" w:pos="9072"/>
      </w:tabs>
    </w:pPr>
  </w:style>
  <w:style w:type="character" w:customStyle="1" w:styleId="PieddepageCar">
    <w:name w:val="Pied de page Car"/>
    <w:basedOn w:val="Policepardfaut"/>
    <w:link w:val="Pieddepage"/>
    <w:uiPriority w:val="99"/>
    <w:rsid w:val="00CC6190"/>
  </w:style>
  <w:style w:type="paragraph" w:customStyle="1" w:styleId="Paragraphestandard">
    <w:name w:val="[Paragraphe standard]"/>
    <w:basedOn w:val="Normal"/>
    <w:uiPriority w:val="99"/>
    <w:rsid w:val="00CC6190"/>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Marquedecommentaire">
    <w:name w:val="annotation reference"/>
    <w:basedOn w:val="Policepardfaut"/>
    <w:uiPriority w:val="99"/>
    <w:semiHidden/>
    <w:unhideWhenUsed/>
    <w:rsid w:val="004509E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A1C3B-CF76-4165-88D3-98D7370F1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Hadrien Lopez</dc:creator>
  <cp:lastModifiedBy>Simon Rabate</cp:lastModifiedBy>
  <cp:revision>4</cp:revision>
  <cp:lastPrinted>2015-12-15T11:08:00Z</cp:lastPrinted>
  <dcterms:created xsi:type="dcterms:W3CDTF">2016-11-24T16:25:00Z</dcterms:created>
  <dcterms:modified xsi:type="dcterms:W3CDTF">2016-12-01T09:25:00Z</dcterms:modified>
</cp:coreProperties>
</file>