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9AD6" w14:textId="73080A32" w:rsidR="00A268B6" w:rsidRDefault="00A268B6"/>
    <w:p w14:paraId="167C0DC9" w14:textId="3029A7F8" w:rsidR="009A0E6D" w:rsidRDefault="009A0E6D"/>
    <w:p w14:paraId="491DA7AA" w14:textId="6D0BD262" w:rsidR="009A0E6D" w:rsidRDefault="009A0E6D">
      <w:pPr>
        <w:rPr>
          <w:lang w:val="fr-FR"/>
        </w:rPr>
      </w:pPr>
      <w:proofErr w:type="spellStart"/>
      <w:r w:rsidRPr="009A0E6D">
        <w:rPr>
          <w:lang w:val="fr-FR"/>
        </w:rPr>
        <w:t>Structu</w:t>
      </w:r>
      <w:proofErr w:type="spellEnd"/>
      <w:r w:rsidRPr="009A0E6D">
        <w:rPr>
          <w:lang w:val="fr-FR"/>
        </w:rPr>
        <w:t xml:space="preserve"> </w:t>
      </w:r>
      <w:proofErr w:type="spellStart"/>
      <w:r w:rsidRPr="009A0E6D">
        <w:rPr>
          <w:lang w:val="fr-FR"/>
        </w:rPr>
        <w:t>fixed</w:t>
      </w:r>
      <w:proofErr w:type="spellEnd"/>
      <w:r w:rsidRPr="009A0E6D">
        <w:rPr>
          <w:lang w:val="fr-FR"/>
        </w:rPr>
        <w:t xml:space="preserve"> </w:t>
      </w:r>
      <w:proofErr w:type="spellStart"/>
      <w:r w:rsidRPr="009A0E6D">
        <w:rPr>
          <w:lang w:val="fr-FR"/>
        </w:rPr>
        <w:t>income</w:t>
      </w:r>
      <w:proofErr w:type="spellEnd"/>
      <w:r w:rsidRPr="009A0E6D">
        <w:rPr>
          <w:lang w:val="fr-FR"/>
        </w:rPr>
        <w:t xml:space="preserve"> and </w:t>
      </w:r>
      <w:r w:rsidR="00F2028B">
        <w:rPr>
          <w:lang w:val="fr-FR"/>
        </w:rPr>
        <w:t>A</w:t>
      </w:r>
      <w:r w:rsidRPr="009A0E6D">
        <w:rPr>
          <w:lang w:val="fr-FR"/>
        </w:rPr>
        <w:t xml:space="preserve">sie et QIS: il </w:t>
      </w:r>
      <w:r>
        <w:rPr>
          <w:lang w:val="fr-FR"/>
        </w:rPr>
        <w:t xml:space="preserve">a rejoint </w:t>
      </w:r>
      <w:proofErr w:type="spellStart"/>
      <w:r>
        <w:rPr>
          <w:lang w:val="fr-FR"/>
        </w:rPr>
        <w:t>Macquarie</w:t>
      </w:r>
      <w:proofErr w:type="spellEnd"/>
      <w:r>
        <w:rPr>
          <w:lang w:val="fr-FR"/>
        </w:rPr>
        <w:t>. Petit mais + d’</w:t>
      </w:r>
      <w:proofErr w:type="spellStart"/>
      <w:r>
        <w:rPr>
          <w:lang w:val="fr-FR"/>
        </w:rPr>
        <w:t>upside</w:t>
      </w:r>
      <w:proofErr w:type="spellEnd"/>
      <w:r>
        <w:rPr>
          <w:lang w:val="fr-FR"/>
        </w:rPr>
        <w:t xml:space="preserve">. </w:t>
      </w:r>
      <w:r w:rsidR="009F1EB8">
        <w:rPr>
          <w:lang w:val="fr-FR"/>
        </w:rPr>
        <w:t xml:space="preserve">100% algorithmique. </w:t>
      </w:r>
      <w:r w:rsidR="001B392D">
        <w:rPr>
          <w:lang w:val="fr-FR"/>
        </w:rPr>
        <w:t xml:space="preserve">6000 stratégies codées sous-formes d’indices. </w:t>
      </w:r>
      <w:r w:rsidR="00610E1D">
        <w:rPr>
          <w:lang w:val="fr-FR"/>
        </w:rPr>
        <w:t xml:space="preserve">50 de personnes dans l’équipe dont 15 à NY (reste en Asie). Gros de l’activité commerciale aux US (génère pas mal de P&amp;L). </w:t>
      </w:r>
    </w:p>
    <w:p w14:paraId="7992F6A7" w14:textId="160D6B04" w:rsidR="0073209A" w:rsidRDefault="0073209A">
      <w:pPr>
        <w:rPr>
          <w:lang w:val="fr-FR"/>
        </w:rPr>
      </w:pPr>
    </w:p>
    <w:p w14:paraId="1BCF4628" w14:textId="023ABB83" w:rsidR="0073209A" w:rsidRPr="00F14BCD" w:rsidRDefault="0073209A">
      <w:r w:rsidRPr="00F14BCD">
        <w:t>Black-</w:t>
      </w:r>
      <w:proofErr w:type="spellStart"/>
      <w:r w:rsidRPr="00F14BCD">
        <w:t>Litterman</w:t>
      </w:r>
      <w:proofErr w:type="spellEnd"/>
      <w:r w:rsidRPr="00F14BCD">
        <w:t xml:space="preserve"> model</w:t>
      </w:r>
    </w:p>
    <w:p w14:paraId="223850A8" w14:textId="57262D24" w:rsidR="0073209A" w:rsidRPr="00F14BCD" w:rsidRDefault="0073209A">
      <w:r w:rsidRPr="00F14BCD">
        <w:t>Markowitz</w:t>
      </w:r>
    </w:p>
    <w:p w14:paraId="6E9EB2F7" w14:textId="45F9D6FE" w:rsidR="0073209A" w:rsidRPr="00F14BCD" w:rsidRDefault="0073209A">
      <w:r w:rsidRPr="00F14BCD">
        <w:t>CAPM</w:t>
      </w:r>
    </w:p>
    <w:p w14:paraId="1CB99D54" w14:textId="14B71397" w:rsidR="0073209A" w:rsidRPr="00F14BCD" w:rsidRDefault="0073209A">
      <w:proofErr w:type="spellStart"/>
      <w:r w:rsidRPr="00F14BCD">
        <w:t>Modèle</w:t>
      </w:r>
      <w:proofErr w:type="spellEnd"/>
      <w:r w:rsidRPr="00F14BCD">
        <w:t xml:space="preserve"> de </w:t>
      </w:r>
      <w:proofErr w:type="spellStart"/>
      <w:r w:rsidRPr="00F14BCD">
        <w:t>Bim</w:t>
      </w:r>
      <w:proofErr w:type="spellEnd"/>
      <w:r w:rsidRPr="00F14BCD">
        <w:t xml:space="preserve"> Shop</w:t>
      </w:r>
    </w:p>
    <w:p w14:paraId="4E774BF7" w14:textId="4F91C0F6" w:rsidR="0073209A" w:rsidRPr="00F14BCD" w:rsidRDefault="0073209A">
      <w:r w:rsidRPr="00F14BCD">
        <w:t>MVO: mean variance optimization</w:t>
      </w:r>
    </w:p>
    <w:p w14:paraId="353A8D73" w14:textId="788D7BD4" w:rsidR="0073209A" w:rsidRPr="00F14BCD" w:rsidRDefault="00FF7123">
      <w:r w:rsidRPr="00F14BCD">
        <w:t>Investment theory 101</w:t>
      </w:r>
    </w:p>
    <w:p w14:paraId="66D463E2" w14:textId="7D08B648" w:rsidR="00144955" w:rsidRPr="00F14BCD" w:rsidRDefault="00144955"/>
    <w:p w14:paraId="017FFAD2" w14:textId="6CA5126D" w:rsidR="00F14BCD" w:rsidRPr="00F14BCD" w:rsidRDefault="00144955">
      <w:r w:rsidRPr="00F14BCD">
        <w:t xml:space="preserve">Ask CPT to career. </w:t>
      </w:r>
    </w:p>
    <w:p w14:paraId="3657BFE0" w14:textId="0A3E9CDC" w:rsidR="00F14BCD" w:rsidRPr="00F14BCD" w:rsidRDefault="00F14BCD"/>
    <w:p w14:paraId="1F146B1B" w14:textId="54F1343E" w:rsidR="00F14BCD" w:rsidRPr="00F14BCD" w:rsidRDefault="00F14BCD">
      <w:pPr>
        <w:rPr>
          <w:b/>
          <w:bCs/>
          <w:u w:val="single"/>
        </w:rPr>
      </w:pPr>
      <w:r w:rsidRPr="00F14BCD">
        <w:rPr>
          <w:b/>
          <w:bCs/>
          <w:u w:val="single"/>
        </w:rPr>
        <w:t>Zoom:</w:t>
      </w:r>
    </w:p>
    <w:p w14:paraId="6779E066" w14:textId="77777777" w:rsidR="00F14BCD" w:rsidRPr="00F14BCD" w:rsidRDefault="00F14BCD"/>
    <w:p w14:paraId="721BE802" w14:textId="77777777" w:rsidR="00F14BCD" w:rsidRPr="00F14BCD" w:rsidRDefault="00F14BCD" w:rsidP="00F14BCD">
      <w:pPr>
        <w:rPr>
          <w:lang w:val="fr-FR"/>
        </w:rPr>
      </w:pPr>
      <w:proofErr w:type="spellStart"/>
      <w:r w:rsidRPr="00F14BCD">
        <w:rPr>
          <w:lang w:val="fr-FR"/>
        </w:rPr>
        <w:t>Valerie</w:t>
      </w:r>
      <w:proofErr w:type="spellEnd"/>
      <w:r w:rsidRPr="00F14BCD">
        <w:rPr>
          <w:lang w:val="fr-FR"/>
        </w:rPr>
        <w:t xml:space="preserve"> Fred (</w:t>
      </w:r>
      <w:r w:rsidR="003A6D9A">
        <w:fldChar w:fldCharType="begin"/>
      </w:r>
      <w:r w:rsidR="003A6D9A" w:rsidRPr="003A6D9A">
        <w:rPr>
          <w:lang w:val="fr-FR"/>
        </w:rPr>
        <w:instrText xml:space="preserve"> HYPERLINK "mailto:valerie.fred@macquarie.com" </w:instrText>
      </w:r>
      <w:r w:rsidR="003A6D9A">
        <w:fldChar w:fldCharType="separate"/>
      </w:r>
      <w:r w:rsidRPr="00F14BCD">
        <w:rPr>
          <w:rStyle w:val="Hyperlink"/>
          <w:lang w:val="fr-FR"/>
        </w:rPr>
        <w:t>valerie.fred@macquarie.com</w:t>
      </w:r>
      <w:r w:rsidR="003A6D9A">
        <w:rPr>
          <w:rStyle w:val="Hyperlink"/>
          <w:lang w:val="fr-FR"/>
        </w:rPr>
        <w:fldChar w:fldCharType="end"/>
      </w:r>
      <w:r w:rsidRPr="00F14BCD">
        <w:rPr>
          <w:lang w:val="fr-FR"/>
        </w:rPr>
        <w:t xml:space="preserve">) - &gt; </w:t>
      </w:r>
      <w:proofErr w:type="spellStart"/>
      <w:r w:rsidRPr="00F14BCD">
        <w:rPr>
          <w:lang w:val="fr-FR"/>
        </w:rPr>
        <w:t>rh</w:t>
      </w:r>
      <w:proofErr w:type="spellEnd"/>
      <w:r w:rsidRPr="00F14BCD">
        <w:rPr>
          <w:lang w:val="fr-FR"/>
        </w:rPr>
        <w:t xml:space="preserve"> recrutement campus</w:t>
      </w:r>
    </w:p>
    <w:p w14:paraId="33A089EA" w14:textId="77777777" w:rsidR="00F14BCD" w:rsidRPr="00F14BCD" w:rsidRDefault="00F14BCD" w:rsidP="00F14BCD">
      <w:pPr>
        <w:rPr>
          <w:lang w:val="fr-FR"/>
        </w:rPr>
      </w:pPr>
    </w:p>
    <w:p w14:paraId="30D7B325" w14:textId="77777777" w:rsidR="00F14BCD" w:rsidRDefault="00F14BCD" w:rsidP="00F14BCD">
      <w:pPr>
        <w:rPr>
          <w:lang w:val="fr-FR"/>
        </w:rPr>
      </w:pPr>
      <w:r w:rsidRPr="00BA37AF">
        <w:rPr>
          <w:lang w:val="fr-FR"/>
        </w:rPr>
        <w:t xml:space="preserve">Équipe spécifique le </w:t>
      </w:r>
      <w:proofErr w:type="spellStart"/>
      <w:r w:rsidRPr="00BA37AF">
        <w:rPr>
          <w:lang w:val="fr-FR"/>
        </w:rPr>
        <w:t>summer</w:t>
      </w:r>
      <w:proofErr w:type="spellEnd"/>
      <w:r w:rsidRPr="00BA37AF">
        <w:rPr>
          <w:lang w:val="fr-FR"/>
        </w:rPr>
        <w:t xml:space="preserve"> donc des entretiens avec </w:t>
      </w:r>
      <w:r>
        <w:rPr>
          <w:lang w:val="fr-FR"/>
        </w:rPr>
        <w:t>l’équipe</w:t>
      </w:r>
    </w:p>
    <w:p w14:paraId="5E0063D0" w14:textId="77777777" w:rsidR="00F14BCD" w:rsidRDefault="00F14BCD" w:rsidP="00F14BCD">
      <w:pPr>
        <w:rPr>
          <w:lang w:val="fr-FR"/>
        </w:rPr>
      </w:pPr>
    </w:p>
    <w:p w14:paraId="50020671" w14:textId="77777777" w:rsidR="00F14BCD" w:rsidRDefault="00F14BCD" w:rsidP="00F14BCD">
      <w:pPr>
        <w:rPr>
          <w:lang w:val="fr-FR"/>
        </w:rPr>
      </w:pPr>
      <w:r>
        <w:rPr>
          <w:lang w:val="fr-FR"/>
        </w:rPr>
        <w:t>Stratégie de vol aussi (FX- taux-</w:t>
      </w:r>
      <w:proofErr w:type="spellStart"/>
      <w:r>
        <w:rPr>
          <w:lang w:val="fr-FR"/>
        </w:rPr>
        <w:t>equity</w:t>
      </w:r>
      <w:proofErr w:type="spellEnd"/>
      <w:r>
        <w:rPr>
          <w:lang w:val="fr-FR"/>
        </w:rPr>
        <w:t>-</w:t>
      </w:r>
      <w:proofErr w:type="spellStart"/>
      <w:r>
        <w:rPr>
          <w:lang w:val="fr-FR"/>
        </w:rPr>
        <w:t>commo</w:t>
      </w:r>
      <w:proofErr w:type="spellEnd"/>
      <w:r>
        <w:rPr>
          <w:lang w:val="fr-FR"/>
        </w:rPr>
        <w:t>)</w:t>
      </w:r>
    </w:p>
    <w:p w14:paraId="78BDFBC2" w14:textId="77777777" w:rsidR="00F14BCD" w:rsidRDefault="00F14BCD" w:rsidP="00F14BCD">
      <w:pPr>
        <w:rPr>
          <w:lang w:val="fr-FR"/>
        </w:rPr>
      </w:pPr>
    </w:p>
    <w:p w14:paraId="2B703218" w14:textId="77777777" w:rsidR="00F14BCD" w:rsidRPr="00BA37AF" w:rsidRDefault="00F14BCD" w:rsidP="00F14BCD">
      <w:pPr>
        <w:rPr>
          <w:lang w:val="fr-FR"/>
        </w:rPr>
      </w:pPr>
      <w:r>
        <w:rPr>
          <w:lang w:val="fr-FR"/>
        </w:rPr>
        <w:t xml:space="preserve">Stratégie vol carry (souvent la vol </w:t>
      </w:r>
      <w:proofErr w:type="spellStart"/>
      <w:r>
        <w:rPr>
          <w:lang w:val="fr-FR"/>
        </w:rPr>
        <w:t>impli</w:t>
      </w:r>
      <w:proofErr w:type="spellEnd"/>
      <w:r>
        <w:rPr>
          <w:lang w:val="fr-FR"/>
        </w:rPr>
        <w:t xml:space="preserve"> est &gt; vol réalisé donc on peut jouer là-dessus, vol carry -&gt; capturer la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entre vol </w:t>
      </w:r>
      <w:proofErr w:type="spellStart"/>
      <w:r>
        <w:rPr>
          <w:lang w:val="fr-FR"/>
        </w:rPr>
        <w:t>impli</w:t>
      </w:r>
      <w:proofErr w:type="spellEnd"/>
      <w:r>
        <w:rPr>
          <w:lang w:val="fr-FR"/>
        </w:rPr>
        <w:t xml:space="preserve"> et réalisée)</w:t>
      </w:r>
    </w:p>
    <w:p w14:paraId="5116C8A3" w14:textId="6E507844" w:rsidR="00F14BCD" w:rsidRDefault="00F14BCD">
      <w:pPr>
        <w:rPr>
          <w:lang w:val="fr-FR"/>
        </w:rPr>
      </w:pPr>
    </w:p>
    <w:p w14:paraId="2022B5CD" w14:textId="59ED9A5C" w:rsidR="00FD34C2" w:rsidRPr="00FD34C2" w:rsidRDefault="00FD34C2">
      <w:pPr>
        <w:rPr>
          <w:b/>
          <w:bCs/>
          <w:u w:val="single"/>
          <w:lang w:val="fr-FR"/>
        </w:rPr>
      </w:pPr>
      <w:proofErr w:type="spellStart"/>
      <w:r w:rsidRPr="00FD34C2">
        <w:rPr>
          <w:b/>
          <w:bCs/>
          <w:u w:val="single"/>
          <w:lang w:val="fr-FR"/>
        </w:rPr>
        <w:t>Other</w:t>
      </w:r>
      <w:proofErr w:type="spellEnd"/>
      <w:r w:rsidRPr="00FD34C2">
        <w:rPr>
          <w:b/>
          <w:bCs/>
          <w:u w:val="single"/>
          <w:lang w:val="fr-FR"/>
        </w:rPr>
        <w:t> :</w:t>
      </w:r>
    </w:p>
    <w:p w14:paraId="52048493" w14:textId="77777777" w:rsidR="00FD34C2" w:rsidRDefault="00FD34C2" w:rsidP="00FD34C2">
      <w:pPr>
        <w:rPr>
          <w:u w:val="single"/>
          <w:lang w:val="fr-FR"/>
        </w:rPr>
      </w:pPr>
      <w:r w:rsidRPr="00A009D6">
        <w:rPr>
          <w:u w:val="single"/>
          <w:lang w:val="fr-FR"/>
        </w:rPr>
        <w:t>Stratégie vol carry :</w:t>
      </w:r>
      <w:r>
        <w:rPr>
          <w:u w:val="single"/>
          <w:lang w:val="fr-FR"/>
        </w:rPr>
        <w:t xml:space="preserve"> </w:t>
      </w:r>
    </w:p>
    <w:p w14:paraId="125EE4C1" w14:textId="77777777" w:rsidR="00FD34C2" w:rsidRPr="00155D13" w:rsidRDefault="00FD34C2" w:rsidP="00FD34C2">
      <w:pPr>
        <w:rPr>
          <w:u w:val="single"/>
          <w:lang w:val="fr-FR"/>
        </w:rPr>
      </w:pPr>
      <w:r>
        <w:rPr>
          <w:u w:val="single"/>
          <w:lang w:val="fr-FR"/>
        </w:rPr>
        <w:t xml:space="preserve">Très bonne explication-&gt; </w:t>
      </w:r>
      <w:r w:rsidR="003A6D9A">
        <w:fldChar w:fldCharType="begin"/>
      </w:r>
      <w:r w:rsidR="003A6D9A" w:rsidRPr="003A6D9A">
        <w:rPr>
          <w:lang w:val="fr-FR"/>
        </w:rPr>
        <w:instrText xml:space="preserve"> HYPERLINK "https://www.investopedia.com/article</w:instrText>
      </w:r>
      <w:r w:rsidR="003A6D9A" w:rsidRPr="003A6D9A">
        <w:rPr>
          <w:lang w:val="fr-FR"/>
        </w:rPr>
        <w:instrText xml:space="preserve">s/optioninvestor/03/041503.asp" </w:instrText>
      </w:r>
      <w:r w:rsidR="003A6D9A">
        <w:fldChar w:fldCharType="separate"/>
      </w:r>
      <w:r w:rsidRPr="00574922">
        <w:rPr>
          <w:rStyle w:val="Hyperlink"/>
          <w:lang w:val="fr-FR"/>
        </w:rPr>
        <w:t>https://www.investopedia.com/articles/optioninvestor/03/041503.asp</w:t>
      </w:r>
      <w:r w:rsidR="003A6D9A">
        <w:rPr>
          <w:rStyle w:val="Hyperlink"/>
          <w:lang w:val="fr-FR"/>
        </w:rPr>
        <w:fldChar w:fldCharType="end"/>
      </w:r>
      <w:r>
        <w:rPr>
          <w:lang w:val="fr-FR"/>
        </w:rPr>
        <w:t xml:space="preserve"> </w:t>
      </w:r>
    </w:p>
    <w:p w14:paraId="5D7A826C" w14:textId="77777777" w:rsidR="00FD34C2" w:rsidRDefault="00FD34C2" w:rsidP="00FD34C2">
      <w:pPr>
        <w:rPr>
          <w:lang w:val="fr-FR"/>
        </w:rPr>
      </w:pPr>
      <w:r>
        <w:rPr>
          <w:lang w:val="fr-FR"/>
        </w:rPr>
        <w:t xml:space="preserve">Vol </w:t>
      </w:r>
      <w:proofErr w:type="spellStart"/>
      <w:r>
        <w:rPr>
          <w:lang w:val="fr-FR"/>
        </w:rPr>
        <w:t>impli</w:t>
      </w:r>
      <w:proofErr w:type="spellEnd"/>
      <w:r>
        <w:rPr>
          <w:lang w:val="fr-FR"/>
        </w:rPr>
        <w:t xml:space="preserve"> généralement &gt; vol réalisé</w:t>
      </w:r>
    </w:p>
    <w:p w14:paraId="3FEA5FEC" w14:textId="77777777" w:rsidR="00FD34C2" w:rsidRPr="00A009D6" w:rsidRDefault="00FD34C2" w:rsidP="00FD34C2">
      <w:pPr>
        <w:rPr>
          <w:lang w:val="fr-FR"/>
        </w:rPr>
      </w:pPr>
    </w:p>
    <w:p w14:paraId="546C18E9" w14:textId="204E8E24" w:rsidR="00FD34C2" w:rsidRDefault="006112E2">
      <w:pPr>
        <w:rPr>
          <w:lang w:val="fr-FR"/>
        </w:rPr>
      </w:pPr>
      <w:r w:rsidRPr="006112E2">
        <w:rPr>
          <w:u w:val="single"/>
          <w:lang w:val="fr-FR"/>
        </w:rPr>
        <w:t>Black-</w:t>
      </w:r>
      <w:proofErr w:type="spellStart"/>
      <w:r w:rsidRPr="006112E2">
        <w:rPr>
          <w:u w:val="single"/>
          <w:lang w:val="fr-FR"/>
        </w:rPr>
        <w:t>Litterman</w:t>
      </w:r>
      <w:proofErr w:type="spellEnd"/>
      <w:r w:rsidRPr="006112E2">
        <w:rPr>
          <w:u w:val="single"/>
          <w:lang w:val="fr-FR"/>
        </w:rPr>
        <w:t xml:space="preserve"> model </w:t>
      </w:r>
      <w:r>
        <w:rPr>
          <w:lang w:val="fr-FR"/>
        </w:rPr>
        <w:t xml:space="preserve">: </w:t>
      </w:r>
    </w:p>
    <w:p w14:paraId="00AFC5A3" w14:textId="0E6B55E7" w:rsidR="004A7F79" w:rsidRDefault="003A6D9A">
      <w:pPr>
        <w:rPr>
          <w:lang w:val="fr-FR"/>
        </w:rPr>
      </w:pPr>
      <w:r>
        <w:fldChar w:fldCharType="begin"/>
      </w:r>
      <w:r w:rsidRPr="003A6D9A">
        <w:rPr>
          <w:lang w:val="fr-FR"/>
        </w:rPr>
        <w:instrText xml:space="preserve"> HYPERLINK "https://hudsonthames.org/bayesian-portfolio-optimisation-the-black-litterman-model/" </w:instrText>
      </w:r>
      <w:r>
        <w:fldChar w:fldCharType="separate"/>
      </w:r>
      <w:r w:rsidR="004A7F79" w:rsidRPr="00F84FC6">
        <w:rPr>
          <w:rStyle w:val="Hyperlink"/>
          <w:lang w:val="fr-FR"/>
        </w:rPr>
        <w:t>https://hudsonthames.org/bayesian-portfolio-optimisation-the-black-litterman-model/</w:t>
      </w:r>
      <w:r>
        <w:rPr>
          <w:rStyle w:val="Hyperlink"/>
          <w:lang w:val="fr-FR"/>
        </w:rPr>
        <w:fldChar w:fldCharType="end"/>
      </w:r>
      <w:r w:rsidR="004A7F79">
        <w:rPr>
          <w:lang w:val="fr-FR"/>
        </w:rPr>
        <w:t xml:space="preserve"> </w:t>
      </w:r>
    </w:p>
    <w:p w14:paraId="46CB2A6F" w14:textId="27E41C4B" w:rsidR="003F1349" w:rsidRDefault="003F1349">
      <w:pPr>
        <w:rPr>
          <w:lang w:val="fr-FR"/>
        </w:rPr>
      </w:pPr>
    </w:p>
    <w:p w14:paraId="751E2D21" w14:textId="77777777" w:rsidR="00F90245" w:rsidRDefault="00F90245">
      <w:pPr>
        <w:rPr>
          <w:lang w:val="fr-FR"/>
        </w:rPr>
      </w:pPr>
    </w:p>
    <w:p w14:paraId="5559B641" w14:textId="06D1918E" w:rsidR="003F1349" w:rsidRPr="003F1349" w:rsidRDefault="003F1349" w:rsidP="003F1349">
      <w:pPr>
        <w:rPr>
          <w:rFonts w:ascii="Times New Roman" w:eastAsia="Times New Roman" w:hAnsi="Times New Roman" w:cs="Times New Roman"/>
          <w:lang w:eastAsia="en-GB"/>
        </w:rPr>
      </w:pPr>
      <w:r w:rsidRPr="003F1349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3F1349">
        <w:rPr>
          <w:rFonts w:ascii="Times New Roman" w:eastAsia="Times New Roman" w:hAnsi="Times New Roman" w:cs="Times New Roman"/>
          <w:lang w:eastAsia="en-GB"/>
        </w:rPr>
        <w:instrText xml:space="preserve"> INCLUDEPICTURE "https://www.researchgate.net/profile/Alok-Mishra-42/publication/264046825/figure/fig1/AS:392422694637574@1470572269102/Major-steps-behind-the-Black-Litterman-model.png" \* MERGEFORMATINET </w:instrText>
      </w:r>
      <w:r w:rsidRPr="003F134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134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9336FED" wp14:editId="515A0DD5">
            <wp:extent cx="5731510" cy="5262245"/>
            <wp:effectExtent l="0" t="0" r="0" b="0"/>
            <wp:docPr id="1" name="Picture 1" descr="Major steps behind the Black-Litterman mode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jor steps behind the Black-Litterman mode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4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FA9624C" w14:textId="77777777" w:rsidR="00DD02AE" w:rsidRPr="00DD02AE" w:rsidRDefault="00DD02AE" w:rsidP="00DD02AE">
      <w:pPr>
        <w:rPr>
          <w:rFonts w:ascii="Times New Roman" w:eastAsia="Times New Roman" w:hAnsi="Times New Roman" w:cs="Times New Roman"/>
          <w:lang w:eastAsia="en-GB"/>
        </w:rPr>
      </w:pPr>
      <w:r w:rsidRPr="00DD02AE">
        <w:rPr>
          <w:rFonts w:ascii="Times New Roman" w:eastAsia="Times New Roman" w:hAnsi="Times New Roman" w:cs="Times New Roman"/>
          <w:lang w:eastAsia="en-GB"/>
        </w:rPr>
        <w:t xml:space="preserve">Unfortunately, guidance in the literature for setting the scalar’s value is scarce. </w:t>
      </w:r>
    </w:p>
    <w:p w14:paraId="1D910B22" w14:textId="7E0B3C3B" w:rsidR="00197E30" w:rsidRPr="00197E30" w:rsidRDefault="00197E30" w:rsidP="00197E30">
      <w:pPr>
        <w:rPr>
          <w:rFonts w:ascii="Times New Roman" w:eastAsia="Times New Roman" w:hAnsi="Times New Roman" w:cs="Times New Roman"/>
          <w:lang w:eastAsia="en-GB"/>
        </w:rPr>
      </w:pPr>
      <w:r w:rsidRPr="00197E30">
        <w:rPr>
          <w:rFonts w:ascii="Times New Roman" w:eastAsia="Times New Roman" w:hAnsi="Times New Roman" w:cs="Times New Roman"/>
          <w:lang w:eastAsia="en-GB"/>
        </w:rPr>
        <w:t xml:space="preserve">Both Black and </w:t>
      </w:r>
      <w:proofErr w:type="spellStart"/>
      <w:r w:rsidRPr="00197E30">
        <w:rPr>
          <w:rFonts w:ascii="Times New Roman" w:eastAsia="Times New Roman" w:hAnsi="Times New Roman" w:cs="Times New Roman"/>
          <w:lang w:eastAsia="en-GB"/>
        </w:rPr>
        <w:t>Litterman</w:t>
      </w:r>
      <w:proofErr w:type="spellEnd"/>
      <w:r w:rsidRPr="00197E30">
        <w:rPr>
          <w:rFonts w:ascii="Times New Roman" w:eastAsia="Times New Roman" w:hAnsi="Times New Roman" w:cs="Times New Roman"/>
          <w:lang w:eastAsia="en-GB"/>
        </w:rPr>
        <w:t xml:space="preserve"> (1992) and Lee (2000) address this issue: since the uncertainty in the mean is less than the uncertainty in the return, the scalar (</w:t>
      </w:r>
      <w:proofErr w:type="gramStart"/>
      <w:r w:rsidRPr="00197E30">
        <w:rPr>
          <w:rFonts w:ascii="Times New Roman" w:eastAsia="Times New Roman" w:hAnsi="Times New Roman" w:cs="Times New Roman"/>
          <w:lang w:eastAsia="en-GB"/>
        </w:rPr>
        <w:t>τ )</w:t>
      </w:r>
      <w:proofErr w:type="gramEnd"/>
      <w:r w:rsidRPr="00197E30">
        <w:rPr>
          <w:rFonts w:ascii="Times New Roman" w:eastAsia="Times New Roman" w:hAnsi="Times New Roman" w:cs="Times New Roman"/>
          <w:lang w:eastAsia="en-GB"/>
        </w:rPr>
        <w:t xml:space="preserve"> is close to zero</w:t>
      </w:r>
    </w:p>
    <w:p w14:paraId="3EEE786C" w14:textId="06771DBC" w:rsidR="003F1349" w:rsidRDefault="003F1349"/>
    <w:p w14:paraId="22BC66AD" w14:textId="37477195" w:rsidR="000040F7" w:rsidRDefault="000040F7">
      <w:r>
        <w:t>An example:</w:t>
      </w:r>
      <w:r w:rsidRPr="000040F7">
        <w:t xml:space="preserve"> </w:t>
      </w:r>
      <w:hyperlink r:id="rId5" w:history="1">
        <w:r w:rsidRPr="00F84FC6">
          <w:rPr>
            <w:rStyle w:val="Hyperlink"/>
          </w:rPr>
          <w:t>https://faculty.fuqua.duke.edu/~charvey/Teaching/BA453_2006/Idzorek_onBL.pdf</w:t>
        </w:r>
      </w:hyperlink>
      <w:r>
        <w:t xml:space="preserve"> </w:t>
      </w:r>
    </w:p>
    <w:p w14:paraId="6B21AE2C" w14:textId="31651FCE" w:rsidR="00F90245" w:rsidRDefault="00F90245"/>
    <w:p w14:paraId="0F8202B9" w14:textId="77777777" w:rsidR="00F90245" w:rsidRPr="00197E30" w:rsidRDefault="00F90245"/>
    <w:sectPr w:rsidR="00F90245" w:rsidRPr="0019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6"/>
    <w:rsid w:val="000040F7"/>
    <w:rsid w:val="00087BF5"/>
    <w:rsid w:val="00144955"/>
    <w:rsid w:val="00197E30"/>
    <w:rsid w:val="001B392D"/>
    <w:rsid w:val="003A6D9A"/>
    <w:rsid w:val="003F1349"/>
    <w:rsid w:val="004A7F79"/>
    <w:rsid w:val="00610E1D"/>
    <w:rsid w:val="006112E2"/>
    <w:rsid w:val="0073209A"/>
    <w:rsid w:val="008C01AB"/>
    <w:rsid w:val="009A0E6D"/>
    <w:rsid w:val="009F1EB8"/>
    <w:rsid w:val="00A268B6"/>
    <w:rsid w:val="00DD02AE"/>
    <w:rsid w:val="00F14BCD"/>
    <w:rsid w:val="00F2028B"/>
    <w:rsid w:val="00F90245"/>
    <w:rsid w:val="00FD34C2"/>
    <w:rsid w:val="00FD4B27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B3D06"/>
  <w15:chartTrackingRefBased/>
  <w15:docId w15:val="{41F3FC07-E7C3-EA49-8939-1E7F788A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culty.fuqua.duke.edu/~charvey/Teaching/BA453_2006/Idzorek_onBL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BRUNO SIMONET</cp:lastModifiedBy>
  <cp:revision>24</cp:revision>
  <dcterms:created xsi:type="dcterms:W3CDTF">2021-10-18T22:54:00Z</dcterms:created>
  <dcterms:modified xsi:type="dcterms:W3CDTF">2021-11-30T13:48:00Z</dcterms:modified>
</cp:coreProperties>
</file>