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rPr>
          <w:rFonts w:ascii="Roboto" w:cs="Roboto" w:eastAsia="Roboto" w:hAnsi="Roboto"/>
          <w:color w:val="202124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color w:val="202124"/>
          <w:sz w:val="48"/>
          <w:szCs w:val="48"/>
          <w:rtl w:val="0"/>
        </w:rPr>
        <w:t xml:space="preserve">[A2] - Modularização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Objetivos</w:t>
      </w:r>
    </w:p>
    <w:p w:rsidR="00000000" w:rsidDel="00000000" w:rsidP="00000000" w:rsidRDefault="00000000" w:rsidRPr="00000000" w14:paraId="00000004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- Entender o conceito e as propriedades de uma função</w:t>
      </w:r>
    </w:p>
    <w:p w:rsidR="00000000" w:rsidDel="00000000" w:rsidP="00000000" w:rsidRDefault="00000000" w:rsidRPr="00000000" w14:paraId="00000005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- criar funções em C</w:t>
      </w:r>
    </w:p>
    <w:p w:rsidR="00000000" w:rsidDel="00000000" w:rsidP="00000000" w:rsidRDefault="00000000" w:rsidRPr="00000000" w14:paraId="00000006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- resolver o exercício proposto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18"/>
          <w:szCs w:val="18"/>
          <w:highlight w:val="white"/>
          <w:rtl w:val="0"/>
        </w:rPr>
        <w:t xml:space="preserve">Sintaxe: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&lt;tipo do retorno&gt; nome (&lt;parâmetros&gt;){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&lt;instruções&gt;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return //quando possui retorno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92.72727272727275" w:lineRule="auto"/>
        <w:rPr>
          <w:rFonts w:ascii="Roboto" w:cs="Roboto" w:eastAsia="Roboto" w:hAnsi="Roboto"/>
          <w:b w:val="1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18"/>
          <w:szCs w:val="18"/>
          <w:highlight w:val="white"/>
          <w:rtl w:val="0"/>
        </w:rPr>
        <w:t xml:space="preserve">Endereço de uma variável</w:t>
      </w:r>
    </w:p>
    <w:p w:rsidR="00000000" w:rsidDel="00000000" w:rsidP="00000000" w:rsidRDefault="00000000" w:rsidRPr="00000000" w14:paraId="00000010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Lembram que no C, relacionado a essa linha:</w:t>
      </w:r>
    </w:p>
    <w:p w:rsidR="00000000" w:rsidDel="00000000" w:rsidP="00000000" w:rsidRDefault="00000000" w:rsidRPr="00000000" w14:paraId="00000011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scanf("%d", &amp;var); //leitura de uma valor para a variável var</w:t>
      </w:r>
    </w:p>
    <w:p w:rsidR="00000000" w:rsidDel="00000000" w:rsidP="00000000" w:rsidRDefault="00000000" w:rsidRPr="00000000" w14:paraId="00000013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quando utilizamos o &amp; estamos referenciando a variável pelo seu endereço?</w:t>
      </w:r>
    </w:p>
    <w:p w:rsidR="00000000" w:rsidDel="00000000" w:rsidP="00000000" w:rsidRDefault="00000000" w:rsidRPr="00000000" w14:paraId="00000015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Pois bem, vamos entender agora que ao passarmos os argumentos em uma função podemos passar o seu valor ou o seu endereço. É o que chamamos de:</w:t>
      </w:r>
    </w:p>
    <w:p w:rsidR="00000000" w:rsidDel="00000000" w:rsidP="00000000" w:rsidRDefault="00000000" w:rsidRPr="00000000" w14:paraId="00000017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- chamada por valor: é a passagem normal do valor dos argumentos para a função. Esses valores não são modificados, pois é fornecida uma cópia dos valores para a função.</w:t>
      </w:r>
    </w:p>
    <w:p w:rsidR="00000000" w:rsidDel="00000000" w:rsidP="00000000" w:rsidRDefault="00000000" w:rsidRPr="00000000" w14:paraId="00000019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nomeFunc(var);</w:t>
      </w:r>
    </w:p>
    <w:p w:rsidR="00000000" w:rsidDel="00000000" w:rsidP="00000000" w:rsidRDefault="00000000" w:rsidRPr="00000000" w14:paraId="0000001B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- chamada por referência: desta forma são passados os endereços de memória dos argumentos, logo, os valores podem ser modificados.</w:t>
      </w:r>
    </w:p>
    <w:p w:rsidR="00000000" w:rsidDel="00000000" w:rsidP="00000000" w:rsidRDefault="00000000" w:rsidRPr="00000000" w14:paraId="0000001D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24.00000000000006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nomeFunc(&amp;var);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18"/>
          <w:szCs w:val="18"/>
          <w:highlight w:val="white"/>
          <w:rtl w:val="0"/>
        </w:rPr>
        <w:t xml:space="preserve">No algoritmo swap é realizada a troca de valores entre variáveis, como nesse trecho: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int a, b, temp;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a=4;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b=5;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//trocando os valores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temp=a;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a=b;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b=temp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