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7458927"/>
        <w:docPartObj>
          <w:docPartGallery w:val="Cover Pages"/>
          <w:docPartUnique/>
        </w:docPartObj>
      </w:sdtPr>
      <w:sdtEndPr/>
      <w:sdtContent>
        <w:p w:rsidR="00FA7FC7" w:rsidRDefault="00FA7FC7"/>
        <w:p w:rsidR="00FA7FC7" w:rsidRDefault="00FA7FC7">
          <w:r>
            <w:rPr>
              <w:noProof/>
              <w:lang w:eastAsia="es-ES"/>
            </w:rPr>
            <mc:AlternateContent>
              <mc:Choice Requires="wps">
                <w:drawing>
                  <wp:anchor distT="0" distB="0" distL="114300" distR="114300" simplePos="0" relativeHeight="251659264" behindDoc="1" locked="0" layoutInCell="0" allowOverlap="1" wp14:anchorId="72B8550B" wp14:editId="24A38447">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A7FC7" w:rsidRDefault="00D704E1" w:rsidP="00D704E1">
                                <w:pPr>
                                  <w:shd w:val="clear" w:color="auto" w:fill="000000" w:themeFill="text1"/>
                                  <w:jc w:val="both"/>
                                  <w:rPr>
                                    <w:rFonts w:asciiTheme="majorHAnsi" w:eastAsiaTheme="majorEastAsia" w:hAnsiTheme="majorHAnsi" w:cstheme="majorBidi"/>
                                    <w:b/>
                                    <w:bCs/>
                                    <w:color w:val="E3DED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704E1">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F0FH0FH0H0FHHHHFH00HHH00FHFFF0FFHF0HH0H0HFH0HF00HFHF00H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00F0FH0FH0H0FHHHHFH00HHH00FHFFF0FFHF0HH0H0HFH0HF00HFHF00H</w:t>
                                </w:r>
                                <w:r w:rsidRPr="00D704E1">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FA7FC7">
                                  <w:rPr>
                                    <w:rFonts w:asciiTheme="majorHAnsi" w:eastAsiaTheme="majorEastAsia" w:hAnsiTheme="majorHAnsi" w:cstheme="majorBidi"/>
                                    <w:b/>
                                    <w:bCs/>
                                    <w:color w:val="E3DED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B8550B"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FA7FC7" w:rsidRDefault="00D704E1" w:rsidP="00D704E1">
                          <w:pPr>
                            <w:shd w:val="clear" w:color="auto" w:fill="000000" w:themeFill="text1"/>
                            <w:jc w:val="both"/>
                            <w:rPr>
                              <w:rFonts w:asciiTheme="majorHAnsi" w:eastAsiaTheme="majorEastAsia" w:hAnsiTheme="majorHAnsi" w:cstheme="majorBidi"/>
                              <w:b/>
                              <w:bCs/>
                              <w:color w:val="E3DED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704E1">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F0FH0FH0H0FHHHHFH00HHH00FHFFF0FFHF0HH0H0HFH0HF00HFHF00H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00F0FH0FH0H0FHHHHFH00HHH00FHFFF0FFHF0HH0H0HFH0HF00HFHF00H</w:t>
                          </w:r>
                          <w:r w:rsidRPr="00D704E1">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FA7FC7">
                            <w:rPr>
                              <w:rFonts w:asciiTheme="majorHAnsi" w:eastAsiaTheme="majorEastAsia" w:hAnsiTheme="majorHAnsi" w:cstheme="majorBidi"/>
                              <w:b/>
                              <w:bCs/>
                              <w:color w:val="E3DED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A7FC7" w:rsidRDefault="00FA7FC7"/>
        <w:tbl>
          <w:tblPr>
            <w:tblW w:w="3506" w:type="pct"/>
            <w:jc w:val="center"/>
            <w:tblBorders>
              <w:top w:val="thinThickSmallGap" w:sz="36" w:space="0" w:color="4F141B" w:themeColor="accent2" w:themeShade="80"/>
              <w:left w:val="thinThickSmallGap" w:sz="36" w:space="0" w:color="4F141B" w:themeColor="accent2" w:themeShade="80"/>
              <w:bottom w:val="thickThinSmallGap" w:sz="36" w:space="0" w:color="4F141B" w:themeColor="accent2" w:themeShade="80"/>
              <w:right w:val="thickThinSmallGap" w:sz="36" w:space="0" w:color="4F141B" w:themeColor="accent2" w:themeShade="80"/>
            </w:tblBorders>
            <w:shd w:val="clear" w:color="auto" w:fill="FFFFFF" w:themeFill="background1"/>
            <w:tblLook w:val="04A0" w:firstRow="1" w:lastRow="0" w:firstColumn="1" w:lastColumn="0" w:noHBand="0" w:noVBand="1"/>
          </w:tblPr>
          <w:tblGrid>
            <w:gridCol w:w="5879"/>
          </w:tblGrid>
          <w:tr w:rsidR="00FA7F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B3EE724B6564B44B0C0BD72D4DFD08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FA7FC7" w:rsidRDefault="00FA7FC7">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[Escriba el título del documento]</w:t>
                    </w:r>
                  </w:p>
                </w:sdtContent>
              </w:sdt>
              <w:p w:rsidR="00FA7FC7" w:rsidRDefault="00FA7FC7">
                <w:pPr>
                  <w:pStyle w:val="Sinespaciado"/>
                  <w:jc w:val="center"/>
                </w:pPr>
              </w:p>
              <w:sdt>
                <w:sdtPr>
                  <w:rPr>
                    <w:rFonts w:asciiTheme="majorHAnsi" w:eastAsiaTheme="majorEastAsia" w:hAnsiTheme="majorHAnsi" w:cstheme="majorBidi"/>
                    <w:sz w:val="32"/>
                    <w:szCs w:val="32"/>
                  </w:rPr>
                  <w:alias w:val="Subtítulo"/>
                  <w:id w:val="13783219"/>
                  <w:placeholder>
                    <w:docPart w:val="DBE7ED0FB93D4D9585191C3752B488E3"/>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FA7FC7" w:rsidRDefault="00FA7FC7">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[Escriba el subtítulo del documento]</w:t>
                    </w:r>
                  </w:p>
                </w:sdtContent>
              </w:sdt>
              <w:p w:rsidR="00FA7FC7" w:rsidRDefault="00FA7FC7">
                <w:pPr>
                  <w:pStyle w:val="Sinespaciado"/>
                  <w:jc w:val="center"/>
                </w:pPr>
              </w:p>
              <w:sdt>
                <w:sdtPr>
                  <w:alias w:val="Fecha"/>
                  <w:id w:val="13783224"/>
                  <w:placeholder>
                    <w:docPart w:val="DF8A41F79140462AA8C65E9E91E76219"/>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rsidR="00FA7FC7" w:rsidRDefault="00FA7FC7">
                    <w:pPr>
                      <w:pStyle w:val="Sinespaciado"/>
                      <w:jc w:val="center"/>
                    </w:pPr>
                    <w:r>
                      <w:rPr>
                        <w:rFonts w:asciiTheme="majorHAnsi" w:eastAsiaTheme="majorEastAsia" w:hAnsiTheme="majorHAnsi" w:cstheme="majorBidi"/>
                      </w:rPr>
                      <w:t>[Seleccione la fecha]</w:t>
                    </w:r>
                  </w:p>
                </w:sdtContent>
              </w:sdt>
              <w:p w:rsidR="00FA7FC7" w:rsidRDefault="00FA7FC7">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FA7FC7" w:rsidRDefault="00FA7FC7">
                    <w:pPr>
                      <w:pStyle w:val="Sinespaciado"/>
                      <w:jc w:val="center"/>
                    </w:pPr>
                    <w:proofErr w:type="spellStart"/>
                    <w:r>
                      <w:t>lab</w:t>
                    </w:r>
                    <w:proofErr w:type="spellEnd"/>
                  </w:p>
                </w:sdtContent>
              </w:sdt>
              <w:p w:rsidR="00FA7FC7" w:rsidRDefault="00FA7FC7">
                <w:pPr>
                  <w:pStyle w:val="Sinespaciado"/>
                  <w:jc w:val="center"/>
                </w:pPr>
              </w:p>
            </w:tc>
          </w:tr>
        </w:tbl>
        <w:p w:rsidR="00FA7FC7" w:rsidRDefault="00FA7FC7"/>
        <w:p w:rsidR="00FA7FC7" w:rsidRDefault="00FA7FC7">
          <w:pPr>
            <w:rPr>
              <w:rFonts w:asciiTheme="majorHAnsi" w:eastAsiaTheme="majorEastAsia" w:hAnsiTheme="majorHAnsi" w:cstheme="majorBidi"/>
              <w:color w:val="252525" w:themeColor="text2" w:themeShade="BF"/>
              <w:spacing w:val="5"/>
              <w:kern w:val="28"/>
              <w:sz w:val="52"/>
              <w:szCs w:val="52"/>
            </w:rPr>
          </w:pPr>
          <w:r>
            <w:br w:type="page"/>
          </w:r>
        </w:p>
      </w:sdtContent>
    </w:sdt>
    <w:p w:rsidR="00FA7FC7" w:rsidRDefault="008D006E" w:rsidP="00FA7FC7">
      <w:pPr>
        <w:pStyle w:val="Ttulo1"/>
      </w:pPr>
      <w:r>
        <w:lastRenderedPageBreak/>
        <w:t>INTRODUCCIÓN</w:t>
      </w:r>
    </w:p>
    <w:p w:rsidR="008D006E" w:rsidRDefault="00FA7FC7" w:rsidP="00FA7FC7">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8D006E">
      <w:pPr>
        <w:pStyle w:val="Ttulo1"/>
      </w:pPr>
      <w:r>
        <w:t>PRIMERA PARTE</w:t>
      </w:r>
    </w:p>
    <w:p w:rsidR="008D006E" w:rsidRDefault="008D006E" w:rsidP="008D006E">
      <w:pPr>
        <w:pStyle w:val="Ttulo2"/>
      </w:pPr>
      <w:r>
        <w:t>Codificación</w:t>
      </w:r>
    </w:p>
    <w:p w:rsidR="008D006E" w:rsidRDefault="008D006E" w:rsidP="008D006E">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A27D29" w:rsidRDefault="00A27D29" w:rsidP="008D006E">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A27D29">
      <w:pPr>
        <w:pStyle w:val="Ttulo2"/>
      </w:pPr>
      <w:r>
        <w:t>Resolución</w:t>
      </w:r>
    </w:p>
    <w:p w:rsidR="00A27D29" w:rsidRDefault="00A27D29" w:rsidP="00A27D29">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A27D29">
      <w:pPr>
        <w:pStyle w:val="Ttulo3"/>
      </w:pPr>
      <w:r>
        <w:t>Inicialización</w:t>
      </w:r>
    </w:p>
    <w:p w:rsidR="00F94318" w:rsidRDefault="005C261A" w:rsidP="00A27D29">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proofErr w:type="spellStart"/>
      <w:r w:rsidR="00015423" w:rsidRPr="00015423">
        <w:rPr>
          <w:i/>
        </w:rPr>
        <w:t>fitness</w:t>
      </w:r>
      <w:proofErr w:type="spellEnd"/>
      <w:r w:rsidR="00015423">
        <w:t>).</w:t>
      </w:r>
    </w:p>
    <w:p w:rsidR="00A27D29" w:rsidRDefault="00F94318" w:rsidP="00A27D29">
      <w:r w:rsidRPr="00F94318">
        <w:rPr>
          <w:b/>
        </w:rPr>
        <w:t>NOTA:</w:t>
      </w:r>
      <w:r>
        <w:t xml:space="preserve"> Aunque el número de individuos de la población es de 100 durante el desarrollo y explicación de la práctica, hemos desarrollado la posibilidad de pasar como argumento al programa la cantidad de población a generar, lo que nos permitirá probar el algoritmo con poblaciones de distintos tamaños.</w:t>
      </w:r>
    </w:p>
    <w:p w:rsidR="00015423" w:rsidRDefault="00015423" w:rsidP="00015423">
      <w:pPr>
        <w:pStyle w:val="Ttulo3"/>
      </w:pPr>
      <w:r>
        <w:t>Evaluación</w:t>
      </w:r>
    </w:p>
    <w:p w:rsidR="00015423" w:rsidRDefault="00015423" w:rsidP="00015423">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proofErr w:type="spellStart"/>
      <w:r w:rsidR="00C25E3C" w:rsidRPr="00F94318">
        <w:rPr>
          <w:i/>
        </w:rPr>
        <w:t>fitness</w:t>
      </w:r>
      <w:proofErr w:type="spellEnd"/>
      <w:r w:rsidR="00C25E3C">
        <w:t xml:space="preserve"> cada cromosoma, uno a uno, y con la función </w:t>
      </w:r>
      <w:proofErr w:type="spellStart"/>
      <w:r w:rsidR="00C25E3C">
        <w:t>evaluator</w:t>
      </w:r>
      <w:proofErr w:type="spellEnd"/>
      <w:r w:rsidR="00C25E3C">
        <w:t xml:space="preserve"> vamos eligiendo al </w:t>
      </w:r>
      <w:r w:rsidR="00C25E3C">
        <w:lastRenderedPageBreak/>
        <w:t xml:space="preserve">individuo con un </w:t>
      </w:r>
      <w:proofErr w:type="spellStart"/>
      <w:r w:rsidR="00C25E3C" w:rsidRPr="00F94318">
        <w:rPr>
          <w:i/>
        </w:rPr>
        <w:t>fitness</w:t>
      </w:r>
      <w:proofErr w:type="spellEnd"/>
      <w:r w:rsidR="00C25E3C">
        <w:t xml:space="preserve"> menor. Al final de la evaluación, obtendremos el mejor cromosoma junto con su </w:t>
      </w:r>
      <w:proofErr w:type="spellStart"/>
      <w:r w:rsidR="00C25E3C" w:rsidRPr="00F94318">
        <w:rPr>
          <w:i/>
        </w:rPr>
        <w:t>fitness</w:t>
      </w:r>
      <w:proofErr w:type="spellEnd"/>
      <w:r w:rsidR="00C25E3C">
        <w:t>.</w:t>
      </w:r>
    </w:p>
    <w:p w:rsidR="00F94318" w:rsidRDefault="00F94318" w:rsidP="00F94318">
      <w:pPr>
        <w:pStyle w:val="Ttulo3"/>
      </w:pPr>
      <w:r>
        <w:t>Selección</w:t>
      </w:r>
    </w:p>
    <w:p w:rsidR="00F94318" w:rsidRDefault="00F94318" w:rsidP="00F94318">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F94318">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F94318">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F94318">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w:t>
      </w:r>
      <w:proofErr w:type="spellStart"/>
      <w:r>
        <w:t>sobreajustar</w:t>
      </w:r>
      <w:proofErr w:type="spellEnd"/>
      <w:r>
        <w:t xml:space="preserve"> el resultado del algoritmo. </w:t>
      </w:r>
    </w:p>
    <w:p w:rsidR="00AB0411" w:rsidRDefault="00AB0411" w:rsidP="00AB0411">
      <w:pPr>
        <w:pStyle w:val="Ttulo3"/>
      </w:pPr>
      <w:r>
        <w:t>Cruce</w:t>
      </w:r>
    </w:p>
    <w:p w:rsidR="00BA49A6" w:rsidRDefault="00AB0411" w:rsidP="00AB0411">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proofErr w:type="spellStart"/>
      <w:r w:rsidR="00BA49A6">
        <w:t>detemrinar</w:t>
      </w:r>
      <w:proofErr w:type="spellEnd"/>
      <w:r w:rsidR="00BA49A6">
        <w:t xml:space="preserve"> que el mejor </w:t>
      </w:r>
      <w:proofErr w:type="spellStart"/>
      <w:r w:rsidR="00BA49A6" w:rsidRPr="00BA49A6">
        <w:rPr>
          <w:i/>
        </w:rPr>
        <w:t>fitness</w:t>
      </w:r>
      <w:proofErr w:type="spellEnd"/>
      <w:r w:rsidR="00BA49A6">
        <w:t xml:space="preserve"> fuese el mejor </w:t>
      </w:r>
      <w:proofErr w:type="spellStart"/>
      <w:r w:rsidR="00BA49A6">
        <w:rPr>
          <w:i/>
        </w:rPr>
        <w:t>fitness</w:t>
      </w:r>
      <w:proofErr w:type="spellEnd"/>
      <w:r w:rsidR="00BA49A6">
        <w:rPr>
          <w:i/>
        </w:rPr>
        <w:t xml:space="preserve"> </w:t>
      </w:r>
      <w:r w:rsidR="00BA49A6">
        <w:t xml:space="preserve">encontrado en la población inicial (que, generada aleatoriamente, y con 384 bits, hace altamente improbable que pueda ser una solución realmente óptima del problema). </w:t>
      </w:r>
    </w:p>
    <w:p w:rsidR="00AB0411" w:rsidRDefault="00BA49A6" w:rsidP="00AB0411">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proofErr w:type="spellStart"/>
      <w:r w:rsidR="005A5FCE">
        <w:t>deteminamos</w:t>
      </w:r>
      <w:proofErr w:type="spellEnd"/>
      <w:r w:rsidR="005A5FCE">
        <w:t xml:space="preserve">, aleatoriamente, de cuál de los dos padres obtiene el valor del gen el hijo que se está formando. Los hijos, sin embargo, se forman a pares, por </w:t>
      </w:r>
      <w:r w:rsidR="005A5FCE">
        <w:lastRenderedPageBreak/>
        <w:t>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AB0411">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A47F49">
      <w:pPr>
        <w:pStyle w:val="Ttulo3"/>
      </w:pPr>
      <w:r>
        <w:t>Mutación</w:t>
      </w:r>
    </w:p>
    <w:p w:rsidR="00A47F49" w:rsidRDefault="00A47F49" w:rsidP="00F94318">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F94318">
      <w:r>
        <w:t>Tras terminar esta fase, tendremos una población totalmente distinta a la a</w:t>
      </w:r>
      <w:r w:rsidR="000E6F50">
        <w:t xml:space="preserve">nterior, pero optimizando los cromosomas para que cada vez estén más cerca del </w:t>
      </w:r>
      <w:proofErr w:type="spellStart"/>
      <w:r w:rsidR="000E6F50">
        <w:rPr>
          <w:i/>
        </w:rPr>
        <w:t>fitness</w:t>
      </w:r>
      <w:proofErr w:type="spellEnd"/>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F94318">
      <w:r>
        <w:rPr>
          <w:b/>
        </w:rPr>
        <w:t xml:space="preserve">NOTA: </w:t>
      </w:r>
      <w:r>
        <w:t xml:space="preserve">al igual que con la generación de la población inicial y los participantes de los torneos, hemos programado la posibilidad de ejecutar el algoritmo con una probabilidad </w:t>
      </w:r>
      <w:r>
        <w:t>de mutación</w:t>
      </w:r>
      <w:r>
        <w:t xml:space="preserve"> elegida por el usuario. Nos servirá para la realización de pruebas con distintas configuraciones del algoritmo. </w:t>
      </w:r>
    </w:p>
    <w:p w:rsidR="00F94318" w:rsidRDefault="001077A3" w:rsidP="001077A3">
      <w:pPr>
        <w:pStyle w:val="Ttulo3"/>
      </w:pPr>
      <w:r>
        <w:t>Función principal (</w:t>
      </w:r>
      <w:proofErr w:type="spellStart"/>
      <w:r>
        <w:t>main</w:t>
      </w:r>
      <w:proofErr w:type="spellEnd"/>
      <w:r>
        <w:t>)</w:t>
      </w:r>
    </w:p>
    <w:p w:rsidR="001077A3" w:rsidRPr="001077A3" w:rsidRDefault="001077A3" w:rsidP="001077A3">
      <w:r>
        <w:t xml:space="preserve">Nuestra función principal de la función es la encargada de llevar el bucle de ejecución, que realiza las fases anteriores y se encarga también de llevar un registro de cada iteración, con el tiempo de ejecución que tarda en realizarse y el </w:t>
      </w:r>
      <w:proofErr w:type="spellStart"/>
      <w:r w:rsidRPr="001077A3">
        <w:rPr>
          <w:i/>
        </w:rPr>
        <w:t>fitness</w:t>
      </w:r>
      <w:proofErr w:type="spellEnd"/>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bookmarkStart w:id="0" w:name="_GoBack"/>
      <w:bookmarkEnd w:id="0"/>
    </w:p>
    <w:sectPr w:rsidR="001077A3" w:rsidRPr="001077A3" w:rsidSect="00FA7F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E6F50"/>
    <w:rsid w:val="001077A3"/>
    <w:rsid w:val="0033482C"/>
    <w:rsid w:val="00336E95"/>
    <w:rsid w:val="005A5FCE"/>
    <w:rsid w:val="005C261A"/>
    <w:rsid w:val="00764B22"/>
    <w:rsid w:val="008D006E"/>
    <w:rsid w:val="00A27D29"/>
    <w:rsid w:val="00A47F49"/>
    <w:rsid w:val="00AB0411"/>
    <w:rsid w:val="00BA49A6"/>
    <w:rsid w:val="00C25E3C"/>
    <w:rsid w:val="00D704E1"/>
    <w:rsid w:val="00F94318"/>
    <w:rsid w:val="00FA7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E1"/>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deTDC">
    <w:name w:val="TOC Heading"/>
    <w:basedOn w:val="Ttulo1"/>
    <w:next w:val="Normal"/>
    <w:uiPriority w:val="39"/>
    <w:semiHidden/>
    <w:unhideWhenUsed/>
    <w:qFormat/>
    <w:rsid w:val="00D70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3EE724B6564B44B0C0BD72D4DFD08B"/>
        <w:category>
          <w:name w:val="General"/>
          <w:gallery w:val="placeholder"/>
        </w:category>
        <w:types>
          <w:type w:val="bbPlcHdr"/>
        </w:types>
        <w:behaviors>
          <w:behavior w:val="content"/>
        </w:behaviors>
        <w:guid w:val="{FCA205ED-E8E9-43AD-8777-CC65DF8E61AD}"/>
      </w:docPartPr>
      <w:docPartBody>
        <w:p w:rsidR="004020E4" w:rsidRDefault="00EF0613" w:rsidP="00EF0613">
          <w:pPr>
            <w:pStyle w:val="CB3EE724B6564B44B0C0BD72D4DFD08B"/>
          </w:pPr>
          <w:r>
            <w:rPr>
              <w:rFonts w:asciiTheme="majorHAnsi" w:eastAsiaTheme="majorEastAsia" w:hAnsiTheme="majorHAnsi" w:cstheme="majorBidi"/>
              <w:sz w:val="40"/>
              <w:szCs w:val="40"/>
            </w:rPr>
            <w:t>[Escriba el título del documento]</w:t>
          </w:r>
        </w:p>
      </w:docPartBody>
    </w:docPart>
    <w:docPart>
      <w:docPartPr>
        <w:name w:val="DBE7ED0FB93D4D9585191C3752B488E3"/>
        <w:category>
          <w:name w:val="General"/>
          <w:gallery w:val="placeholder"/>
        </w:category>
        <w:types>
          <w:type w:val="bbPlcHdr"/>
        </w:types>
        <w:behaviors>
          <w:behavior w:val="content"/>
        </w:behaviors>
        <w:guid w:val="{EAA8FFD6-74DD-4391-BCA0-E3C37745EF0F}"/>
      </w:docPartPr>
      <w:docPartBody>
        <w:p w:rsidR="004020E4" w:rsidRDefault="00EF0613" w:rsidP="00EF0613">
          <w:pPr>
            <w:pStyle w:val="DBE7ED0FB93D4D9585191C3752B488E3"/>
          </w:pPr>
          <w:r>
            <w:rPr>
              <w:rFonts w:asciiTheme="majorHAnsi" w:eastAsiaTheme="majorEastAsia" w:hAnsiTheme="majorHAnsi" w:cstheme="majorBidi"/>
              <w:sz w:val="32"/>
              <w:szCs w:val="32"/>
            </w:rPr>
            <w:t>[Escriba el subtítulo del documento]</w:t>
          </w:r>
        </w:p>
      </w:docPartBody>
    </w:docPart>
    <w:docPart>
      <w:docPartPr>
        <w:name w:val="DF8A41F79140462AA8C65E9E91E76219"/>
        <w:category>
          <w:name w:val="General"/>
          <w:gallery w:val="placeholder"/>
        </w:category>
        <w:types>
          <w:type w:val="bbPlcHdr"/>
        </w:types>
        <w:behaviors>
          <w:behavior w:val="content"/>
        </w:behaviors>
        <w:guid w:val="{7C60B4DA-52E1-4B0A-B513-0607DD9F7732}"/>
      </w:docPartPr>
      <w:docPartBody>
        <w:p w:rsidR="004020E4" w:rsidRDefault="00EF0613" w:rsidP="00EF0613">
          <w:pPr>
            <w:pStyle w:val="DF8A41F79140462AA8C65E9E91E76219"/>
          </w:pPr>
          <w:r>
            <w:rPr>
              <w:rFonts w:asciiTheme="majorHAnsi" w:eastAsiaTheme="majorEastAsia" w:hAnsiTheme="majorHAnsi" w:cstheme="majorBidi"/>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13"/>
    <w:rsid w:val="003230B6"/>
    <w:rsid w:val="004020E4"/>
    <w:rsid w:val="00816157"/>
    <w:rsid w:val="00EF0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EE724B6564B44B0C0BD72D4DFD08B">
    <w:name w:val="CB3EE724B6564B44B0C0BD72D4DFD08B"/>
    <w:rsid w:val="00EF0613"/>
  </w:style>
  <w:style w:type="paragraph" w:customStyle="1" w:styleId="DBE7ED0FB93D4D9585191C3752B488E3">
    <w:name w:val="DBE7ED0FB93D4D9585191C3752B488E3"/>
    <w:rsid w:val="00EF0613"/>
  </w:style>
  <w:style w:type="paragraph" w:customStyle="1" w:styleId="DF8A41F79140462AA8C65E9E91E76219">
    <w:name w:val="DF8A41F79140462AA8C65E9E91E76219"/>
    <w:rsid w:val="00EF0613"/>
  </w:style>
  <w:style w:type="paragraph" w:customStyle="1" w:styleId="A6579DE3244745129CD0E8E0F35F46D2">
    <w:name w:val="A6579DE3244745129CD0E8E0F35F46D2"/>
    <w:rsid w:val="00EF0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E37E3-A0ED-4DB1-A3CF-43676A12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Carlos III</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Luis Buceta Ojeda</cp:lastModifiedBy>
  <cp:revision>6</cp:revision>
  <dcterms:created xsi:type="dcterms:W3CDTF">2016-10-17T21:51:00Z</dcterms:created>
  <dcterms:modified xsi:type="dcterms:W3CDTF">2016-10-18T16:45:00Z</dcterms:modified>
</cp:coreProperties>
</file>