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E025" w14:textId="77777777" w:rsidR="00BC1810" w:rsidRDefault="00BC1810" w:rsidP="00BC181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45EBA5" w14:textId="77777777" w:rsidR="00BC1810" w:rsidRDefault="00BC1810" w:rsidP="00BC181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6DEAB1" w14:textId="77777777" w:rsidR="00BC1810" w:rsidRDefault="00BC1810" w:rsidP="00BC181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57DC6D" w14:textId="77777777" w:rsidR="0049412B" w:rsidRDefault="0049412B" w:rsidP="00BC1810">
      <w:pPr>
        <w:pStyle w:val="Naslov"/>
        <w:rPr>
          <w:rFonts w:ascii="Times New Roman" w:hAnsi="Times New Roman" w:cs="Times New Roman"/>
        </w:rPr>
      </w:pPr>
    </w:p>
    <w:p w14:paraId="41D1424C" w14:textId="5CC430AF" w:rsidR="00BC1810" w:rsidRDefault="00BC1810" w:rsidP="0049412B">
      <w:pPr>
        <w:pStyle w:val="Naslov"/>
        <w:jc w:val="center"/>
        <w:rPr>
          <w:rFonts w:ascii="Times New Roman" w:hAnsi="Times New Roman" w:cs="Times New Roman"/>
        </w:rPr>
      </w:pPr>
      <w:r w:rsidRPr="00BC1810">
        <w:rPr>
          <w:rFonts w:ascii="Times New Roman" w:hAnsi="Times New Roman" w:cs="Times New Roman"/>
        </w:rPr>
        <w:t>Digitalna, inteligentna i prediktivna poljoprivreda</w:t>
      </w:r>
    </w:p>
    <w:p w14:paraId="18949D82" w14:textId="77777777" w:rsidR="00BC1810" w:rsidRDefault="00BC1810" w:rsidP="00BC1810"/>
    <w:p w14:paraId="186B5407" w14:textId="50A097C1" w:rsidR="00BC1810" w:rsidRDefault="00736FCC" w:rsidP="004941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Verzija 1.0</w:t>
      </w:r>
    </w:p>
    <w:p w14:paraId="4B55E0AD" w14:textId="0174DD59" w:rsidR="0049412B" w:rsidRPr="0049412B" w:rsidRDefault="0049412B" w:rsidP="004941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Tehnička dokumentacija</w:t>
      </w:r>
    </w:p>
    <w:p w14:paraId="39DED0FF" w14:textId="77777777" w:rsidR="00BC1810" w:rsidRDefault="00BC1810" w:rsidP="00BC1810"/>
    <w:p w14:paraId="16A70994" w14:textId="77777777" w:rsidR="0049412B" w:rsidRDefault="0049412B" w:rsidP="00BC1810">
      <w:pPr>
        <w:rPr>
          <w:rFonts w:ascii="Times New Roman" w:hAnsi="Times New Roman" w:cs="Times New Roman"/>
          <w:sz w:val="24"/>
          <w:szCs w:val="24"/>
        </w:rPr>
      </w:pPr>
    </w:p>
    <w:p w14:paraId="212728F1" w14:textId="77777777" w:rsidR="0049412B" w:rsidRDefault="0049412B" w:rsidP="00BC1810">
      <w:pPr>
        <w:rPr>
          <w:rFonts w:ascii="Times New Roman" w:hAnsi="Times New Roman" w:cs="Times New Roman"/>
          <w:sz w:val="24"/>
          <w:szCs w:val="24"/>
        </w:rPr>
      </w:pPr>
    </w:p>
    <w:p w14:paraId="765A6589" w14:textId="77777777" w:rsidR="0049412B" w:rsidRDefault="0049412B" w:rsidP="00BC1810">
      <w:pPr>
        <w:rPr>
          <w:rFonts w:ascii="Times New Roman" w:hAnsi="Times New Roman" w:cs="Times New Roman"/>
          <w:sz w:val="24"/>
          <w:szCs w:val="24"/>
        </w:rPr>
      </w:pPr>
    </w:p>
    <w:p w14:paraId="04F63D9F" w14:textId="77777777" w:rsidR="0049412B" w:rsidRDefault="0049412B" w:rsidP="00BC1810">
      <w:pPr>
        <w:rPr>
          <w:rFonts w:ascii="Times New Roman" w:hAnsi="Times New Roman" w:cs="Times New Roman"/>
          <w:sz w:val="24"/>
          <w:szCs w:val="24"/>
        </w:rPr>
      </w:pPr>
    </w:p>
    <w:p w14:paraId="3404A87E" w14:textId="1B58D49C" w:rsidR="00BC1810" w:rsidRPr="0049412B" w:rsidRDefault="00C86048" w:rsidP="00BC1810">
      <w:pPr>
        <w:rPr>
          <w:rFonts w:ascii="Times New Roman" w:hAnsi="Times New Roman" w:cs="Times New Roman"/>
          <w:sz w:val="28"/>
          <w:szCs w:val="28"/>
        </w:rPr>
      </w:pPr>
      <w:r w:rsidRPr="00C86048">
        <w:rPr>
          <w:rFonts w:ascii="Times New Roman" w:hAnsi="Times New Roman" w:cs="Times New Roman"/>
          <w:b/>
          <w:bCs/>
          <w:sz w:val="28"/>
          <w:szCs w:val="28"/>
        </w:rPr>
        <w:t>Nastavnik</w:t>
      </w:r>
      <w:r w:rsidR="00BC1810" w:rsidRPr="00C860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C1810" w:rsidRPr="0049412B">
        <w:rPr>
          <w:rFonts w:ascii="Times New Roman" w:hAnsi="Times New Roman" w:cs="Times New Roman"/>
          <w:sz w:val="28"/>
          <w:szCs w:val="28"/>
        </w:rPr>
        <w:t xml:space="preserve"> Vinko </w:t>
      </w:r>
      <w:proofErr w:type="spellStart"/>
      <w:r w:rsidR="00BC1810" w:rsidRPr="0049412B">
        <w:rPr>
          <w:rFonts w:ascii="Times New Roman" w:hAnsi="Times New Roman" w:cs="Times New Roman"/>
          <w:sz w:val="28"/>
          <w:szCs w:val="28"/>
        </w:rPr>
        <w:t>Lešić</w:t>
      </w:r>
      <w:proofErr w:type="spellEnd"/>
    </w:p>
    <w:p w14:paraId="44B3E513" w14:textId="77777777" w:rsidR="00BC1810" w:rsidRDefault="00BC1810" w:rsidP="00BC181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E927B7" w14:textId="77777777" w:rsidR="00BC1810" w:rsidRDefault="00BC1810" w:rsidP="00BC181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A5639B" w14:textId="77777777" w:rsidR="00BC1810" w:rsidRDefault="00BC1810" w:rsidP="00BC181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8F42C6" w14:textId="77777777" w:rsidR="0049412B" w:rsidRPr="0049412B" w:rsidRDefault="0049412B" w:rsidP="0049412B">
      <w:pPr>
        <w:rPr>
          <w:rFonts w:ascii="Times New Roman" w:hAnsi="Times New Roman" w:cs="Times New Roman"/>
          <w:sz w:val="24"/>
          <w:szCs w:val="24"/>
        </w:rPr>
      </w:pPr>
    </w:p>
    <w:p w14:paraId="76018097" w14:textId="3EAB3F68" w:rsidR="0049412B" w:rsidRDefault="00C86048" w:rsidP="0049412B">
      <w:pPr>
        <w:pStyle w:val="Odlomakpopisa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86048">
        <w:rPr>
          <w:rFonts w:ascii="Times New Roman" w:hAnsi="Times New Roman" w:cs="Times New Roman"/>
          <w:b/>
          <w:bCs/>
          <w:sz w:val="24"/>
          <w:szCs w:val="24"/>
        </w:rPr>
        <w:t>Studentski tim:</w:t>
      </w:r>
    </w:p>
    <w:p w14:paraId="4DA009D1" w14:textId="77777777" w:rsidR="00C86048" w:rsidRPr="00C86048" w:rsidRDefault="00C86048" w:rsidP="0049412B">
      <w:pPr>
        <w:pStyle w:val="Odlomakpopisa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4A69E" w14:textId="38EC1000" w:rsidR="0049412B" w:rsidRP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sz w:val="24"/>
          <w:szCs w:val="24"/>
        </w:rPr>
        <w:t>Adrijan Lazanja</w:t>
      </w:r>
    </w:p>
    <w:p w14:paraId="1D79E702" w14:textId="5E323D70" w:rsidR="0049412B" w:rsidRP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sz w:val="24"/>
          <w:szCs w:val="24"/>
        </w:rPr>
        <w:t>Noa Bašić</w:t>
      </w:r>
    </w:p>
    <w:p w14:paraId="486BD9EA" w14:textId="77777777" w:rsidR="0049412B" w:rsidRP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sz w:val="24"/>
          <w:szCs w:val="24"/>
        </w:rPr>
        <w:t>Linda Božan</w:t>
      </w:r>
    </w:p>
    <w:p w14:paraId="39FFA760" w14:textId="77777777" w:rsidR="0049412B" w:rsidRP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sz w:val="24"/>
          <w:szCs w:val="24"/>
        </w:rPr>
        <w:t>Luka Bubnjević</w:t>
      </w:r>
    </w:p>
    <w:p w14:paraId="3C7939D8" w14:textId="68BB6F3E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sz w:val="24"/>
          <w:szCs w:val="24"/>
        </w:rPr>
        <w:t xml:space="preserve"> Tomo Karaula</w:t>
      </w:r>
    </w:p>
    <w:p w14:paraId="5E6D1B9E" w14:textId="7C80CB4E" w:rsidR="0049412B" w:rsidRPr="0049412B" w:rsidRDefault="0049412B" w:rsidP="0049412B">
      <w:pPr>
        <w:pStyle w:val="Naslov2"/>
        <w:jc w:val="center"/>
        <w:rPr>
          <w:rFonts w:ascii="Times New Roman" w:hAnsi="Times New Roman" w:cs="Times New Roman"/>
          <w:b/>
          <w:color w:val="000000" w:themeColor="text1"/>
        </w:rPr>
      </w:pPr>
      <w:r w:rsidRPr="0049412B">
        <w:rPr>
          <w:rFonts w:ascii="Times New Roman" w:hAnsi="Times New Roman" w:cs="Times New Roman"/>
          <w:b/>
          <w:color w:val="000000" w:themeColor="text1"/>
        </w:rPr>
        <w:lastRenderedPageBreak/>
        <w:t>Sadržaj</w:t>
      </w:r>
    </w:p>
    <w:p w14:paraId="25ED2E88" w14:textId="77777777" w:rsidR="0049412B" w:rsidRPr="004B7BAC" w:rsidRDefault="0049412B" w:rsidP="0049412B">
      <w:pPr>
        <w:pStyle w:val="Odlomakpopisa"/>
        <w:rPr>
          <w:rFonts w:ascii="Times New Roman" w:hAnsi="Times New Roman" w:cs="Times New Roman"/>
          <w:sz w:val="24"/>
          <w:szCs w:val="24"/>
        </w:rPr>
      </w:pPr>
    </w:p>
    <w:p w14:paraId="25DC95AB" w14:textId="7B30AE58" w:rsidR="004B7BAC" w:rsidRDefault="00DC2B6E" w:rsidP="004B7BAC">
      <w:pPr>
        <w:pStyle w:val="Odlomakpopis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B7BAC">
        <w:rPr>
          <w:rFonts w:ascii="Times New Roman" w:hAnsi="Times New Roman" w:cs="Times New Roman"/>
          <w:sz w:val="24"/>
          <w:szCs w:val="24"/>
        </w:rPr>
        <w:t>Uvod</w:t>
      </w:r>
    </w:p>
    <w:p w14:paraId="6C7CF338" w14:textId="77777777" w:rsidR="004B7BAC" w:rsidRDefault="004B7BAC" w:rsidP="004B7BAC">
      <w:pPr>
        <w:pStyle w:val="Odlomakpopisa"/>
        <w:ind w:left="1080"/>
        <w:rPr>
          <w:rFonts w:ascii="Times New Roman" w:hAnsi="Times New Roman" w:cs="Times New Roman"/>
          <w:sz w:val="24"/>
          <w:szCs w:val="24"/>
        </w:rPr>
      </w:pPr>
    </w:p>
    <w:p w14:paraId="159D6FD7" w14:textId="29CB049E" w:rsidR="004B7BAC" w:rsidRPr="004B7BAC" w:rsidRDefault="004B7BAC" w:rsidP="004B7BAC">
      <w:pPr>
        <w:pStyle w:val="Odlomakpopis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</w:t>
      </w:r>
    </w:p>
    <w:p w14:paraId="035B2034" w14:textId="77777777" w:rsidR="0049412B" w:rsidRPr="0049412B" w:rsidRDefault="0049412B" w:rsidP="0049412B">
      <w:pPr>
        <w:pStyle w:val="Odlomakpopisa"/>
        <w:ind w:left="1080"/>
        <w:rPr>
          <w:rFonts w:ascii="Times New Roman" w:hAnsi="Times New Roman" w:cs="Times New Roman"/>
          <w:sz w:val="28"/>
          <w:szCs w:val="28"/>
        </w:rPr>
      </w:pPr>
    </w:p>
    <w:p w14:paraId="1C9CF105" w14:textId="63BB7161" w:rsidR="0049412B" w:rsidRPr="00C42E01" w:rsidRDefault="00C42E01" w:rsidP="00C42E01">
      <w:pPr>
        <w:pStyle w:val="Odlomakpopis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42E01">
        <w:rPr>
          <w:rFonts w:ascii="Times New Roman" w:eastAsia="Times New Roman" w:hAnsi="Times New Roman" w:cs="Times New Roman"/>
          <w:bCs/>
          <w:sz w:val="24"/>
          <w:szCs w:val="24"/>
        </w:rPr>
        <w:t>PID regulacija i simulacija tla – upravljanje pumpom</w:t>
      </w:r>
    </w:p>
    <w:p w14:paraId="7200D391" w14:textId="77777777" w:rsidR="0049412B" w:rsidRPr="0049412B" w:rsidRDefault="0049412B" w:rsidP="0049412B">
      <w:pPr>
        <w:pStyle w:val="Odlomakpopisa"/>
        <w:rPr>
          <w:rFonts w:ascii="Times New Roman" w:hAnsi="Times New Roman" w:cs="Times New Roman"/>
          <w:sz w:val="28"/>
          <w:szCs w:val="28"/>
        </w:rPr>
      </w:pPr>
    </w:p>
    <w:p w14:paraId="2C0F97CE" w14:textId="7BCFFABE" w:rsidR="00DC2B6E" w:rsidRPr="00DC2B6E" w:rsidRDefault="00C42E01" w:rsidP="00DC2B6E">
      <w:pPr>
        <w:pStyle w:val="Odlomakpopis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42E01">
        <w:rPr>
          <w:rFonts w:ascii="Times New Roman" w:hAnsi="Times New Roman" w:cs="Times New Roman"/>
          <w:bCs/>
          <w:sz w:val="24"/>
          <w:szCs w:val="24"/>
        </w:rPr>
        <w:t>Arhitektura AI agenta za preporuke u poljoprivredi</w:t>
      </w:r>
    </w:p>
    <w:p w14:paraId="6789D25E" w14:textId="77777777" w:rsidR="00DC2B6E" w:rsidRPr="00DC2B6E" w:rsidRDefault="00DC2B6E" w:rsidP="00DC2B6E">
      <w:pPr>
        <w:pStyle w:val="Odlomakpopisa"/>
        <w:rPr>
          <w:rFonts w:ascii="Times New Roman" w:hAnsi="Times New Roman" w:cs="Times New Roman"/>
          <w:sz w:val="24"/>
          <w:szCs w:val="24"/>
        </w:rPr>
      </w:pPr>
    </w:p>
    <w:p w14:paraId="74D341A2" w14:textId="44C25581" w:rsidR="00DC2B6E" w:rsidRDefault="00DC2B6E" w:rsidP="00DC2B6E">
      <w:pPr>
        <w:pStyle w:val="Odlomakpopis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</w:t>
      </w:r>
    </w:p>
    <w:p w14:paraId="6E5719AA" w14:textId="77777777" w:rsidR="00DC2B6E" w:rsidRPr="00DC2B6E" w:rsidRDefault="00DC2B6E" w:rsidP="00DC2B6E">
      <w:pPr>
        <w:pStyle w:val="Odlomakpopisa"/>
        <w:rPr>
          <w:rFonts w:ascii="Times New Roman" w:hAnsi="Times New Roman" w:cs="Times New Roman"/>
          <w:sz w:val="24"/>
          <w:szCs w:val="24"/>
        </w:rPr>
      </w:pPr>
    </w:p>
    <w:p w14:paraId="1AC95AF6" w14:textId="1A48CA98" w:rsidR="0049412B" w:rsidRDefault="00DC2B6E" w:rsidP="00DC2B6E">
      <w:pPr>
        <w:pStyle w:val="Odlomakpopis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</w:t>
      </w:r>
    </w:p>
    <w:p w14:paraId="7590DEA4" w14:textId="77777777" w:rsidR="00DC2B6E" w:rsidRPr="00DC2B6E" w:rsidRDefault="00DC2B6E" w:rsidP="00DC2B6E">
      <w:pPr>
        <w:pStyle w:val="Odlomakpopisa"/>
        <w:rPr>
          <w:rFonts w:ascii="Times New Roman" w:hAnsi="Times New Roman" w:cs="Times New Roman"/>
          <w:sz w:val="24"/>
          <w:szCs w:val="24"/>
        </w:rPr>
      </w:pPr>
    </w:p>
    <w:p w14:paraId="47CEE418" w14:textId="586F6D8F" w:rsidR="00DC2B6E" w:rsidRPr="00DC2B6E" w:rsidRDefault="00DC2B6E" w:rsidP="00DC2B6E">
      <w:pPr>
        <w:pStyle w:val="Odlomakpopis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Literatura</w:t>
      </w:r>
    </w:p>
    <w:p w14:paraId="39B34BAF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2E6B5AE2" w14:textId="02EA9066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7BB25046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02BE889E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628BD144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28E7FC91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66D10F81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7D4CB6FB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0314A357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49CAE04D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070BBD73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686F963A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1BE32AC8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74ECE9DC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3FD48765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575B0BE0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5AE37693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6348DC50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7D38CD03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071DF822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23C4F690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5633AD5B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178E5AFF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4B45A16F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494EED06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73E7E6E1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22912E91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36B428A6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38883615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5C8F8BEF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09F83488" w14:textId="77777777" w:rsidR="0049412B" w:rsidRDefault="0049412B" w:rsidP="0049412B">
      <w:pPr>
        <w:pStyle w:val="Odlomakpopisa"/>
        <w:jc w:val="right"/>
        <w:rPr>
          <w:rFonts w:ascii="Times New Roman" w:hAnsi="Times New Roman" w:cs="Times New Roman"/>
          <w:sz w:val="24"/>
          <w:szCs w:val="24"/>
        </w:rPr>
      </w:pPr>
    </w:p>
    <w:p w14:paraId="4ACFBDE3" w14:textId="77777777" w:rsidR="00BC1810" w:rsidRPr="00BC1810" w:rsidRDefault="00BC1810" w:rsidP="00BC181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181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PID regulacija i simulacija tla – upravljanje pumpom</w:t>
      </w:r>
    </w:p>
    <w:p w14:paraId="1EB48B34" w14:textId="77777777" w:rsidR="00BC1810" w:rsidRPr="00BC1810" w:rsidRDefault="00BC1810" w:rsidP="00BC181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Projekt se bavi automatizacijom navodnjavanja za male sadnice u toplom okruženju. Cilj sustava je održavanje vlažnosti tla između 70 % i 90 %, unatoč smetnjama poput isparavanja vode i promjena temperature. Nakon modeliranja sustava, pokrenute su simulacije u MATLAB-u koje su uspoređene sa stvarnim procesom.</w:t>
      </w:r>
    </w:p>
    <w:p w14:paraId="0F4D0649" w14:textId="77777777" w:rsidR="00BC1810" w:rsidRPr="00BC1810" w:rsidRDefault="00BC1810" w:rsidP="00BC181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Za efikasno navodnjavanje sustav je opremljen </w:t>
      </w:r>
      <w:r w:rsidRPr="00BC1810">
        <w:rPr>
          <w:rFonts w:ascii="Times New Roman" w:eastAsia="Times New Roman" w:hAnsi="Times New Roman" w:cs="Times New Roman"/>
          <w:b/>
          <w:bCs/>
          <w:sz w:val="24"/>
          <w:szCs w:val="24"/>
        </w:rPr>
        <w:t>PID regulatorom</w:t>
      </w:r>
      <w:r w:rsidRPr="00BC1810">
        <w:rPr>
          <w:rFonts w:ascii="Times New Roman" w:eastAsia="Times New Roman" w:hAnsi="Times New Roman" w:cs="Times New Roman"/>
          <w:sz w:val="24"/>
          <w:szCs w:val="24"/>
        </w:rPr>
        <w:t>. Budući da su promjene u sustavu male, linearni model drugog reda je dovoljan, a PID regulacija se pokazuje pogodnom za održavanje stabilne vlažnosti tla.</w:t>
      </w:r>
    </w:p>
    <w:p w14:paraId="18F6E16F" w14:textId="77777777" w:rsidR="00BC1810" w:rsidRPr="00BC1810" w:rsidRDefault="00BC1810" w:rsidP="00BC1810">
      <w:pPr>
        <w:spacing w:before="240" w:after="240" w:line="360" w:lineRule="auto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Pretpostavke:</w:t>
      </w:r>
    </w:p>
    <w:p w14:paraId="52331AAB" w14:textId="77777777" w:rsidR="00BC1810" w:rsidRPr="00BC1810" w:rsidRDefault="00BC1810" w:rsidP="00BC1810">
      <w:pPr>
        <w:pStyle w:val="Odlomakpopisa"/>
        <w:numPr>
          <w:ilvl w:val="0"/>
          <w:numId w:val="19"/>
        </w:numPr>
        <w:suppressAutoHyphens/>
        <w:autoSpaceDN w:val="0"/>
        <w:spacing w:before="240" w:after="240" w:line="36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Tlo je homogeno.</w:t>
      </w:r>
    </w:p>
    <w:p w14:paraId="0D92E692" w14:textId="77777777" w:rsidR="00BC1810" w:rsidRPr="00BC1810" w:rsidRDefault="00BC1810" w:rsidP="00BC1810">
      <w:pPr>
        <w:pStyle w:val="Odlomakpopisa"/>
        <w:numPr>
          <w:ilvl w:val="0"/>
          <w:numId w:val="19"/>
        </w:numPr>
        <w:suppressAutoHyphens/>
        <w:autoSpaceDN w:val="0"/>
        <w:spacing w:before="240" w:after="240" w:line="36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Vlaga tla se može aproksimirati linearnim modelom oko radne točke (70–90 %).</w:t>
      </w:r>
    </w:p>
    <w:p w14:paraId="57A41759" w14:textId="77777777" w:rsidR="00BC1810" w:rsidRPr="00BC1810" w:rsidRDefault="00BC1810" w:rsidP="00BC1810">
      <w:pPr>
        <w:pStyle w:val="Odlomakpopisa"/>
        <w:numPr>
          <w:ilvl w:val="0"/>
          <w:numId w:val="19"/>
        </w:numPr>
        <w:suppressAutoHyphens/>
        <w:autoSpaceDN w:val="0"/>
        <w:spacing w:before="240" w:after="240" w:line="36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Pumpa ima konstantni protok.</w:t>
      </w:r>
    </w:p>
    <w:p w14:paraId="4D20A6E5" w14:textId="77777777" w:rsidR="00BC1810" w:rsidRPr="00BC1810" w:rsidRDefault="00BC1810" w:rsidP="00BC1810">
      <w:pPr>
        <w:pStyle w:val="Odlomakpopisa"/>
        <w:numPr>
          <w:ilvl w:val="0"/>
          <w:numId w:val="19"/>
        </w:numPr>
        <w:suppressAutoHyphens/>
        <w:autoSpaceDN w:val="0"/>
        <w:spacing w:before="240" w:after="240" w:line="360" w:lineRule="auto"/>
        <w:contextualSpacing w:val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Isparavanje je proporcionalno trenutnoj vlažnosti tla.</w:t>
      </w:r>
    </w:p>
    <w:p w14:paraId="7EBA59F6" w14:textId="34D8D25C" w:rsidR="00BC1810" w:rsidRPr="00BC1810" w:rsidRDefault="00BC1810" w:rsidP="00BC1810">
      <w:pPr>
        <w:spacing w:before="240" w:after="240" w:line="360" w:lineRule="auto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Iako se tlo u teoriji modelira </w:t>
      </w:r>
      <w:r w:rsidRPr="00BC1810">
        <w:rPr>
          <w:rFonts w:ascii="Times New Roman" w:eastAsia="Times New Roman" w:hAnsi="Times New Roman" w:cs="Times New Roman"/>
          <w:b/>
          <w:bCs/>
          <w:sz w:val="24"/>
          <w:szCs w:val="24"/>
        </w:rPr>
        <w:t>Richardovom formulom</w:t>
      </w: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, zbog jednostavnosti sustav je modeliran kao </w:t>
      </w:r>
      <w:r w:rsidRPr="00BC1810">
        <w:rPr>
          <w:rFonts w:ascii="Times New Roman" w:eastAsia="Times New Roman" w:hAnsi="Times New Roman" w:cs="Times New Roman"/>
          <w:b/>
          <w:bCs/>
          <w:sz w:val="24"/>
          <w:szCs w:val="24"/>
        </w:rPr>
        <w:t>linearni sustav drugog reda</w:t>
      </w:r>
      <w:r w:rsidRPr="00BC181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1A3E8F" w14:textId="39188DA4" w:rsidR="00BC1810" w:rsidRPr="00BC1810" w:rsidRDefault="00BC1810" w:rsidP="00BC1810">
      <w:pPr>
        <w:spacing w:line="360" w:lineRule="auto"/>
        <w:jc w:val="both"/>
        <w:rPr>
          <w:b/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55730D0" wp14:editId="29D0B03F">
            <wp:simplePos x="0" y="0"/>
            <wp:positionH relativeFrom="column">
              <wp:posOffset>3390900</wp:posOffset>
            </wp:positionH>
            <wp:positionV relativeFrom="paragraph">
              <wp:posOffset>-139065</wp:posOffset>
            </wp:positionV>
            <wp:extent cx="2827020" cy="3119470"/>
            <wp:effectExtent l="0" t="0" r="0" b="5080"/>
            <wp:wrapSquare wrapText="bothSides"/>
            <wp:docPr id="7" name="Picture 7" descr="C:\Users\Linda\Desktop\projekt E\bilj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nda\Desktop\projekt E\biljk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7" t="16998" r="6035" b="19426"/>
                    <a:stretch/>
                  </pic:blipFill>
                  <pic:spPr bwMode="auto">
                    <a:xfrm>
                      <a:off x="0" y="0"/>
                      <a:ext cx="2827020" cy="311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1810">
        <w:rPr>
          <w:rFonts w:ascii="Times New Roman" w:eastAsia="Times New Roman" w:hAnsi="Times New Roman" w:cs="Times New Roman"/>
          <w:b/>
          <w:sz w:val="24"/>
          <w:szCs w:val="24"/>
        </w:rPr>
        <w:t>Parametri jednadžbe:</w:t>
      </w:r>
    </w:p>
    <w:p w14:paraId="5FDEC818" w14:textId="0F9D6FB0" w:rsidR="00BC1810" w:rsidRPr="00BC1810" w:rsidRDefault="00BC1810" w:rsidP="00BC1810">
      <w:pPr>
        <w:spacing w:line="360" w:lineRule="auto"/>
        <w:ind w:firstLine="720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A [m^2]- površina tla</w:t>
      </w:r>
      <w:r w:rsidRPr="00BC1810">
        <w:rPr>
          <w:sz w:val="24"/>
          <w:szCs w:val="24"/>
        </w:rPr>
        <w:tab/>
      </w:r>
    </w:p>
    <w:p w14:paraId="00AF19E3" w14:textId="7A4F4164" w:rsidR="00BC1810" w:rsidRPr="00BC1810" w:rsidRDefault="00BC1810" w:rsidP="00BC1810">
      <w:pPr>
        <w:spacing w:line="360" w:lineRule="auto"/>
        <w:ind w:firstLine="720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h1 / h2 [m] - zone (površina / korijen biljke)</w:t>
      </w:r>
    </w:p>
    <w:p w14:paraId="5880D2C9" w14:textId="39735465" w:rsidR="00BC1810" w:rsidRPr="00BC1810" w:rsidRDefault="00BC1810" w:rsidP="00BC1810">
      <w:pPr>
        <w:spacing w:line="360" w:lineRule="auto"/>
        <w:ind w:firstLine="720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Θ  [%] - volumska vlažnost </w:t>
      </w:r>
    </w:p>
    <w:p w14:paraId="61234122" w14:textId="3669AEFE" w:rsidR="00BC1810" w:rsidRPr="00BC1810" w:rsidRDefault="00BC1810" w:rsidP="00BC1810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V = A * h – volumen tla</w:t>
      </w:r>
    </w:p>
    <w:p w14:paraId="2086B209" w14:textId="7A93F115" w:rsidR="00BC1810" w:rsidRPr="00BC1810" w:rsidRDefault="00BC1810" w:rsidP="00BC1810">
      <w:pPr>
        <w:spacing w:line="360" w:lineRule="auto"/>
        <w:ind w:firstLine="720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Vw =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θ</m:t>
        </m:r>
      </m:oMath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 * V [m^3] volumen vode u tlu</w:t>
      </w:r>
    </w:p>
    <w:p w14:paraId="6A68C055" w14:textId="41D261AD" w:rsidR="00BC1810" w:rsidRPr="00BC1810" w:rsidRDefault="00BC1810" w:rsidP="00BC1810">
      <w:pPr>
        <w:spacing w:line="360" w:lineRule="auto"/>
        <w:ind w:firstLine="720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u(t)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∈</m:t>
        </m:r>
      </m:oMath>
      <w:r w:rsidRPr="00BC1810">
        <w:rPr>
          <w:rFonts w:ascii="Times New Roman" w:eastAsia="Times New Roman" w:hAnsi="Times New Roman" w:cs="Times New Roman"/>
          <w:sz w:val="24"/>
          <w:szCs w:val="24"/>
        </w:rPr>
        <w:t>[0, 1] - ulaz</w:t>
      </w:r>
    </w:p>
    <w:p w14:paraId="4FA77E81" w14:textId="771A5B8A" w:rsidR="00BC1810" w:rsidRPr="00BC1810" w:rsidRDefault="00BC1810" w:rsidP="00BC181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y(t) =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θ</m:t>
        </m:r>
      </m:oMath>
      <w:r w:rsidRPr="00BC1810">
        <w:rPr>
          <w:rFonts w:ascii="Times New Roman" w:eastAsia="Times New Roman" w:hAnsi="Times New Roman" w:cs="Times New Roman"/>
          <w:sz w:val="24"/>
          <w:szCs w:val="24"/>
        </w:rPr>
        <w:t>(t) – izlaz</w:t>
      </w:r>
    </w:p>
    <w:p w14:paraId="59F9851E" w14:textId="5B41680C" w:rsidR="00E21971" w:rsidRDefault="00E21971" w:rsidP="00BC1810">
      <w:p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0701DBCC" wp14:editId="1DCF006F">
                <wp:simplePos x="0" y="0"/>
                <wp:positionH relativeFrom="margin">
                  <wp:posOffset>3589020</wp:posOffset>
                </wp:positionH>
                <wp:positionV relativeFrom="paragraph">
                  <wp:posOffset>60960</wp:posOffset>
                </wp:positionV>
                <wp:extent cx="2369820" cy="14046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417EF" w14:textId="0674F82F" w:rsidR="00333540" w:rsidRPr="00C42E01" w:rsidRDefault="00333540" w:rsidP="003335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C42E01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Slika 1.</w:t>
                            </w:r>
                            <w:r w:rsidRPr="00C42E01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Shema procesa</w:t>
                            </w:r>
                          </w:p>
                          <w:p w14:paraId="29370D02" w14:textId="77777777" w:rsidR="00333540" w:rsidRDefault="00333540" w:rsidP="0033354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01DB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2.6pt;margin-top:4.8pt;width:186.6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" stroked="f">
                <v:textbox style="mso-fit-shape-to-text:t">
                  <w:txbxContent>
                    <w:p w14:paraId="63A417EF" w14:textId="0674F82F" w:rsidR="00333540" w:rsidRPr="00C42E01" w:rsidRDefault="00333540" w:rsidP="0033354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C42E01">
                        <w:rPr>
                          <w:rFonts w:ascii="Times New Roman" w:hAnsi="Times New Roman" w:cs="Times New Roman"/>
                          <w:b/>
                          <w:i/>
                        </w:rPr>
                        <w:t>Slika 1.</w:t>
                      </w:r>
                      <w:r w:rsidRPr="00C42E01">
                        <w:rPr>
                          <w:rFonts w:ascii="Times New Roman" w:hAnsi="Times New Roman" w:cs="Times New Roman"/>
                          <w:i/>
                        </w:rPr>
                        <w:t xml:space="preserve"> Shema procesa</w:t>
                      </w:r>
                    </w:p>
                    <w:p w14:paraId="29370D02" w14:textId="77777777" w:rsidR="00333540" w:rsidRDefault="00333540" w:rsidP="00333540"/>
                  </w:txbxContent>
                </v:textbox>
                <w10:wrap anchorx="margin"/>
              </v:shape>
            </w:pict>
          </mc:Fallback>
        </mc:AlternateContent>
      </w:r>
    </w:p>
    <w:p w14:paraId="67ACFDD7" w14:textId="19DA21EC" w:rsidR="00BC1810" w:rsidRPr="00BC1810" w:rsidRDefault="00E21971" w:rsidP="00BC1810">
      <w:p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810">
        <w:rPr>
          <w:rFonts w:ascii="MathJax_Size2" w:eastAsia="Times New Roman" w:hAnsi="MathJax_Size2" w:cs="Segoe UI"/>
          <w:noProof/>
          <w:color w:val="000000"/>
          <w:sz w:val="24"/>
          <w:szCs w:val="24"/>
          <w:bdr w:val="none" w:sz="0" w:space="0" w:color="auto" w:frame="1"/>
          <w:shd w:val="clear" w:color="auto" w:fill="FFFFFF"/>
        </w:rPr>
        <w:lastRenderedPageBreak/>
        <w:drawing>
          <wp:anchor distT="0" distB="0" distL="114300" distR="114300" simplePos="0" relativeHeight="251663360" behindDoc="0" locked="0" layoutInCell="1" allowOverlap="1" wp14:anchorId="5E7E32F9" wp14:editId="32A3BA1A">
            <wp:simplePos x="0" y="0"/>
            <wp:positionH relativeFrom="margin">
              <wp:align>center</wp:align>
            </wp:positionH>
            <wp:positionV relativeFrom="margin">
              <wp:posOffset>281940</wp:posOffset>
            </wp:positionV>
            <wp:extent cx="3086367" cy="815411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1810" w:rsidRPr="00BC1810">
        <w:rPr>
          <w:rFonts w:ascii="Times New Roman" w:eastAsia="Times New Roman" w:hAnsi="Times New Roman" w:cs="Times New Roman"/>
          <w:sz w:val="24"/>
          <w:szCs w:val="24"/>
        </w:rPr>
        <w:t>Dobivene diferencijalne jednadžbe:</w:t>
      </w:r>
      <w:r w:rsidR="00BC1810" w:rsidRPr="00BC1810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931F48" w14:textId="3F64D207" w:rsidR="00BC1810" w:rsidRPr="00BC1810" w:rsidRDefault="00BC1810" w:rsidP="00BC1810">
      <w:p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2408DE" w14:textId="1063E78E" w:rsidR="00BC1810" w:rsidRPr="00BC1810" w:rsidRDefault="00BC1810" w:rsidP="00BC1810">
      <w:pPr>
        <w:spacing w:before="240" w:line="360" w:lineRule="auto"/>
        <w:jc w:val="both"/>
        <w:rPr>
          <w:rFonts w:ascii="MathJax_Size2" w:eastAsia="Times New Roman" w:hAnsi="MathJax_Size2" w:cs="Segoe UI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14:paraId="2E74DBEE" w14:textId="62CC8736" w:rsidR="00BC1810" w:rsidRPr="00BC1810" w:rsidRDefault="00BC1810" w:rsidP="00BC1810">
      <w:pPr>
        <w:spacing w:line="360" w:lineRule="auto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Dobivena prijenosna funkcija:</w:t>
      </w:r>
    </w:p>
    <w:p w14:paraId="5426048A" w14:textId="77777777" w:rsidR="00BC1810" w:rsidRPr="00BC1810" w:rsidRDefault="00BC1810" w:rsidP="00BC1810">
      <w:pPr>
        <w:spacing w:line="360" w:lineRule="auto"/>
        <w:ind w:firstLine="720"/>
        <w:jc w:val="both"/>
        <w:rPr>
          <w:rFonts w:ascii="Aptos" w:eastAsia="MS Mincho" w:hAnsi="Aptos" w:cs="Arial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G(s)=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θ(s)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U(s)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p 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(s+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)(s+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den>
          </m:f>
        </m:oMath>
      </m:oMathPara>
    </w:p>
    <w:p w14:paraId="5188FC1F" w14:textId="41C0B97B" w:rsidR="00BC1810" w:rsidRPr="00BC1810" w:rsidRDefault="00BC1810" w:rsidP="00BC1810">
      <w:pPr>
        <w:spacing w:line="360" w:lineRule="auto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Primjena PID regulatora:</w:t>
      </w:r>
    </w:p>
    <w:p w14:paraId="0F3D10E0" w14:textId="77777777" w:rsidR="00BC1810" w:rsidRPr="00BC1810" w:rsidRDefault="00BC1810" w:rsidP="00BC1810">
      <w:pPr>
        <w:spacing w:line="360" w:lineRule="auto"/>
        <w:ind w:firstLine="72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U(s)=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 E(s)+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s</m:t>
            </m:r>
          </m:den>
        </m:f>
        <m:r>
          <w:rPr>
            <w:rFonts w:ascii="Cambria Math" w:hAnsi="Cambria Math"/>
            <w:sz w:val="24"/>
            <w:szCs w:val="24"/>
          </w:rPr>
          <m:t> E(s)+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</w:rPr>
          <m:t> s E(s)</m:t>
        </m:r>
      </m:oMath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       ,</w:t>
      </w:r>
      <w:r w:rsidRPr="00BC1810">
        <w:rPr>
          <w:sz w:val="24"/>
          <w:szCs w:val="24"/>
        </w:rPr>
        <w:tab/>
      </w:r>
      <w:r w:rsidRPr="00BC1810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</w:rPr>
          <m:t>(s)=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U(s)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E(s)</m:t>
            </m:r>
          </m:den>
        </m:f>
      </m:oMath>
    </w:p>
    <w:p w14:paraId="34BD0C29" w14:textId="6131540A" w:rsidR="00BC1810" w:rsidRPr="00BC1810" w:rsidRDefault="00BC1810" w:rsidP="00BC1810">
      <w:pPr>
        <w:spacing w:line="360" w:lineRule="auto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>Zatvorena petlja:</w:t>
      </w:r>
    </w:p>
    <w:p w14:paraId="53884FDE" w14:textId="77777777" w:rsidR="00BC1810" w:rsidRPr="00BC1810" w:rsidRDefault="00BC1810" w:rsidP="00BC1810">
      <w:pPr>
        <w:spacing w:line="360" w:lineRule="auto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T(s)=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(s) 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(s)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1 + 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(s) 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(s)</m:t>
              </m:r>
            </m:den>
          </m:f>
        </m:oMath>
      </m:oMathPara>
    </w:p>
    <w:p w14:paraId="7F429C55" w14:textId="41E78156" w:rsidR="00BC1810" w:rsidRPr="00BC1810" w:rsidRDefault="00BC1810" w:rsidP="00BC1810">
      <w:pPr>
        <w:spacing w:line="360" w:lineRule="auto"/>
        <w:jc w:val="both"/>
        <w:rPr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BF691F8" wp14:editId="7E354FA7">
            <wp:simplePos x="0" y="0"/>
            <wp:positionH relativeFrom="page">
              <wp:posOffset>1341120</wp:posOffset>
            </wp:positionH>
            <wp:positionV relativeFrom="paragraph">
              <wp:posOffset>94615</wp:posOffset>
            </wp:positionV>
            <wp:extent cx="4561205" cy="137972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1379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473DF" w14:textId="6A098545" w:rsidR="00BC1810" w:rsidRPr="00BC1810" w:rsidRDefault="00BC1810" w:rsidP="00BC181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E09C1" w14:textId="639C77DD" w:rsidR="00BC1810" w:rsidRPr="00BC1810" w:rsidRDefault="00BC1810" w:rsidP="00BC181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18FF7D" w14:textId="30050988" w:rsidR="00BC1810" w:rsidRPr="00BC1810" w:rsidRDefault="00BC1810" w:rsidP="00BC181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0E3819" w14:textId="38AD4D85" w:rsidR="00BC1810" w:rsidRPr="00BC1810" w:rsidRDefault="0049412B" w:rsidP="00C42E01">
      <w:pPr>
        <w:tabs>
          <w:tab w:val="center" w:pos="4513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7276430" wp14:editId="5CE43F1E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36982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47CB7" w14:textId="56539B2B" w:rsidR="0049412B" w:rsidRPr="00C42E01" w:rsidRDefault="00333540" w:rsidP="0049412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C42E01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Slika 2</w:t>
                            </w:r>
                            <w:r w:rsidR="0049412B" w:rsidRPr="00C42E01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.</w:t>
                            </w:r>
                            <w:r w:rsidR="0049412B" w:rsidRPr="00C42E01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</w:t>
                            </w:r>
                            <w:r w:rsidRPr="00C42E01">
                              <w:rPr>
                                <w:rFonts w:ascii="Times New Roman" w:hAnsi="Times New Roman" w:cs="Times New Roman"/>
                                <w:i/>
                              </w:rPr>
                              <w:t>Shema procesa u simulinku</w:t>
                            </w:r>
                          </w:p>
                          <w:p w14:paraId="2D0D3293" w14:textId="77777777" w:rsidR="0049412B" w:rsidRDefault="0049412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276430" id="_x0000_s1027" type="#_x0000_t202" style="position:absolute;left:0;text-align:left;margin-left:0;margin-top:.7pt;width:186.6pt;height:110.6pt;z-index:-2516510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" stroked="f">
                <v:textbox style="mso-fit-shape-to-text:t">
                  <w:txbxContent>
                    <w:p w14:paraId="02847CB7" w14:textId="56539B2B" w:rsidR="0049412B" w:rsidRPr="00C42E01" w:rsidRDefault="00333540" w:rsidP="0049412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C42E01">
                        <w:rPr>
                          <w:rFonts w:ascii="Times New Roman" w:hAnsi="Times New Roman" w:cs="Times New Roman"/>
                          <w:b/>
                          <w:i/>
                        </w:rPr>
                        <w:t>Slika 2</w:t>
                      </w:r>
                      <w:r w:rsidR="0049412B" w:rsidRPr="00C42E01">
                        <w:rPr>
                          <w:rFonts w:ascii="Times New Roman" w:hAnsi="Times New Roman" w:cs="Times New Roman"/>
                          <w:b/>
                          <w:i/>
                        </w:rPr>
                        <w:t>.</w:t>
                      </w:r>
                      <w:r w:rsidR="0049412B" w:rsidRPr="00C42E01">
                        <w:rPr>
                          <w:rFonts w:ascii="Times New Roman" w:hAnsi="Times New Roman" w:cs="Times New Roman"/>
                          <w:i/>
                        </w:rPr>
                        <w:t xml:space="preserve"> </w:t>
                      </w:r>
                      <w:r w:rsidRPr="00C42E01">
                        <w:rPr>
                          <w:rFonts w:ascii="Times New Roman" w:hAnsi="Times New Roman" w:cs="Times New Roman"/>
                          <w:i/>
                        </w:rPr>
                        <w:t>Shema procesa u simulinku</w:t>
                      </w:r>
                    </w:p>
                    <w:p w14:paraId="2D0D3293" w14:textId="77777777" w:rsidR="0049412B" w:rsidRDefault="0049412B"/>
                  </w:txbxContent>
                </v:textbox>
                <w10:wrap anchorx="margin"/>
              </v:shape>
            </w:pict>
          </mc:Fallback>
        </mc:AlternateContent>
      </w:r>
      <w:r w:rsidR="00C42E0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8B012E" w14:textId="2D3ABA2D" w:rsidR="00BC1810" w:rsidRPr="00BC1810" w:rsidRDefault="00333540" w:rsidP="00BC181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810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19B7EBB" wp14:editId="4BD1310F">
            <wp:simplePos x="0" y="0"/>
            <wp:positionH relativeFrom="column">
              <wp:posOffset>3845560</wp:posOffset>
            </wp:positionH>
            <wp:positionV relativeFrom="paragraph">
              <wp:posOffset>118745</wp:posOffset>
            </wp:positionV>
            <wp:extent cx="2593975" cy="19812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92359" w14:textId="09E83B61" w:rsidR="00BC1810" w:rsidRPr="00BC1810" w:rsidRDefault="00BC1810" w:rsidP="00BC1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eastAsia="Times New Roman" w:hAnsi="Times New Roman" w:cs="Times New Roman"/>
          <w:sz w:val="24"/>
          <w:szCs w:val="24"/>
        </w:rPr>
        <w:t xml:space="preserve">Pri ispitivanju sustava G0(t) u otvorenoj petlji dobiveni su polovi s = -0.3 i s = -0.2. </w:t>
      </w:r>
      <w:r w:rsidRPr="00BC1810">
        <w:rPr>
          <w:rFonts w:ascii="Times New Roman" w:hAnsi="Times New Roman" w:cs="Times New Roman"/>
          <w:sz w:val="24"/>
          <w:szCs w:val="24"/>
        </w:rPr>
        <w:t>Negativni polovi ukazuju na odsutnost prirodnih oscilacija, a odziv vlage na promjenu ulaznog signala postupno raste prema novoj referenci (u našem slučaju 70%).</w:t>
      </w:r>
    </w:p>
    <w:p w14:paraId="358DB472" w14:textId="799AD530" w:rsidR="00BC1810" w:rsidRPr="00BC1810" w:rsidRDefault="0049412B" w:rsidP="00BC181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3B2724B1" wp14:editId="29081412">
                <wp:simplePos x="0" y="0"/>
                <wp:positionH relativeFrom="margin">
                  <wp:posOffset>4030980</wp:posOffset>
                </wp:positionH>
                <wp:positionV relativeFrom="paragraph">
                  <wp:posOffset>376555</wp:posOffset>
                </wp:positionV>
                <wp:extent cx="236982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E1A5B" w14:textId="7400366A" w:rsidR="0049412B" w:rsidRPr="00C42E01" w:rsidRDefault="00333540" w:rsidP="0049412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C42E01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Slika 3</w:t>
                            </w:r>
                            <w:r w:rsidR="0049412B" w:rsidRPr="00C42E01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.</w:t>
                            </w:r>
                            <w:r w:rsidR="0049412B" w:rsidRPr="00C42E01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Nyquistov dijagram otvorene petlje G0 * Gr</w:t>
                            </w:r>
                          </w:p>
                          <w:p w14:paraId="0775F44C" w14:textId="77777777" w:rsidR="0049412B" w:rsidRDefault="0049412B" w:rsidP="0049412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2724B1" id="_x0000_s1028" type="#_x0000_t202" style="position:absolute;left:0;text-align:left;margin-left:317.4pt;margin-top:29.65pt;width:186.6pt;height:110.6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" stroked="f">
                <v:textbox style="mso-fit-shape-to-text:t">
                  <w:txbxContent>
                    <w:p w14:paraId="56EE1A5B" w14:textId="7400366A" w:rsidR="0049412B" w:rsidRPr="00C42E01" w:rsidRDefault="00333540" w:rsidP="0049412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C42E01">
                        <w:rPr>
                          <w:rFonts w:ascii="Times New Roman" w:hAnsi="Times New Roman" w:cs="Times New Roman"/>
                          <w:b/>
                          <w:i/>
                        </w:rPr>
                        <w:t>Slika 3</w:t>
                      </w:r>
                      <w:r w:rsidR="0049412B" w:rsidRPr="00C42E01">
                        <w:rPr>
                          <w:rFonts w:ascii="Times New Roman" w:hAnsi="Times New Roman" w:cs="Times New Roman"/>
                          <w:b/>
                          <w:i/>
                        </w:rPr>
                        <w:t>.</w:t>
                      </w:r>
                      <w:r w:rsidR="0049412B" w:rsidRPr="00C42E01">
                        <w:rPr>
                          <w:rFonts w:ascii="Times New Roman" w:hAnsi="Times New Roman" w:cs="Times New Roman"/>
                          <w:i/>
                        </w:rPr>
                        <w:t xml:space="preserve"> Nyquistov dijagram otvorene petlje G0 * Gr</w:t>
                      </w:r>
                    </w:p>
                    <w:p w14:paraId="0775F44C" w14:textId="77777777" w:rsidR="0049412B" w:rsidRDefault="0049412B" w:rsidP="0049412B"/>
                  </w:txbxContent>
                </v:textbox>
                <w10:wrap type="square" anchorx="margin"/>
              </v:shape>
            </w:pict>
          </mc:Fallback>
        </mc:AlternateContent>
      </w:r>
      <w:r w:rsidR="00BC1810" w:rsidRPr="00BC1810">
        <w:rPr>
          <w:rFonts w:ascii="Times New Roman" w:hAnsi="Times New Roman" w:cs="Times New Roman"/>
          <w:sz w:val="24"/>
          <w:szCs w:val="24"/>
        </w:rPr>
        <w:t xml:space="preserve">Primjena </w:t>
      </w:r>
      <w:r w:rsidR="00BC1810" w:rsidRPr="00BC1810">
        <w:rPr>
          <w:rFonts w:ascii="Times New Roman" w:hAnsi="Times New Roman" w:cs="Times New Roman"/>
          <w:b/>
          <w:sz w:val="24"/>
          <w:szCs w:val="24"/>
        </w:rPr>
        <w:t>PID regulatora</w:t>
      </w:r>
      <w:r w:rsidR="00BC1810" w:rsidRPr="00BC1810">
        <w:rPr>
          <w:rFonts w:ascii="Times New Roman" w:hAnsi="Times New Roman" w:cs="Times New Roman"/>
          <w:sz w:val="24"/>
          <w:szCs w:val="24"/>
        </w:rPr>
        <w:t xml:space="preserve"> omogućuje kontinuiranu kontrolu postotka otvorenosti ventila naprema pogrešci između referentne i stvarne vlage. Ovom metodom precizno i glatko možemo postići željenu vrijednost dok smanjujemo oscilacije i prekomjerna nadvišenja.</w:t>
      </w:r>
    </w:p>
    <w:p w14:paraId="18504C36" w14:textId="77777777" w:rsidR="00BC1810" w:rsidRPr="00BC1810" w:rsidRDefault="00BC1810" w:rsidP="00BC1810">
      <w:pPr>
        <w:pStyle w:val="StandardWeb"/>
        <w:spacing w:line="360" w:lineRule="auto"/>
        <w:ind w:firstLine="720"/>
        <w:jc w:val="both"/>
        <w:rPr>
          <w:lang w:val="hr-HR"/>
        </w:rPr>
      </w:pPr>
      <w:r w:rsidRPr="00BC1810">
        <w:rPr>
          <w:noProof/>
          <w:lang w:val="hr-HR"/>
        </w:rPr>
        <w:lastRenderedPageBreak/>
        <w:drawing>
          <wp:anchor distT="0" distB="0" distL="114300" distR="114300" simplePos="0" relativeHeight="251660288" behindDoc="1" locked="0" layoutInCell="1" allowOverlap="1" wp14:anchorId="23E742ED" wp14:editId="7FC71F58">
            <wp:simplePos x="0" y="0"/>
            <wp:positionH relativeFrom="margin">
              <wp:align>center</wp:align>
            </wp:positionH>
            <wp:positionV relativeFrom="paragraph">
              <wp:posOffset>1417320</wp:posOffset>
            </wp:positionV>
            <wp:extent cx="4238625" cy="46101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1810">
        <w:rPr>
          <w:lang w:val="hr-HR"/>
        </w:rPr>
        <w:t xml:space="preserve">Za usporedbu, </w:t>
      </w:r>
      <w:r w:rsidRPr="00BC1810">
        <w:rPr>
          <w:rStyle w:val="Naglaeno"/>
          <w:rFonts w:eastAsiaTheme="majorEastAsia"/>
          <w:lang w:val="hr-HR"/>
        </w:rPr>
        <w:t>ON/OFF regulator</w:t>
      </w:r>
      <w:r w:rsidRPr="00BC1810">
        <w:rPr>
          <w:lang w:val="hr-HR"/>
        </w:rPr>
        <w:t xml:space="preserve"> uključuje ili isključuje ventil ovisno o graničnoj vrijednosti vlage. Iako je jednostavan za implementaciju, uzrokuje oscilacije oko željene vrijednosti i ne pruža glatku kontrolu. U ovom prijeru sustav G0 je spor i ima polove koji određuju brzinu promjene vlage. Stoga, reakcija sustava na povratnu petlju će kasniti kao što je vidljivo u grafu gdje konačna stabilna vrijednost doseže 57% vlažnosti tla.</w:t>
      </w:r>
    </w:p>
    <w:p w14:paraId="5B888271" w14:textId="77777777" w:rsidR="00BC1810" w:rsidRPr="00410787" w:rsidRDefault="00BC1810" w:rsidP="00BC181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1F010630" w14:textId="77777777" w:rsidR="00BC1810" w:rsidRPr="00410787" w:rsidRDefault="00BC1810" w:rsidP="00BC181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3912030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8CB240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EE871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7EA74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A3A58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D2E21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F7649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9C79B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B4D2A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C2584" w14:textId="1F0FEFCF" w:rsidR="00BC1810" w:rsidRDefault="0033354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1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6684633" wp14:editId="19C3C292">
                <wp:simplePos x="0" y="0"/>
                <wp:positionH relativeFrom="margin">
                  <wp:align>center</wp:align>
                </wp:positionH>
                <wp:positionV relativeFrom="paragraph">
                  <wp:posOffset>297815</wp:posOffset>
                </wp:positionV>
                <wp:extent cx="394716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71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6EABD" w14:textId="457109E6" w:rsidR="00333540" w:rsidRPr="00C42E01" w:rsidRDefault="00333540" w:rsidP="003335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C42E01">
                              <w:rPr>
                                <w:rFonts w:ascii="Times New Roman" w:hAnsi="Times New Roman" w:cs="Times New Roman"/>
                                <w:b/>
                                <w:i/>
                              </w:rPr>
                              <w:t>Slika 4.</w:t>
                            </w:r>
                            <w:r w:rsidRPr="00C42E01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Usporedba primjene PID regulatora s ON/OFF Regulatorom</w:t>
                            </w:r>
                          </w:p>
                          <w:p w14:paraId="1DD846EE" w14:textId="77777777" w:rsidR="00333540" w:rsidRDefault="00333540" w:rsidP="0033354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684633" id="_x0000_s1029" type="#_x0000_t202" style="position:absolute;left:0;text-align:left;margin-left:0;margin-top:23.45pt;width:310.8pt;height:110.6pt;z-index:-2516469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" stroked="f">
                <v:textbox style="mso-fit-shape-to-text:t">
                  <w:txbxContent>
                    <w:p w14:paraId="6836EABD" w14:textId="457109E6" w:rsidR="00333540" w:rsidRPr="00C42E01" w:rsidRDefault="00333540" w:rsidP="0033354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C42E01">
                        <w:rPr>
                          <w:rFonts w:ascii="Times New Roman" w:hAnsi="Times New Roman" w:cs="Times New Roman"/>
                          <w:b/>
                          <w:i/>
                        </w:rPr>
                        <w:t>Slika 4.</w:t>
                      </w:r>
                      <w:r w:rsidRPr="00C42E01">
                        <w:rPr>
                          <w:rFonts w:ascii="Times New Roman" w:hAnsi="Times New Roman" w:cs="Times New Roman"/>
                          <w:i/>
                        </w:rPr>
                        <w:t xml:space="preserve"> Usporedba primjene PID regulatora s ON/OFF Regulatorom</w:t>
                      </w:r>
                    </w:p>
                    <w:p w14:paraId="1DD846EE" w14:textId="77777777" w:rsidR="00333540" w:rsidRDefault="00333540" w:rsidP="00333540"/>
                  </w:txbxContent>
                </v:textbox>
                <w10:wrap type="square" anchorx="margin"/>
              </v:shape>
            </w:pict>
          </mc:Fallback>
        </mc:AlternateContent>
      </w:r>
    </w:p>
    <w:p w14:paraId="6CE809F3" w14:textId="06CDC51F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296AE" w14:textId="3DEC857D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B5E29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839A4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80DE4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2F041" w14:textId="77777777" w:rsidR="00BC1810" w:rsidRDefault="00BC1810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D252C" w14:textId="7D5C9F07" w:rsidR="002F6E95" w:rsidRPr="002F6E95" w:rsidRDefault="002F6E95" w:rsidP="002F6E9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2F6E95">
        <w:rPr>
          <w:rFonts w:ascii="Times New Roman" w:hAnsi="Times New Roman" w:cs="Times New Roman"/>
          <w:b/>
          <w:bCs/>
          <w:sz w:val="28"/>
          <w:szCs w:val="28"/>
        </w:rPr>
        <w:t>Arhitektura AI agenta za preporuke u poljoprivredi</w:t>
      </w:r>
    </w:p>
    <w:p w14:paraId="3AC4CF8E" w14:textId="3FAEE58D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3.1. Uvod i </w:t>
      </w:r>
      <w:r w:rsidR="00103E4A" w:rsidRPr="00BC1810">
        <w:rPr>
          <w:rFonts w:ascii="Times New Roman" w:hAnsi="Times New Roman" w:cs="Times New Roman"/>
          <w:b/>
          <w:bCs/>
          <w:sz w:val="24"/>
          <w:szCs w:val="24"/>
        </w:rPr>
        <w:t>uloga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 sustava</w:t>
      </w:r>
    </w:p>
    <w:p w14:paraId="2B5B3EB3" w14:textId="0A79496D" w:rsidR="001F281A" w:rsidRPr="00BC1810" w:rsidRDefault="001F281A" w:rsidP="00BC18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Svrha implementacije AI agenta unutar projekta "</w:t>
      </w:r>
      <w:r w:rsidR="00026E79" w:rsidRPr="00BC1810">
        <w:rPr>
          <w:rFonts w:ascii="Times New Roman" w:hAnsi="Times New Roman" w:cs="Times New Roman"/>
          <w:sz w:val="24"/>
          <w:szCs w:val="24"/>
        </w:rPr>
        <w:t>Digitalna, inteligentna i prediktivna poljoprivreda</w:t>
      </w:r>
      <w:r w:rsidRPr="00BC1810">
        <w:rPr>
          <w:rFonts w:ascii="Times New Roman" w:hAnsi="Times New Roman" w:cs="Times New Roman"/>
          <w:sz w:val="24"/>
          <w:szCs w:val="24"/>
        </w:rPr>
        <w:t>" je</w:t>
      </w:r>
      <w:r w:rsidR="00103E4A" w:rsidRPr="00BC1810">
        <w:rPr>
          <w:rFonts w:ascii="Times New Roman" w:hAnsi="Times New Roman" w:cs="Times New Roman"/>
          <w:sz w:val="24"/>
          <w:szCs w:val="24"/>
        </w:rPr>
        <w:t xml:space="preserve"> uspostavljanje poveznice </w:t>
      </w:r>
      <w:r w:rsidRPr="00BC1810">
        <w:rPr>
          <w:rFonts w:ascii="Times New Roman" w:hAnsi="Times New Roman" w:cs="Times New Roman"/>
          <w:sz w:val="24"/>
          <w:szCs w:val="24"/>
        </w:rPr>
        <w:t xml:space="preserve">između sirovih podataka prikupljenih IoT senzorima i krajnjeg korisnika (poljoprivrednika). Njegova zadaća je </w:t>
      </w:r>
      <w:r w:rsidR="00B06738" w:rsidRPr="00BC1810">
        <w:rPr>
          <w:rFonts w:ascii="Times New Roman" w:hAnsi="Times New Roman" w:cs="Times New Roman"/>
          <w:sz w:val="24"/>
          <w:szCs w:val="24"/>
        </w:rPr>
        <w:t>generirati</w:t>
      </w:r>
      <w:r w:rsidRPr="00BC1810">
        <w:rPr>
          <w:rFonts w:ascii="Times New Roman" w:hAnsi="Times New Roman" w:cs="Times New Roman"/>
          <w:sz w:val="24"/>
          <w:szCs w:val="24"/>
        </w:rPr>
        <w:t xml:space="preserve"> informacije</w:t>
      </w:r>
      <w:r w:rsidR="00F032A8" w:rsidRPr="00BC1810">
        <w:rPr>
          <w:rFonts w:ascii="Times New Roman" w:hAnsi="Times New Roman" w:cs="Times New Roman"/>
          <w:sz w:val="24"/>
          <w:szCs w:val="24"/>
        </w:rPr>
        <w:t>, tražene putem upita korisnika,</w:t>
      </w:r>
      <w:r w:rsidRPr="00BC1810">
        <w:rPr>
          <w:rFonts w:ascii="Times New Roman" w:hAnsi="Times New Roman" w:cs="Times New Roman"/>
          <w:sz w:val="24"/>
          <w:szCs w:val="24"/>
        </w:rPr>
        <w:t xml:space="preserve"> </w:t>
      </w:r>
      <w:r w:rsidR="00B06738" w:rsidRPr="00BC1810">
        <w:rPr>
          <w:rFonts w:ascii="Times New Roman" w:hAnsi="Times New Roman" w:cs="Times New Roman"/>
          <w:sz w:val="24"/>
          <w:szCs w:val="24"/>
        </w:rPr>
        <w:t xml:space="preserve">uz pomoć </w:t>
      </w:r>
      <w:r w:rsidRPr="00BC1810">
        <w:rPr>
          <w:rFonts w:ascii="Times New Roman" w:hAnsi="Times New Roman" w:cs="Times New Roman"/>
          <w:sz w:val="24"/>
          <w:szCs w:val="24"/>
        </w:rPr>
        <w:t>baz</w:t>
      </w:r>
      <w:r w:rsidR="00B06738" w:rsidRPr="00BC1810">
        <w:rPr>
          <w:rFonts w:ascii="Times New Roman" w:hAnsi="Times New Roman" w:cs="Times New Roman"/>
          <w:sz w:val="24"/>
          <w:szCs w:val="24"/>
        </w:rPr>
        <w:t>e</w:t>
      </w:r>
      <w:r w:rsidRPr="00BC1810">
        <w:rPr>
          <w:rFonts w:ascii="Times New Roman" w:hAnsi="Times New Roman" w:cs="Times New Roman"/>
          <w:sz w:val="24"/>
          <w:szCs w:val="24"/>
        </w:rPr>
        <w:t xml:space="preserve"> znanja i pružiti konkretnu</w:t>
      </w:r>
      <w:r w:rsidR="00B06738" w:rsidRPr="00BC1810">
        <w:rPr>
          <w:rFonts w:ascii="Times New Roman" w:hAnsi="Times New Roman" w:cs="Times New Roman"/>
          <w:sz w:val="24"/>
          <w:szCs w:val="24"/>
        </w:rPr>
        <w:t xml:space="preserve"> </w:t>
      </w:r>
      <w:r w:rsidRPr="00BC1810">
        <w:rPr>
          <w:rFonts w:ascii="Times New Roman" w:hAnsi="Times New Roman" w:cs="Times New Roman"/>
          <w:sz w:val="24"/>
          <w:szCs w:val="24"/>
        </w:rPr>
        <w:t>akcijsku preporuku na prirodnom jeziku</w:t>
      </w:r>
      <w:r w:rsidR="005F4856" w:rsidRPr="00BC1810">
        <w:rPr>
          <w:rFonts w:ascii="Times New Roman" w:hAnsi="Times New Roman" w:cs="Times New Roman"/>
          <w:sz w:val="24"/>
          <w:szCs w:val="24"/>
        </w:rPr>
        <w:t xml:space="preserve">, odnosno djelovati kao </w:t>
      </w:r>
      <w:r w:rsidR="005F4856" w:rsidRPr="00BC1810">
        <w:rPr>
          <w:rFonts w:ascii="Times New Roman" w:hAnsi="Times New Roman" w:cs="Times New Roman"/>
          <w:b/>
          <w:bCs/>
          <w:sz w:val="24"/>
          <w:szCs w:val="24"/>
        </w:rPr>
        <w:t>interaktivni agronomski savjetnik</w:t>
      </w:r>
      <w:r w:rsidR="00895D6C" w:rsidRPr="00BC1810">
        <w:rPr>
          <w:rFonts w:ascii="Times New Roman" w:hAnsi="Times New Roman" w:cs="Times New Roman"/>
          <w:sz w:val="24"/>
          <w:szCs w:val="24"/>
        </w:rPr>
        <w:t xml:space="preserve">, kao što je prikazano na </w:t>
      </w:r>
      <w:r w:rsidR="00895D6C" w:rsidRPr="00BC1810">
        <w:rPr>
          <w:rFonts w:ascii="Times New Roman" w:hAnsi="Times New Roman" w:cs="Times New Roman"/>
          <w:i/>
          <w:iCs/>
          <w:sz w:val="24"/>
          <w:szCs w:val="24"/>
        </w:rPr>
        <w:t>slici 1</w:t>
      </w:r>
      <w:r w:rsidR="00895D6C" w:rsidRPr="00BC1810">
        <w:rPr>
          <w:rFonts w:ascii="Times New Roman" w:hAnsi="Times New Roman" w:cs="Times New Roman"/>
          <w:sz w:val="24"/>
          <w:szCs w:val="24"/>
        </w:rPr>
        <w:t>.</w:t>
      </w:r>
    </w:p>
    <w:p w14:paraId="1199C974" w14:textId="061051DE" w:rsidR="00197262" w:rsidRPr="00BC1810" w:rsidRDefault="001F281A" w:rsidP="00BC18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Za razliku od klasičnih "chatbotova" koji se oslanjaju isključivo na naučeno znanje</w:t>
      </w:r>
      <w:r w:rsidR="001534E6" w:rsidRPr="00BC1810">
        <w:rPr>
          <w:rFonts w:ascii="Times New Roman" w:hAnsi="Times New Roman" w:cs="Times New Roman"/>
          <w:sz w:val="24"/>
          <w:szCs w:val="24"/>
        </w:rPr>
        <w:t xml:space="preserve">, </w:t>
      </w:r>
      <w:r w:rsidRPr="00BC1810">
        <w:rPr>
          <w:rFonts w:ascii="Times New Roman" w:hAnsi="Times New Roman" w:cs="Times New Roman"/>
          <w:sz w:val="24"/>
          <w:szCs w:val="24"/>
        </w:rPr>
        <w:t>naš sustav koristi arhitekturu 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Retrieval-Augmented Generation (RAG)</w:t>
      </w:r>
      <w:r w:rsidRPr="00BC1810">
        <w:rPr>
          <w:rFonts w:ascii="Times New Roman" w:hAnsi="Times New Roman" w:cs="Times New Roman"/>
          <w:sz w:val="24"/>
          <w:szCs w:val="24"/>
        </w:rPr>
        <w:t xml:space="preserve">. </w:t>
      </w:r>
      <w:r w:rsidR="00BB423B" w:rsidRPr="00BC1810">
        <w:rPr>
          <w:rFonts w:ascii="Times New Roman" w:hAnsi="Times New Roman" w:cs="Times New Roman"/>
          <w:sz w:val="24"/>
          <w:szCs w:val="24"/>
        </w:rPr>
        <w:t xml:space="preserve">To znači da Veliki Jezični Model (LLM) generira odgovore na temelju konteksta koji mu sustav dostavlja iz prethodno pripremljene baze znanja, a koja sadrži </w:t>
      </w:r>
      <w:r w:rsidR="003A3144" w:rsidRPr="00BC1810">
        <w:rPr>
          <w:rFonts w:ascii="Times New Roman" w:hAnsi="Times New Roman" w:cs="Times New Roman"/>
          <w:sz w:val="24"/>
          <w:szCs w:val="24"/>
        </w:rPr>
        <w:t>službene</w:t>
      </w:r>
      <w:r w:rsidR="00BB423B" w:rsidRPr="00BC1810">
        <w:rPr>
          <w:rFonts w:ascii="Times New Roman" w:hAnsi="Times New Roman" w:cs="Times New Roman"/>
          <w:sz w:val="24"/>
          <w:szCs w:val="24"/>
        </w:rPr>
        <w:t xml:space="preserve"> agronomske podatke i statistike Državnog zavoda za statistiku, uz integraciju sa senzorskim očitanjima s terena.</w:t>
      </w:r>
    </w:p>
    <w:p w14:paraId="7A3AEA5E" w14:textId="03D3E503" w:rsidR="00FB7124" w:rsidRPr="00BC1810" w:rsidRDefault="00FB7124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Model je dijelom razvijen po uzoru na Intelov 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GenieAI framework</w:t>
      </w:r>
      <w:r w:rsidRPr="00BC1810">
        <w:rPr>
          <w:rFonts w:ascii="Times New Roman" w:hAnsi="Times New Roman" w:cs="Times New Roman"/>
          <w:sz w:val="24"/>
          <w:szCs w:val="24"/>
        </w:rPr>
        <w:t xml:space="preserve">, prvenstveno </w:t>
      </w:r>
      <w:r w:rsidR="00577465" w:rsidRPr="00BC1810">
        <w:rPr>
          <w:rFonts w:ascii="Times New Roman" w:hAnsi="Times New Roman" w:cs="Times New Roman"/>
          <w:sz w:val="24"/>
          <w:szCs w:val="24"/>
        </w:rPr>
        <w:t>po tome što primjenjuje hibridnu strate</w:t>
      </w:r>
      <w:r w:rsidR="00240470" w:rsidRPr="00BC1810">
        <w:rPr>
          <w:rFonts w:ascii="Times New Roman" w:hAnsi="Times New Roman" w:cs="Times New Roman"/>
          <w:sz w:val="24"/>
          <w:szCs w:val="24"/>
        </w:rPr>
        <w:t>giju pretraživanja</w:t>
      </w:r>
      <w:r w:rsidRPr="00BC1810">
        <w:rPr>
          <w:rFonts w:ascii="Times New Roman" w:hAnsi="Times New Roman" w:cs="Times New Roman"/>
          <w:sz w:val="24"/>
          <w:szCs w:val="24"/>
        </w:rPr>
        <w:t>. Od GenieAI-a je preuzet</w:t>
      </w:r>
      <w:r w:rsidR="00C26717" w:rsidRPr="00BC1810">
        <w:rPr>
          <w:rFonts w:ascii="Times New Roman" w:hAnsi="Times New Roman" w:cs="Times New Roman"/>
          <w:sz w:val="24"/>
          <w:szCs w:val="24"/>
        </w:rPr>
        <w:t>a</w:t>
      </w:r>
      <w:r w:rsidRPr="00BC1810">
        <w:rPr>
          <w:rFonts w:ascii="Times New Roman" w:hAnsi="Times New Roman" w:cs="Times New Roman"/>
          <w:sz w:val="24"/>
          <w:szCs w:val="24"/>
        </w:rPr>
        <w:t xml:space="preserve"> </w:t>
      </w:r>
      <w:r w:rsidR="006B7B54" w:rsidRPr="00BC1810">
        <w:rPr>
          <w:rFonts w:ascii="Times New Roman" w:hAnsi="Times New Roman" w:cs="Times New Roman"/>
          <w:sz w:val="24"/>
          <w:szCs w:val="24"/>
        </w:rPr>
        <w:t>organizacija koraka obrade</w:t>
      </w:r>
      <w:r w:rsidRPr="00BC1810">
        <w:rPr>
          <w:rFonts w:ascii="Times New Roman" w:hAnsi="Times New Roman" w:cs="Times New Roman"/>
          <w:sz w:val="24"/>
          <w:szCs w:val="24"/>
        </w:rPr>
        <w:t xml:space="preserve"> (MegaService pattern) </w:t>
      </w:r>
      <w:r w:rsidR="00D73F35" w:rsidRPr="00BC1810">
        <w:rPr>
          <w:rFonts w:ascii="Times New Roman" w:hAnsi="Times New Roman" w:cs="Times New Roman"/>
          <w:sz w:val="24"/>
          <w:szCs w:val="24"/>
        </w:rPr>
        <w:t>po kojem</w:t>
      </w:r>
      <w:r w:rsidRPr="00BC1810">
        <w:rPr>
          <w:rFonts w:ascii="Times New Roman" w:hAnsi="Times New Roman" w:cs="Times New Roman"/>
          <w:sz w:val="24"/>
          <w:szCs w:val="24"/>
        </w:rPr>
        <w:t xml:space="preserve"> sustav prvo filtrira podatke pomoću metapodataka (npr. kategorija usjeva), a tek potom vrši semantičku analizu upita, čime se </w:t>
      </w:r>
      <w:r w:rsidR="00D73F35" w:rsidRPr="00BC1810">
        <w:rPr>
          <w:rFonts w:ascii="Times New Roman" w:hAnsi="Times New Roman" w:cs="Times New Roman"/>
          <w:sz w:val="24"/>
          <w:szCs w:val="24"/>
        </w:rPr>
        <w:t>znatno</w:t>
      </w:r>
      <w:r w:rsidRPr="00BC1810">
        <w:rPr>
          <w:rFonts w:ascii="Times New Roman" w:hAnsi="Times New Roman" w:cs="Times New Roman"/>
          <w:sz w:val="24"/>
          <w:szCs w:val="24"/>
        </w:rPr>
        <w:t xml:space="preserve"> povećava preciznost savjeta i smanjuje rizik od </w:t>
      </w:r>
      <w:r w:rsidR="00ED4F61" w:rsidRPr="00BC1810">
        <w:rPr>
          <w:rFonts w:ascii="Times New Roman" w:hAnsi="Times New Roman" w:cs="Times New Roman"/>
          <w:sz w:val="24"/>
          <w:szCs w:val="24"/>
        </w:rPr>
        <w:t>krivih informacija</w:t>
      </w:r>
      <w:r w:rsidRPr="00BC1810">
        <w:rPr>
          <w:rFonts w:ascii="Times New Roman" w:hAnsi="Times New Roman" w:cs="Times New Roman"/>
          <w:sz w:val="24"/>
          <w:szCs w:val="24"/>
        </w:rPr>
        <w:t>.</w:t>
      </w:r>
    </w:p>
    <w:p w14:paraId="11FEFBC3" w14:textId="73055A43" w:rsidR="00F375F2" w:rsidRPr="00BC1810" w:rsidRDefault="002F6E95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08DE5A16" wp14:editId="50248B48">
            <wp:simplePos x="0" y="0"/>
            <wp:positionH relativeFrom="column">
              <wp:posOffset>845820</wp:posOffset>
            </wp:positionH>
            <wp:positionV relativeFrom="paragraph">
              <wp:posOffset>5080</wp:posOffset>
            </wp:positionV>
            <wp:extent cx="4229100" cy="3237656"/>
            <wp:effectExtent l="0" t="0" r="0" b="1270"/>
            <wp:wrapSquare wrapText="bothSides"/>
            <wp:docPr id="6424816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816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37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0C6E3" w14:textId="77777777" w:rsidR="001318AA" w:rsidRPr="00BC1810" w:rsidRDefault="001318A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F8737" w14:textId="43D5B5C8" w:rsidR="001318AA" w:rsidRPr="00BC1810" w:rsidRDefault="001318A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34193A" w14:textId="77777777" w:rsidR="002F6E95" w:rsidRDefault="002F6E95" w:rsidP="00BC181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0B87CA8" w14:textId="77777777" w:rsidR="002F6E95" w:rsidRDefault="002F6E95" w:rsidP="00BC181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0930C2A" w14:textId="77777777" w:rsidR="002F6E95" w:rsidRDefault="002F6E95" w:rsidP="00BC181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4468239" w14:textId="77777777" w:rsidR="002F6E95" w:rsidRDefault="002F6E95" w:rsidP="00BC181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FFE8BD1" w14:textId="58968A99" w:rsidR="002F6E95" w:rsidRDefault="002F6E95" w:rsidP="00BC181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6DDCE0C" w14:textId="3F05D81D" w:rsidR="00B06D28" w:rsidRPr="00BC1810" w:rsidRDefault="00B06D28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0DBCE" w14:textId="224FEE72" w:rsidR="00C21758" w:rsidRPr="00BC1810" w:rsidRDefault="002F6E95" w:rsidP="002F6E95">
      <w:pPr>
        <w:tabs>
          <w:tab w:val="left" w:pos="350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412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6A9A4E05" wp14:editId="29C824CC">
                <wp:simplePos x="0" y="0"/>
                <wp:positionH relativeFrom="margin">
                  <wp:align>center</wp:align>
                </wp:positionH>
                <wp:positionV relativeFrom="paragraph">
                  <wp:posOffset>62230</wp:posOffset>
                </wp:positionV>
                <wp:extent cx="5486400" cy="624840"/>
                <wp:effectExtent l="0" t="0" r="0" b="381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836C0" w14:textId="77777777" w:rsidR="002F6E95" w:rsidRPr="00BC1810" w:rsidRDefault="002F6E95" w:rsidP="002F6E95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BC181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Slika 1.</w:t>
                            </w:r>
                            <w:r w:rsidRPr="00BC181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 Korisničko sučelje prototipa "AgroGenie". Prikazan je primjer interakcije gdje AI agent sintetizira statističke podatke DZS-a o žitaricama u obliku agronomskog izvještaja.</w:t>
                            </w:r>
                          </w:p>
                          <w:p w14:paraId="034D68A5" w14:textId="77777777" w:rsidR="002F6E95" w:rsidRDefault="002F6E95" w:rsidP="002F6E9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A4E05" id="_x0000_s1030" type="#_x0000_t202" style="position:absolute;left:0;text-align:left;margin-left:0;margin-top:4.9pt;width:6in;height:49.2pt;z-index:-2516408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" stroked="f">
                <v:textbox>
                  <w:txbxContent>
                    <w:p w14:paraId="0C6836C0" w14:textId="77777777" w:rsidR="002F6E95" w:rsidRPr="00BC1810" w:rsidRDefault="002F6E95" w:rsidP="002F6E95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</w:pPr>
                      <w:r w:rsidRPr="00BC181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Slika 1.</w:t>
                      </w:r>
                      <w:r w:rsidRPr="00BC1810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 Korisničko sučelje prototipa "AgroGenie". Prikazan je primjer interakcije gdje AI agent sintetizira statističke podatke DZS-a o žitaricama u obliku agronomskog izvještaja.</w:t>
                      </w:r>
                    </w:p>
                    <w:p w14:paraId="034D68A5" w14:textId="77777777" w:rsidR="002F6E95" w:rsidRDefault="002F6E95" w:rsidP="002F6E95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6BDE04E" w14:textId="6D6F4E23" w:rsidR="00B06D28" w:rsidRPr="00BC1810" w:rsidRDefault="00B06D28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 Izvori podataka i integracijski okvir</w:t>
      </w:r>
    </w:p>
    <w:p w14:paraId="2D52E801" w14:textId="7C532435" w:rsidR="00B06D28" w:rsidRPr="00BC1810" w:rsidRDefault="00B06D28" w:rsidP="00BC181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Ključna razlika našeg sustava u odnosu na generičke AI modele je integracija s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 podacima </w:t>
      </w:r>
      <w:r w:rsidR="00E505A1" w:rsidRPr="00BC1810">
        <w:rPr>
          <w:rFonts w:ascii="Times New Roman" w:hAnsi="Times New Roman" w:cs="Times New Roman"/>
          <w:b/>
          <w:bCs/>
          <w:sz w:val="24"/>
          <w:szCs w:val="24"/>
        </w:rPr>
        <w:t>lokaliziranim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 za Republiku Hrvatsku</w:t>
      </w:r>
      <w:r w:rsidRPr="00BC1810">
        <w:rPr>
          <w:rFonts w:ascii="Times New Roman" w:hAnsi="Times New Roman" w:cs="Times New Roman"/>
          <w:sz w:val="24"/>
          <w:szCs w:val="24"/>
        </w:rPr>
        <w:t>. Sustav obrađuje podatke kroz dvije razine:</w:t>
      </w:r>
    </w:p>
    <w:p w14:paraId="609B35C5" w14:textId="49251322" w:rsidR="00B06D28" w:rsidRPr="00BC1810" w:rsidRDefault="00B06D28" w:rsidP="00BC181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Statička baza znanja:</w:t>
      </w:r>
      <w:r w:rsidRPr="00BC1810">
        <w:rPr>
          <w:rFonts w:ascii="Times New Roman" w:hAnsi="Times New Roman" w:cs="Times New Roman"/>
          <w:sz w:val="24"/>
          <w:szCs w:val="24"/>
        </w:rPr>
        <w:t> Osnova sustava je datoteka </w:t>
      </w:r>
      <w:r w:rsidRPr="00BC1810">
        <w:rPr>
          <w:rFonts w:ascii="Times New Roman" w:hAnsi="Times New Roman" w:cs="Times New Roman"/>
          <w:i/>
          <w:iCs/>
          <w:sz w:val="24"/>
          <w:szCs w:val="24"/>
        </w:rPr>
        <w:t>usjevi.json</w:t>
      </w:r>
      <w:r w:rsidRPr="00BC1810">
        <w:rPr>
          <w:rFonts w:ascii="Times New Roman" w:hAnsi="Times New Roman" w:cs="Times New Roman"/>
          <w:sz w:val="24"/>
          <w:szCs w:val="24"/>
        </w:rPr>
        <w:t> koja sadrži agronomske podatke i službenu statistiku Državnog zavoda za statistiku za 2023. i 2024. godinu. Implementirani podaci uključuju:</w:t>
      </w:r>
    </w:p>
    <w:p w14:paraId="3D6AA461" w14:textId="77777777" w:rsidR="00B06D28" w:rsidRPr="00BC1810" w:rsidRDefault="00B06D28" w:rsidP="00BC1810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Ostvarene prinose i trendove proizvodnje po kulturama.</w:t>
      </w:r>
    </w:p>
    <w:p w14:paraId="3F30E099" w14:textId="77777777" w:rsidR="00B06D28" w:rsidRPr="00BC1810" w:rsidRDefault="00B06D28" w:rsidP="00BC1810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Preporuke za regije uzgoja unutar RH.</w:t>
      </w:r>
    </w:p>
    <w:p w14:paraId="512532BC" w14:textId="45A68B93" w:rsidR="00B06D28" w:rsidRPr="00BC1810" w:rsidRDefault="00E505A1" w:rsidP="00BC1810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 xml:space="preserve">Uvjete </w:t>
      </w:r>
      <w:r w:rsidR="00B06D28" w:rsidRPr="00BC1810">
        <w:rPr>
          <w:rFonts w:ascii="Times New Roman" w:hAnsi="Times New Roman" w:cs="Times New Roman"/>
          <w:sz w:val="24"/>
          <w:szCs w:val="24"/>
        </w:rPr>
        <w:t>uzgoja i specifične rizike zabilježene u protekloj godini.</w:t>
      </w:r>
    </w:p>
    <w:p w14:paraId="1B183861" w14:textId="3CB23DB0" w:rsidR="00B06D28" w:rsidRPr="00BC1810" w:rsidRDefault="00B06D28" w:rsidP="00BC181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Dinamički ulazni podaci:</w:t>
      </w:r>
      <w:r w:rsidRPr="00BC1810">
        <w:rPr>
          <w:rFonts w:ascii="Times New Roman" w:hAnsi="Times New Roman" w:cs="Times New Roman"/>
          <w:sz w:val="24"/>
          <w:szCs w:val="24"/>
        </w:rPr>
        <w:t> Arhitektura agenta dizajnirana je tako da prihvaća podatke iz ostalih modula projekta:</w:t>
      </w:r>
    </w:p>
    <w:p w14:paraId="0B37B22A" w14:textId="11DFC246" w:rsidR="00B06D28" w:rsidRPr="00BC1810" w:rsidRDefault="00B06D28" w:rsidP="00BC1810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IoT Senzori</w:t>
      </w:r>
      <w:r w:rsidR="00E87472" w:rsidRPr="00BC1810">
        <w:rPr>
          <w:rFonts w:ascii="Times New Roman" w:hAnsi="Times New Roman" w:cs="Times New Roman"/>
          <w:sz w:val="24"/>
          <w:szCs w:val="24"/>
        </w:rPr>
        <w:t>:</w:t>
      </w:r>
      <w:r w:rsidR="00E87472"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87472" w:rsidRPr="00BC1810">
        <w:rPr>
          <w:rFonts w:ascii="Times New Roman" w:hAnsi="Times New Roman" w:cs="Times New Roman"/>
          <w:sz w:val="24"/>
          <w:szCs w:val="24"/>
        </w:rPr>
        <w:t>Izmjereni p</w:t>
      </w:r>
      <w:r w:rsidRPr="00BC1810">
        <w:rPr>
          <w:rFonts w:ascii="Times New Roman" w:hAnsi="Times New Roman" w:cs="Times New Roman"/>
          <w:sz w:val="24"/>
          <w:szCs w:val="24"/>
        </w:rPr>
        <w:t>odaci o trenutnoj vlažnosti i temperaturi tla</w:t>
      </w:r>
      <w:r w:rsidR="00E87472" w:rsidRPr="00BC1810">
        <w:rPr>
          <w:rFonts w:ascii="Times New Roman" w:hAnsi="Times New Roman" w:cs="Times New Roman"/>
          <w:sz w:val="24"/>
          <w:szCs w:val="24"/>
        </w:rPr>
        <w:t>.</w:t>
      </w:r>
    </w:p>
    <w:p w14:paraId="72BAAF53" w14:textId="468E4637" w:rsidR="00B06D28" w:rsidRPr="00BC1810" w:rsidRDefault="00B06D28" w:rsidP="00BC1810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ML Predikcija</w:t>
      </w:r>
      <w:r w:rsidR="00E87472" w:rsidRPr="00BC1810">
        <w:rPr>
          <w:rFonts w:ascii="Times New Roman" w:hAnsi="Times New Roman" w:cs="Times New Roman"/>
          <w:sz w:val="24"/>
          <w:szCs w:val="24"/>
        </w:rPr>
        <w:t>:</w:t>
      </w:r>
      <w:r w:rsidR="00E87472"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1810">
        <w:rPr>
          <w:rFonts w:ascii="Times New Roman" w:hAnsi="Times New Roman" w:cs="Times New Roman"/>
          <w:sz w:val="24"/>
          <w:szCs w:val="24"/>
        </w:rPr>
        <w:t xml:space="preserve">Agent koristi modele predikcije rasta </w:t>
      </w:r>
      <w:r w:rsidR="00E87472" w:rsidRPr="00BC1810">
        <w:rPr>
          <w:rFonts w:ascii="Times New Roman" w:hAnsi="Times New Roman" w:cs="Times New Roman"/>
          <w:sz w:val="24"/>
          <w:szCs w:val="24"/>
        </w:rPr>
        <w:t>kako</w:t>
      </w:r>
      <w:r w:rsidRPr="00BC1810">
        <w:rPr>
          <w:rFonts w:ascii="Times New Roman" w:hAnsi="Times New Roman" w:cs="Times New Roman"/>
          <w:sz w:val="24"/>
          <w:szCs w:val="24"/>
        </w:rPr>
        <w:t xml:space="preserve"> bi generirao još preciznije preporuke za sjetvu i intervencije.</w:t>
      </w:r>
    </w:p>
    <w:p w14:paraId="41E71A4A" w14:textId="77777777" w:rsidR="001318AA" w:rsidRPr="00BC1810" w:rsidRDefault="001318A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B0A3A" w14:textId="50727FEC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3.3. Tehnička arhitektura </w:t>
      </w:r>
      <w:r w:rsidR="00A43276"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AI 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agenta</w:t>
      </w:r>
    </w:p>
    <w:p w14:paraId="37465796" w14:textId="776E767D" w:rsidR="00C64569" w:rsidRPr="00BC1810" w:rsidRDefault="001F281A" w:rsidP="00BC18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Sustav je razvijen u programskom jeziku Python, a arhitektura se temelji na Intelovom OPEA (Open Platform for Enterprise AI) standardu, koristeći </w:t>
      </w:r>
      <w:r w:rsidRPr="00BC1810">
        <w:rPr>
          <w:rFonts w:ascii="Times New Roman" w:hAnsi="Times New Roman" w:cs="Times New Roman"/>
          <w:i/>
          <w:iCs/>
          <w:sz w:val="24"/>
          <w:szCs w:val="24"/>
        </w:rPr>
        <w:t>MegaService</w:t>
      </w:r>
      <w:r w:rsidRPr="00BC1810">
        <w:rPr>
          <w:rFonts w:ascii="Times New Roman" w:hAnsi="Times New Roman" w:cs="Times New Roman"/>
          <w:sz w:val="24"/>
          <w:szCs w:val="24"/>
        </w:rPr>
        <w:t xml:space="preserve"> uzorak za </w:t>
      </w:r>
      <w:r w:rsidR="00806423" w:rsidRPr="00BC1810">
        <w:rPr>
          <w:rFonts w:ascii="Times New Roman" w:hAnsi="Times New Roman" w:cs="Times New Roman"/>
          <w:sz w:val="24"/>
          <w:szCs w:val="24"/>
        </w:rPr>
        <w:t>organizaciju koraka obrade</w:t>
      </w:r>
      <w:r w:rsidR="002354D0" w:rsidRPr="00BC1810">
        <w:rPr>
          <w:rFonts w:ascii="Times New Roman" w:hAnsi="Times New Roman" w:cs="Times New Roman"/>
          <w:sz w:val="24"/>
          <w:szCs w:val="24"/>
        </w:rPr>
        <w:t>.</w:t>
      </w:r>
    </w:p>
    <w:p w14:paraId="4FB41143" w14:textId="721C0059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Proces obrade korisničkog upita odvija se kroz sekvencijalni pipeline definiran u modulu </w:t>
      </w:r>
      <w:r w:rsidR="000F6EC9" w:rsidRPr="00BC1810">
        <w:rPr>
          <w:rFonts w:ascii="Times New Roman" w:hAnsi="Times New Roman" w:cs="Times New Roman"/>
          <w:i/>
          <w:iCs/>
          <w:sz w:val="24"/>
          <w:szCs w:val="24"/>
        </w:rPr>
        <w:t>ai</w:t>
      </w:r>
      <w:r w:rsidRPr="00BC1810">
        <w:rPr>
          <w:rFonts w:ascii="Times New Roman" w:hAnsi="Times New Roman" w:cs="Times New Roman"/>
          <w:i/>
          <w:iCs/>
          <w:sz w:val="24"/>
          <w:szCs w:val="24"/>
        </w:rPr>
        <w:t>_agent.py:</w:t>
      </w:r>
    </w:p>
    <w:p w14:paraId="4A07080A" w14:textId="05C38B58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1. Modul za Dohvat (Retriever Service)</w:t>
      </w:r>
      <w:r w:rsidRPr="00BC1810">
        <w:rPr>
          <w:rFonts w:ascii="Times New Roman" w:hAnsi="Times New Roman" w:cs="Times New Roman"/>
          <w:sz w:val="24"/>
          <w:szCs w:val="24"/>
        </w:rPr>
        <w:t> Ovo je prvi sloj sustava koji vrši pretragu nad JSON bazom</w:t>
      </w:r>
      <w:r w:rsidR="00160C01" w:rsidRPr="00BC1810">
        <w:rPr>
          <w:rFonts w:ascii="Times New Roman" w:hAnsi="Times New Roman" w:cs="Times New Roman"/>
          <w:sz w:val="24"/>
          <w:szCs w:val="24"/>
        </w:rPr>
        <w:t xml:space="preserve"> znanja</w:t>
      </w:r>
      <w:r w:rsidRPr="00BC1810">
        <w:rPr>
          <w:rFonts w:ascii="Times New Roman" w:hAnsi="Times New Roman" w:cs="Times New Roman"/>
          <w:sz w:val="24"/>
          <w:szCs w:val="24"/>
        </w:rPr>
        <w:t xml:space="preserve">. Koristimo algoritam koji kombinira ključne riječi s morfološkom analizom korijena riječi, čime rješavamo problem padeža i množine u hrvatskom jeziku (npr. upit "maslinama" ispravno mapira na </w:t>
      </w:r>
      <w:r w:rsidR="000658CC" w:rsidRPr="00BC1810">
        <w:rPr>
          <w:rFonts w:ascii="Times New Roman" w:hAnsi="Times New Roman" w:cs="Times New Roman"/>
          <w:sz w:val="24"/>
          <w:szCs w:val="24"/>
        </w:rPr>
        <w:t>objekt</w:t>
      </w:r>
      <w:r w:rsidRPr="00BC1810">
        <w:rPr>
          <w:rFonts w:ascii="Times New Roman" w:hAnsi="Times New Roman" w:cs="Times New Roman"/>
          <w:sz w:val="24"/>
          <w:szCs w:val="24"/>
        </w:rPr>
        <w:t xml:space="preserve"> "Maslina").</w:t>
      </w:r>
    </w:p>
    <w:p w14:paraId="0ACC332A" w14:textId="77777777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2. Modul za Rangiranje (Rerank Service)</w:t>
      </w:r>
      <w:r w:rsidRPr="00BC1810">
        <w:rPr>
          <w:rFonts w:ascii="Times New Roman" w:hAnsi="Times New Roman" w:cs="Times New Roman"/>
          <w:sz w:val="24"/>
          <w:szCs w:val="24"/>
        </w:rPr>
        <w:t xml:space="preserve"> Pronađeni dokumenti se ne šalju svi na obradu. Sustav ih rangira prema relevantnosti (score), pri čemu se dokumenti koji sadrže točan naziv </w:t>
      </w:r>
      <w:r w:rsidRPr="00BC1810">
        <w:rPr>
          <w:rFonts w:ascii="Times New Roman" w:hAnsi="Times New Roman" w:cs="Times New Roman"/>
          <w:sz w:val="24"/>
          <w:szCs w:val="24"/>
        </w:rPr>
        <w:lastRenderedPageBreak/>
        <w:t>tražene kulture u naslovu (npr. "Pšenica") boduju više od onih gdje se pojam spominje samo u opisu. Dokumenti ispod praga pouzdanosti (score_threshold) se automatski odbacuju.</w:t>
      </w:r>
    </w:p>
    <w:p w14:paraId="3B4635D6" w14:textId="7E387B00" w:rsidR="001318A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3. Generativni Modul (LLM Generation)</w:t>
      </w:r>
      <w:r w:rsidRPr="00BC1810">
        <w:rPr>
          <w:rFonts w:ascii="Times New Roman" w:hAnsi="Times New Roman" w:cs="Times New Roman"/>
          <w:sz w:val="24"/>
          <w:szCs w:val="24"/>
        </w:rPr>
        <w:t> Najrelevantniji podaci se formatiraju u strukturirani "System Prompt" i šalju jezičnom modelu. Za potrebe prototipa koristimo 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OpenAI GPT-3.5-Turbo</w:t>
      </w:r>
      <w:r w:rsidRPr="00BC1810">
        <w:rPr>
          <w:rFonts w:ascii="Times New Roman" w:hAnsi="Times New Roman" w:cs="Times New Roman"/>
          <w:sz w:val="24"/>
          <w:szCs w:val="24"/>
        </w:rPr>
        <w:t> putem API sučelja</w:t>
      </w:r>
      <w:r w:rsidR="00375EB5" w:rsidRPr="00BC1810">
        <w:rPr>
          <w:rFonts w:ascii="Times New Roman" w:hAnsi="Times New Roman" w:cs="Times New Roman"/>
          <w:sz w:val="24"/>
          <w:szCs w:val="24"/>
        </w:rPr>
        <w:t>.</w:t>
      </w:r>
    </w:p>
    <w:p w14:paraId="0890AA6C" w14:textId="77777777" w:rsidR="001318AA" w:rsidRPr="00BC1810" w:rsidRDefault="001318AA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C343C" w14:textId="63C49B8F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3.4. Implementacija </w:t>
      </w:r>
      <w:r w:rsidR="00E5001C" w:rsidRPr="00BC1810"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RAG sustava</w:t>
      </w:r>
    </w:p>
    <w:p w14:paraId="710CC201" w14:textId="24736376" w:rsidR="001F281A" w:rsidRPr="00BC1810" w:rsidRDefault="001F281A" w:rsidP="00BC18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 xml:space="preserve">Jedna od ključnih </w:t>
      </w:r>
      <w:r w:rsidR="003F499C" w:rsidRPr="00BC1810">
        <w:rPr>
          <w:rFonts w:ascii="Times New Roman" w:hAnsi="Times New Roman" w:cs="Times New Roman"/>
          <w:sz w:val="24"/>
          <w:szCs w:val="24"/>
        </w:rPr>
        <w:t>odlika</w:t>
      </w:r>
      <w:r w:rsidRPr="00BC1810">
        <w:rPr>
          <w:rFonts w:ascii="Times New Roman" w:hAnsi="Times New Roman" w:cs="Times New Roman"/>
          <w:sz w:val="24"/>
          <w:szCs w:val="24"/>
        </w:rPr>
        <w:t xml:space="preserve"> našeg agenta je uvođenje 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kontekstualnih metapodataka</w:t>
      </w:r>
      <w:r w:rsidRPr="00BC1810">
        <w:rPr>
          <w:rFonts w:ascii="Times New Roman" w:hAnsi="Times New Roman" w:cs="Times New Roman"/>
          <w:sz w:val="24"/>
          <w:szCs w:val="24"/>
        </w:rPr>
        <w:t> (context metadata). Sustav ne tretira sva pitanja jednako, već koristi "GraphRAG" logiku za pametno filtriranje.</w:t>
      </w:r>
    </w:p>
    <w:p w14:paraId="117B82E6" w14:textId="77777777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Kada korisnik postavi pitanje (npr. </w:t>
      </w:r>
      <w:r w:rsidRPr="00BC1810">
        <w:rPr>
          <w:rFonts w:ascii="Times New Roman" w:hAnsi="Times New Roman" w:cs="Times New Roman"/>
          <w:i/>
          <w:iCs/>
          <w:sz w:val="24"/>
          <w:szCs w:val="24"/>
        </w:rPr>
        <w:t>"Kako napreduju žitarice?"</w:t>
      </w:r>
      <w:r w:rsidRPr="00BC1810">
        <w:rPr>
          <w:rFonts w:ascii="Times New Roman" w:hAnsi="Times New Roman" w:cs="Times New Roman"/>
          <w:sz w:val="24"/>
          <w:szCs w:val="24"/>
        </w:rPr>
        <w:t>), sustav ne pretražuje cijelu bazu. Algoritam prvo detektira namjeru i aktivira filter kategorije (categoryId="Žitarice"). Time se prostor pretrage sužava isključivo na kulture poput pšenice i kukuruza, dok se voće i povrće automatski eliminiraju.</w:t>
      </w:r>
    </w:p>
    <w:p w14:paraId="65D1775F" w14:textId="57D3B2FC" w:rsidR="00C505EC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Ova metoda drastično smanjuje mogućnost "halucinacija" i povećava brzinu odziva sustava.</w:t>
      </w:r>
    </w:p>
    <w:p w14:paraId="0771DF0C" w14:textId="77777777" w:rsidR="003B71AE" w:rsidRDefault="003B71AE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69498" w14:textId="77777777" w:rsidR="003B71AE" w:rsidRDefault="003B71AE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F5EC3" w14:textId="77777777" w:rsidR="003B71AE" w:rsidRDefault="003B71AE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B53CE7" w14:textId="77777777" w:rsidR="00C505EC" w:rsidRPr="00BC1810" w:rsidRDefault="00C505EC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3.5. Arhitektura baze znanja i strategija pretraživanja</w:t>
      </w:r>
    </w:p>
    <w:p w14:paraId="7DEE1140" w14:textId="234EDB0C" w:rsidR="00C505EC" w:rsidRPr="00BC1810" w:rsidRDefault="00C505EC" w:rsidP="00BC18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Implementirana je 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eksplicitno označena baza znanja</w:t>
      </w:r>
      <w:r w:rsidRPr="00BC1810">
        <w:rPr>
          <w:rFonts w:ascii="Times New Roman" w:hAnsi="Times New Roman" w:cs="Times New Roman"/>
          <w:sz w:val="24"/>
          <w:szCs w:val="24"/>
        </w:rPr>
        <w:t>. Svaki podatak u usjevi.json datoteci sadrži precizne metapodatke o kategoriji kulture (npr. "Voće", "Žitarice"), regiji i statističkim indikatorima DZS-a.</w:t>
      </w:r>
    </w:p>
    <w:p w14:paraId="3118D251" w14:textId="77777777" w:rsidR="00C505EC" w:rsidRPr="00BC1810" w:rsidRDefault="00C505EC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Agent koristi 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hibridnu logiku pretraživanja (Hybrid Retrieval)</w:t>
      </w:r>
      <w:r w:rsidRPr="00BC1810">
        <w:rPr>
          <w:rFonts w:ascii="Times New Roman" w:hAnsi="Times New Roman" w:cs="Times New Roman"/>
          <w:sz w:val="24"/>
          <w:szCs w:val="24"/>
        </w:rPr>
        <w:t> koja se odvija u dva stupnja:</w:t>
      </w:r>
    </w:p>
    <w:p w14:paraId="204946F8" w14:textId="45FE0E33" w:rsidR="00C505EC" w:rsidRPr="00BC1810" w:rsidRDefault="001A5A03" w:rsidP="00BC181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C505EC" w:rsidRPr="00BC1810">
        <w:rPr>
          <w:rFonts w:ascii="Times New Roman" w:hAnsi="Times New Roman" w:cs="Times New Roman"/>
          <w:b/>
          <w:bCs/>
          <w:sz w:val="24"/>
          <w:szCs w:val="24"/>
        </w:rPr>
        <w:t>iltracija:</w:t>
      </w:r>
      <w:r w:rsidR="00C505EC" w:rsidRPr="00BC1810">
        <w:rPr>
          <w:rFonts w:ascii="Times New Roman" w:hAnsi="Times New Roman" w:cs="Times New Roman"/>
          <w:sz w:val="24"/>
          <w:szCs w:val="24"/>
        </w:rPr>
        <w:t> Agent analizira korisnikov upit i aktivira filtere kategorija</w:t>
      </w:r>
      <w:r w:rsidRPr="00BC1810">
        <w:rPr>
          <w:rFonts w:ascii="Times New Roman" w:hAnsi="Times New Roman" w:cs="Times New Roman"/>
          <w:sz w:val="24"/>
          <w:szCs w:val="24"/>
        </w:rPr>
        <w:t xml:space="preserve"> koristeći ključne riječi</w:t>
      </w:r>
      <w:r w:rsidR="00C505EC" w:rsidRPr="00BC1810">
        <w:rPr>
          <w:rFonts w:ascii="Times New Roman" w:hAnsi="Times New Roman" w:cs="Times New Roman"/>
          <w:sz w:val="24"/>
          <w:szCs w:val="24"/>
        </w:rPr>
        <w:t>. Ovime se postiže visoka preciznost i eliminiraju</w:t>
      </w:r>
      <w:r w:rsidR="00B00EA4" w:rsidRPr="00BC1810">
        <w:rPr>
          <w:rFonts w:ascii="Times New Roman" w:hAnsi="Times New Roman" w:cs="Times New Roman"/>
          <w:sz w:val="24"/>
          <w:szCs w:val="24"/>
        </w:rPr>
        <w:t xml:space="preserve"> se</w:t>
      </w:r>
      <w:r w:rsidR="00C505EC" w:rsidRPr="00BC1810">
        <w:rPr>
          <w:rFonts w:ascii="Times New Roman" w:hAnsi="Times New Roman" w:cs="Times New Roman"/>
          <w:sz w:val="24"/>
          <w:szCs w:val="24"/>
        </w:rPr>
        <w:t xml:space="preserve"> nerelevantni podaci iz pretrage.</w:t>
      </w:r>
    </w:p>
    <w:p w14:paraId="36344DE5" w14:textId="77777777" w:rsidR="00C505EC" w:rsidRPr="00BC1810" w:rsidRDefault="00C505EC" w:rsidP="00BC181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>Semantička sličnost:</w:t>
      </w:r>
      <w:r w:rsidRPr="00BC1810">
        <w:rPr>
          <w:rFonts w:ascii="Times New Roman" w:hAnsi="Times New Roman" w:cs="Times New Roman"/>
          <w:sz w:val="24"/>
          <w:szCs w:val="24"/>
        </w:rPr>
        <w:t> Nad pročišćenim skupom podataka, agent vrši pretragu sličnosti kako bi pronašao najrelevantniji dio dokumenta koji odgovara korisnikovom pitanju.</w:t>
      </w:r>
    </w:p>
    <w:p w14:paraId="1123D6AF" w14:textId="37DCBEA1" w:rsidR="001A5A03" w:rsidRPr="00BC1810" w:rsidRDefault="00C505EC" w:rsidP="00BC181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lastRenderedPageBreak/>
        <w:t>Rezultat ovakvog hibridnog pristupa je smanjenje "halucinacija" modela, jer LLM dobiva isključivo one podatke koji su mu potrebni za specifičan upit (npr. samo podatke o maslinama ako korisnik pita o uljaricama u Dalmaciji).</w:t>
      </w:r>
    </w:p>
    <w:p w14:paraId="499F1077" w14:textId="7B87557B" w:rsidR="00C739A2" w:rsidRPr="00BC1810" w:rsidRDefault="002F6E95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2576" behindDoc="0" locked="0" layoutInCell="1" allowOverlap="1" wp14:anchorId="5E59C516" wp14:editId="3AAA6BB0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5745480" cy="1321473"/>
            <wp:effectExtent l="0" t="0" r="7620" b="0"/>
            <wp:wrapSquare wrapText="bothSides"/>
            <wp:docPr id="1890942065" name="Slika 1" descr="Slika na kojoj se prikazuje tekst, snimka zaslona, Font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42065" name="Slika 1" descr="Slika na kojoj se prikazuje tekst, snimka zaslona, Font&#10;&#10;Sadržaj generiran uz AI možda nije toča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321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48A71" w14:textId="078E5CB6" w:rsidR="001318AA" w:rsidRPr="00BC1810" w:rsidRDefault="001318A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FF94C" w14:textId="36F224EA" w:rsidR="001318AA" w:rsidRPr="002F6E95" w:rsidRDefault="00604F3A" w:rsidP="00BC1810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Slika </w:t>
      </w:r>
      <w:r w:rsidR="001318AA" w:rsidRPr="00BC1810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BC1810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BC1810">
        <w:rPr>
          <w:rFonts w:ascii="Times New Roman" w:hAnsi="Times New Roman" w:cs="Times New Roman"/>
          <w:i/>
          <w:iCs/>
          <w:sz w:val="24"/>
          <w:szCs w:val="24"/>
        </w:rPr>
        <w:t> JSON objekt kulture "Lubenica" sa strukturiranim podacima o kategoriji, preporučenim regijama i statistikom proizvodnje (DZS).</w:t>
      </w:r>
    </w:p>
    <w:p w14:paraId="5F47E75A" w14:textId="35664CFD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1810">
        <w:rPr>
          <w:rFonts w:ascii="Times New Roman" w:hAnsi="Times New Roman" w:cs="Times New Roman"/>
          <w:b/>
          <w:bCs/>
          <w:sz w:val="24"/>
          <w:szCs w:val="24"/>
        </w:rPr>
        <w:t xml:space="preserve">3.6. Sigurnost </w:t>
      </w:r>
      <w:r w:rsidR="00E5001C" w:rsidRPr="00BC1810">
        <w:rPr>
          <w:rFonts w:ascii="Times New Roman" w:hAnsi="Times New Roman" w:cs="Times New Roman"/>
          <w:b/>
          <w:bCs/>
          <w:sz w:val="24"/>
          <w:szCs w:val="24"/>
        </w:rPr>
        <w:t>sustava</w:t>
      </w:r>
    </w:p>
    <w:p w14:paraId="60EB67DF" w14:textId="3329E3EA" w:rsidR="000C6F4D" w:rsidRPr="00BC1810" w:rsidRDefault="001F281A" w:rsidP="00BC181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API ključevi za pristup vanjskim servisima pohranjeni su u zaštićenim varijablama okruženja (</w:t>
      </w:r>
      <w:r w:rsidR="00620463" w:rsidRPr="00BC1810">
        <w:rPr>
          <w:rFonts w:ascii="Times New Roman" w:hAnsi="Times New Roman" w:cs="Times New Roman"/>
          <w:sz w:val="24"/>
          <w:szCs w:val="24"/>
        </w:rPr>
        <w:t xml:space="preserve">datoteka </w:t>
      </w:r>
      <w:r w:rsidRPr="00BC1810">
        <w:rPr>
          <w:rFonts w:ascii="Times New Roman" w:hAnsi="Times New Roman" w:cs="Times New Roman"/>
          <w:sz w:val="24"/>
          <w:szCs w:val="24"/>
        </w:rPr>
        <w:t>.</w:t>
      </w:r>
      <w:r w:rsidRPr="00BC1810">
        <w:rPr>
          <w:rFonts w:ascii="Times New Roman" w:hAnsi="Times New Roman" w:cs="Times New Roman"/>
          <w:i/>
          <w:iCs/>
          <w:sz w:val="24"/>
          <w:szCs w:val="24"/>
        </w:rPr>
        <w:t>env</w:t>
      </w:r>
      <w:r w:rsidRPr="00BC1810">
        <w:rPr>
          <w:rFonts w:ascii="Times New Roman" w:hAnsi="Times New Roman" w:cs="Times New Roman"/>
          <w:sz w:val="24"/>
          <w:szCs w:val="24"/>
        </w:rPr>
        <w:t>)</w:t>
      </w:r>
      <w:r w:rsidR="00620463" w:rsidRPr="00BC1810">
        <w:rPr>
          <w:rFonts w:ascii="Times New Roman" w:hAnsi="Times New Roman" w:cs="Times New Roman"/>
          <w:sz w:val="24"/>
          <w:szCs w:val="24"/>
        </w:rPr>
        <w:t xml:space="preserve"> te</w:t>
      </w:r>
      <w:r w:rsidRPr="00BC1810">
        <w:rPr>
          <w:rFonts w:ascii="Times New Roman" w:hAnsi="Times New Roman" w:cs="Times New Roman"/>
          <w:sz w:val="24"/>
          <w:szCs w:val="24"/>
        </w:rPr>
        <w:t xml:space="preserve"> nisu </w:t>
      </w:r>
      <w:r w:rsidR="00620463" w:rsidRPr="00BC1810">
        <w:rPr>
          <w:rFonts w:ascii="Times New Roman" w:hAnsi="Times New Roman" w:cs="Times New Roman"/>
          <w:sz w:val="24"/>
          <w:szCs w:val="24"/>
        </w:rPr>
        <w:t>hard</w:t>
      </w:r>
      <w:r w:rsidR="007A6C84" w:rsidRPr="00BC1810">
        <w:rPr>
          <w:rFonts w:ascii="Times New Roman" w:hAnsi="Times New Roman" w:cs="Times New Roman"/>
          <w:sz w:val="24"/>
          <w:szCs w:val="24"/>
        </w:rPr>
        <w:t>kodirani</w:t>
      </w:r>
      <w:r w:rsidRPr="00BC1810">
        <w:rPr>
          <w:rFonts w:ascii="Times New Roman" w:hAnsi="Times New Roman" w:cs="Times New Roman"/>
          <w:sz w:val="24"/>
          <w:szCs w:val="24"/>
        </w:rPr>
        <w:t xml:space="preserve"> u aplikaciji, čime se sprječava njihovo curenje putem </w:t>
      </w:r>
      <w:r w:rsidR="004B148F" w:rsidRPr="00BC1810">
        <w:rPr>
          <w:rFonts w:ascii="Times New Roman" w:hAnsi="Times New Roman" w:cs="Times New Roman"/>
          <w:sz w:val="24"/>
          <w:szCs w:val="24"/>
        </w:rPr>
        <w:t xml:space="preserve">Github </w:t>
      </w:r>
      <w:r w:rsidRPr="00BC1810">
        <w:rPr>
          <w:rFonts w:ascii="Times New Roman" w:hAnsi="Times New Roman" w:cs="Times New Roman"/>
          <w:sz w:val="24"/>
          <w:szCs w:val="24"/>
        </w:rPr>
        <w:t>repozitorija koda.</w:t>
      </w:r>
    </w:p>
    <w:p w14:paraId="1BD4A6AB" w14:textId="09A9C319" w:rsidR="001F281A" w:rsidRPr="00BC1810" w:rsidRDefault="001F281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810">
        <w:rPr>
          <w:rFonts w:ascii="Times New Roman" w:hAnsi="Times New Roman" w:cs="Times New Roman"/>
          <w:sz w:val="24"/>
          <w:szCs w:val="24"/>
        </w:rPr>
        <w:t>Autentifikacija korisnika predviđena je putem </w:t>
      </w:r>
      <w:r w:rsidRPr="00BC1810">
        <w:rPr>
          <w:rFonts w:ascii="Times New Roman" w:hAnsi="Times New Roman" w:cs="Times New Roman"/>
          <w:b/>
          <w:bCs/>
          <w:sz w:val="24"/>
          <w:szCs w:val="24"/>
        </w:rPr>
        <w:t>JWT (JSON Web Token)</w:t>
      </w:r>
      <w:r w:rsidRPr="00BC1810">
        <w:rPr>
          <w:rFonts w:ascii="Times New Roman" w:hAnsi="Times New Roman" w:cs="Times New Roman"/>
          <w:sz w:val="24"/>
          <w:szCs w:val="24"/>
        </w:rPr>
        <w:t> standarda uz SHA-256 enkripciju lozinki</w:t>
      </w:r>
      <w:r w:rsidR="004B148F" w:rsidRPr="00BC1810">
        <w:rPr>
          <w:rFonts w:ascii="Times New Roman" w:hAnsi="Times New Roman" w:cs="Times New Roman"/>
          <w:sz w:val="24"/>
          <w:szCs w:val="24"/>
        </w:rPr>
        <w:t>.</w:t>
      </w:r>
    </w:p>
    <w:p w14:paraId="1D314CF2" w14:textId="77777777" w:rsidR="004645BA" w:rsidRDefault="004645BA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6AE7C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6DC8A9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7FFDE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FC6E2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DDA0C5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D8925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3339A5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72350" w14:textId="77777777" w:rsidR="0065594F" w:rsidRDefault="0065594F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35E856" w14:textId="77777777" w:rsidR="00C42E01" w:rsidRDefault="00C42E01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E45EEB" w14:textId="50A45EE9" w:rsidR="00C42E01" w:rsidRDefault="00C42E01" w:rsidP="00BC181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42E01">
        <w:rPr>
          <w:rFonts w:ascii="Times New Roman" w:hAnsi="Times New Roman" w:cs="Times New Roman"/>
          <w:b/>
          <w:sz w:val="32"/>
          <w:szCs w:val="32"/>
        </w:rPr>
        <w:lastRenderedPageBreak/>
        <w:t>Literatura</w:t>
      </w:r>
    </w:p>
    <w:p w14:paraId="0B741207" w14:textId="10C6C047" w:rsidR="00C42E01" w:rsidRPr="00DC2B6E" w:rsidRDefault="00C42E01" w:rsidP="00BC181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B6E">
        <w:rPr>
          <w:rFonts w:ascii="Times New Roman" w:hAnsi="Times New Roman" w:cs="Times New Roman"/>
          <w:b/>
          <w:sz w:val="24"/>
          <w:szCs w:val="24"/>
        </w:rPr>
        <w:t>1.</w:t>
      </w:r>
    </w:p>
    <w:p w14:paraId="33CB15D9" w14:textId="76B8E720" w:rsidR="00C42E01" w:rsidRPr="00DC2B6E" w:rsidRDefault="00C42E01" w:rsidP="00BC181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2B6E">
        <w:rPr>
          <w:rFonts w:ascii="Times New Roman" w:hAnsi="Times New Roman" w:cs="Times New Roman"/>
          <w:b/>
          <w:sz w:val="24"/>
          <w:szCs w:val="24"/>
        </w:rPr>
        <w:t>2.</w:t>
      </w:r>
    </w:p>
    <w:p w14:paraId="6669DBCD" w14:textId="1BA68091" w:rsidR="00C42E01" w:rsidRPr="00DC2B6E" w:rsidRDefault="00C42E01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B6E">
        <w:rPr>
          <w:rFonts w:ascii="Times New Roman" w:hAnsi="Times New Roman" w:cs="Times New Roman"/>
          <w:b/>
          <w:sz w:val="24"/>
          <w:szCs w:val="24"/>
        </w:rPr>
        <w:tab/>
      </w:r>
      <w:r w:rsidRPr="00DC2B6E">
        <w:rPr>
          <w:rFonts w:ascii="Times New Roman" w:hAnsi="Times New Roman" w:cs="Times New Roman"/>
          <w:sz w:val="24"/>
          <w:szCs w:val="24"/>
        </w:rPr>
        <w:t>https://www.fer.unizg.hr/predmet/autupr</w:t>
      </w:r>
    </w:p>
    <w:p w14:paraId="44AA5819" w14:textId="6332EFDC" w:rsidR="00C42E01" w:rsidRPr="00DC2B6E" w:rsidRDefault="00C42E01" w:rsidP="00BC18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B6E">
        <w:rPr>
          <w:rFonts w:ascii="Times New Roman" w:hAnsi="Times New Roman" w:cs="Times New Roman"/>
          <w:sz w:val="24"/>
          <w:szCs w:val="24"/>
        </w:rPr>
        <w:tab/>
      </w:r>
    </w:p>
    <w:p w14:paraId="2E87A419" w14:textId="43A993D7" w:rsidR="00C42E01" w:rsidRDefault="00C42E01" w:rsidP="00DC2B6E">
      <w:pPr>
        <w:tabs>
          <w:tab w:val="left" w:pos="840"/>
        </w:tabs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DC2B6E">
        <w:rPr>
          <w:rFonts w:ascii="Times New Roman" w:hAnsi="Times New Roman" w:cs="Times New Roman"/>
          <w:b/>
          <w:sz w:val="24"/>
          <w:szCs w:val="24"/>
        </w:rPr>
        <w:t>3.</w:t>
      </w:r>
      <w:r w:rsidR="00DC2B6E" w:rsidRPr="00DC2B6E">
        <w:rPr>
          <w:rFonts w:ascii="Times New Roman" w:hAnsi="Times New Roman" w:cs="Times New Roman"/>
          <w:b/>
          <w:sz w:val="24"/>
          <w:szCs w:val="24"/>
        </w:rPr>
        <w:tab/>
      </w:r>
    </w:p>
    <w:p w14:paraId="1C2584F1" w14:textId="77777777" w:rsidR="00C42E01" w:rsidRPr="00C42E01" w:rsidRDefault="00C42E01" w:rsidP="00BC181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C42E01" w:rsidRPr="00C42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athJax_Size2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B8E"/>
    <w:multiLevelType w:val="multilevel"/>
    <w:tmpl w:val="0F1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33BC5"/>
    <w:multiLevelType w:val="multilevel"/>
    <w:tmpl w:val="596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D37F1"/>
    <w:multiLevelType w:val="multilevel"/>
    <w:tmpl w:val="B296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47208"/>
    <w:multiLevelType w:val="multilevel"/>
    <w:tmpl w:val="E644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A3849"/>
    <w:multiLevelType w:val="hybridMultilevel"/>
    <w:tmpl w:val="3B7A055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1083E"/>
    <w:multiLevelType w:val="hybridMultilevel"/>
    <w:tmpl w:val="17F6AF7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56772"/>
    <w:multiLevelType w:val="multilevel"/>
    <w:tmpl w:val="B052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75A29"/>
    <w:multiLevelType w:val="multilevel"/>
    <w:tmpl w:val="415C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0210A"/>
    <w:multiLevelType w:val="multilevel"/>
    <w:tmpl w:val="5FF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5826"/>
    <w:multiLevelType w:val="multilevel"/>
    <w:tmpl w:val="FB14E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92FE0"/>
    <w:multiLevelType w:val="multilevel"/>
    <w:tmpl w:val="DF3A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C7204C"/>
    <w:multiLevelType w:val="multilevel"/>
    <w:tmpl w:val="5DE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D2D0F"/>
    <w:multiLevelType w:val="multilevel"/>
    <w:tmpl w:val="903230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C0C35"/>
    <w:multiLevelType w:val="multilevel"/>
    <w:tmpl w:val="FC2E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54952"/>
    <w:multiLevelType w:val="multilevel"/>
    <w:tmpl w:val="1180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05A7A"/>
    <w:multiLevelType w:val="hybridMultilevel"/>
    <w:tmpl w:val="E8E67528"/>
    <w:lvl w:ilvl="0" w:tplc="52F6F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B25586"/>
    <w:multiLevelType w:val="multilevel"/>
    <w:tmpl w:val="656090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9F51D6B"/>
    <w:multiLevelType w:val="multilevel"/>
    <w:tmpl w:val="B038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6F5EEB"/>
    <w:multiLevelType w:val="multilevel"/>
    <w:tmpl w:val="743A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B3548E"/>
    <w:multiLevelType w:val="multilevel"/>
    <w:tmpl w:val="3EAC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5E37F2"/>
    <w:multiLevelType w:val="multilevel"/>
    <w:tmpl w:val="7F72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275831">
    <w:abstractNumId w:val="20"/>
  </w:num>
  <w:num w:numId="2" w16cid:durableId="1634167234">
    <w:abstractNumId w:val="8"/>
  </w:num>
  <w:num w:numId="3" w16cid:durableId="914125481">
    <w:abstractNumId w:val="3"/>
  </w:num>
  <w:num w:numId="4" w16cid:durableId="1997950332">
    <w:abstractNumId w:val="7"/>
  </w:num>
  <w:num w:numId="5" w16cid:durableId="1026558461">
    <w:abstractNumId w:val="14"/>
  </w:num>
  <w:num w:numId="6" w16cid:durableId="420417364">
    <w:abstractNumId w:val="2"/>
  </w:num>
  <w:num w:numId="7" w16cid:durableId="774055133">
    <w:abstractNumId w:val="18"/>
  </w:num>
  <w:num w:numId="8" w16cid:durableId="986208326">
    <w:abstractNumId w:val="16"/>
  </w:num>
  <w:num w:numId="9" w16cid:durableId="779370904">
    <w:abstractNumId w:val="9"/>
  </w:num>
  <w:num w:numId="10" w16cid:durableId="1446659043">
    <w:abstractNumId w:val="13"/>
  </w:num>
  <w:num w:numId="11" w16cid:durableId="1807160223">
    <w:abstractNumId w:val="11"/>
  </w:num>
  <w:num w:numId="12" w16cid:durableId="1706829446">
    <w:abstractNumId w:val="4"/>
  </w:num>
  <w:num w:numId="13" w16cid:durableId="339696785">
    <w:abstractNumId w:val="17"/>
  </w:num>
  <w:num w:numId="14" w16cid:durableId="1093211272">
    <w:abstractNumId w:val="0"/>
  </w:num>
  <w:num w:numId="15" w16cid:durableId="1672828200">
    <w:abstractNumId w:val="10"/>
  </w:num>
  <w:num w:numId="16" w16cid:durableId="1333874801">
    <w:abstractNumId w:val="1"/>
  </w:num>
  <w:num w:numId="17" w16cid:durableId="1221357739">
    <w:abstractNumId w:val="6"/>
  </w:num>
  <w:num w:numId="18" w16cid:durableId="1135415004">
    <w:abstractNumId w:val="19"/>
  </w:num>
  <w:num w:numId="19" w16cid:durableId="814491811">
    <w:abstractNumId w:val="12"/>
  </w:num>
  <w:num w:numId="20" w16cid:durableId="1557424545">
    <w:abstractNumId w:val="15"/>
  </w:num>
  <w:num w:numId="21" w16cid:durableId="1928339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D2A"/>
    <w:rsid w:val="00026E79"/>
    <w:rsid w:val="00056783"/>
    <w:rsid w:val="00056925"/>
    <w:rsid w:val="000658CC"/>
    <w:rsid w:val="000B3B9F"/>
    <w:rsid w:val="000C6F4D"/>
    <w:rsid w:val="000F6EC9"/>
    <w:rsid w:val="00103E4A"/>
    <w:rsid w:val="001054FA"/>
    <w:rsid w:val="001318AA"/>
    <w:rsid w:val="001424AB"/>
    <w:rsid w:val="001534E6"/>
    <w:rsid w:val="00160C01"/>
    <w:rsid w:val="00197262"/>
    <w:rsid w:val="001A5A03"/>
    <w:rsid w:val="001B04DA"/>
    <w:rsid w:val="001B1B08"/>
    <w:rsid w:val="001E7D3D"/>
    <w:rsid w:val="001F281A"/>
    <w:rsid w:val="002354D0"/>
    <w:rsid w:val="00240470"/>
    <w:rsid w:val="00241685"/>
    <w:rsid w:val="002F2DA7"/>
    <w:rsid w:val="002F6E95"/>
    <w:rsid w:val="00311C26"/>
    <w:rsid w:val="0031389B"/>
    <w:rsid w:val="00333540"/>
    <w:rsid w:val="00352354"/>
    <w:rsid w:val="00366E69"/>
    <w:rsid w:val="003745C4"/>
    <w:rsid w:val="00375EB5"/>
    <w:rsid w:val="00385765"/>
    <w:rsid w:val="003A3144"/>
    <w:rsid w:val="003B71AE"/>
    <w:rsid w:val="003C0506"/>
    <w:rsid w:val="003C4D95"/>
    <w:rsid w:val="003F499C"/>
    <w:rsid w:val="00405681"/>
    <w:rsid w:val="0045353A"/>
    <w:rsid w:val="0045608A"/>
    <w:rsid w:val="004645BA"/>
    <w:rsid w:val="0049412B"/>
    <w:rsid w:val="004B148F"/>
    <w:rsid w:val="004B4AC4"/>
    <w:rsid w:val="004B7BAC"/>
    <w:rsid w:val="00577465"/>
    <w:rsid w:val="005A30E9"/>
    <w:rsid w:val="005C4FB7"/>
    <w:rsid w:val="005F4856"/>
    <w:rsid w:val="005F6C57"/>
    <w:rsid w:val="00604F3A"/>
    <w:rsid w:val="00620463"/>
    <w:rsid w:val="0065594F"/>
    <w:rsid w:val="0066161D"/>
    <w:rsid w:val="00667DC3"/>
    <w:rsid w:val="00693482"/>
    <w:rsid w:val="006A092E"/>
    <w:rsid w:val="006B7B54"/>
    <w:rsid w:val="006E1E24"/>
    <w:rsid w:val="00736FCC"/>
    <w:rsid w:val="00742CC1"/>
    <w:rsid w:val="00755259"/>
    <w:rsid w:val="00762676"/>
    <w:rsid w:val="00763580"/>
    <w:rsid w:val="00787008"/>
    <w:rsid w:val="007A02E6"/>
    <w:rsid w:val="007A6C84"/>
    <w:rsid w:val="007B1F46"/>
    <w:rsid w:val="00806423"/>
    <w:rsid w:val="00830371"/>
    <w:rsid w:val="00895D6C"/>
    <w:rsid w:val="008A6D2A"/>
    <w:rsid w:val="008E29D9"/>
    <w:rsid w:val="009C5138"/>
    <w:rsid w:val="00A27F52"/>
    <w:rsid w:val="00A43276"/>
    <w:rsid w:val="00A659E7"/>
    <w:rsid w:val="00A80F1E"/>
    <w:rsid w:val="00AA4199"/>
    <w:rsid w:val="00B00EA4"/>
    <w:rsid w:val="00B06738"/>
    <w:rsid w:val="00B06D28"/>
    <w:rsid w:val="00B50A0C"/>
    <w:rsid w:val="00B50FFC"/>
    <w:rsid w:val="00BB423B"/>
    <w:rsid w:val="00BC1810"/>
    <w:rsid w:val="00BC2130"/>
    <w:rsid w:val="00BF134A"/>
    <w:rsid w:val="00C21758"/>
    <w:rsid w:val="00C26717"/>
    <w:rsid w:val="00C42E01"/>
    <w:rsid w:val="00C505EC"/>
    <w:rsid w:val="00C640AE"/>
    <w:rsid w:val="00C64569"/>
    <w:rsid w:val="00C739A2"/>
    <w:rsid w:val="00C86048"/>
    <w:rsid w:val="00CC60EC"/>
    <w:rsid w:val="00D33EDD"/>
    <w:rsid w:val="00D73F35"/>
    <w:rsid w:val="00D871CE"/>
    <w:rsid w:val="00DC0DCD"/>
    <w:rsid w:val="00DC2B6E"/>
    <w:rsid w:val="00E21971"/>
    <w:rsid w:val="00E372C7"/>
    <w:rsid w:val="00E5001C"/>
    <w:rsid w:val="00E505A1"/>
    <w:rsid w:val="00E74399"/>
    <w:rsid w:val="00E87472"/>
    <w:rsid w:val="00EC4E34"/>
    <w:rsid w:val="00ED4F61"/>
    <w:rsid w:val="00F032A8"/>
    <w:rsid w:val="00F375F2"/>
    <w:rsid w:val="00F838F9"/>
    <w:rsid w:val="00F90C29"/>
    <w:rsid w:val="00FB2C4D"/>
    <w:rsid w:val="00FB7124"/>
    <w:rsid w:val="00FD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78DA"/>
  <w15:chartTrackingRefBased/>
  <w15:docId w15:val="{CCAD1390-218B-4216-A7F4-435F5B35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A6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8A6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A6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A6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A6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A6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A6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A6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A6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A6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8A6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A6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A6D2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A6D2A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A6D2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A6D2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A6D2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A6D2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A6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A6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A6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A6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A6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A6D2A"/>
    <w:rPr>
      <w:i/>
      <w:iCs/>
      <w:color w:val="404040" w:themeColor="text1" w:themeTint="BF"/>
    </w:rPr>
  </w:style>
  <w:style w:type="paragraph" w:styleId="Odlomakpopisa">
    <w:name w:val="List Paragraph"/>
    <w:basedOn w:val="Normal"/>
    <w:qFormat/>
    <w:rsid w:val="008A6D2A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A6D2A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A6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A6D2A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A6D2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Normal"/>
    <w:uiPriority w:val="99"/>
    <w:semiHidden/>
    <w:unhideWhenUsed/>
    <w:rsid w:val="00BC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Naglaeno">
    <w:name w:val="Strong"/>
    <w:basedOn w:val="Zadanifontodlomka"/>
    <w:uiPriority w:val="22"/>
    <w:qFormat/>
    <w:rsid w:val="00BC1810"/>
    <w:rPr>
      <w:b/>
      <w:bCs/>
    </w:rPr>
  </w:style>
  <w:style w:type="character" w:styleId="Hiperveza">
    <w:name w:val="Hyperlink"/>
    <w:basedOn w:val="Zadanifontodlomka"/>
    <w:uiPriority w:val="99"/>
    <w:unhideWhenUsed/>
    <w:rsid w:val="00C42E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10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Adrijan Lazanja</dc:creator>
  <cp:keywords/>
  <dc:description/>
  <cp:lastModifiedBy>Adrijan Lazanja</cp:lastModifiedBy>
  <cp:revision>114</cp:revision>
  <dcterms:created xsi:type="dcterms:W3CDTF">2026-01-13T16:50:00Z</dcterms:created>
  <dcterms:modified xsi:type="dcterms:W3CDTF">2026-01-27T17:33:00Z</dcterms:modified>
</cp:coreProperties>
</file>