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FFD48F" w:rsidP="34FFD48F" w:rsidRDefault="34FFD48F" w14:paraId="7DD7C82A" w14:textId="5F922CC7">
      <w:pPr>
        <w:jc w:val="center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</w:pPr>
      <w:r w:rsidRPr="34FFD48F" w:rsidR="34FFD48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  <w:t>DOCUMENTO DE REQUERIMIENTO</w:t>
      </w:r>
    </w:p>
    <w:p xmlns:wp14="http://schemas.microsoft.com/office/word/2010/wordml" w:rsidP="34FFD48F" w14:paraId="2F0F0EE6" wp14:textId="710DAD94">
      <w:pPr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</w:pPr>
      <w:r w:rsidRPr="34FFD48F" w:rsidR="34FFD48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  <w:t>Se debe crear un programa para una bicicletería. Este debe gestionarse con dos tipos de perfiles: administrador y usuario. El administrador estará en la capacidad de crear, modificar o eliminar bicicletas. Por otro lado, el usuario podrá selecciona una o varias bicicletas, lo cual generará las correspondientes validaciones.</w:t>
      </w:r>
    </w:p>
    <w:p xmlns:wp14="http://schemas.microsoft.com/office/word/2010/wordml" w:rsidP="4B390BFD" w14:paraId="17D33613" wp14:textId="38386554">
      <w:pPr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</w:pPr>
      <w:r w:rsidRPr="34FFD48F" w:rsidR="34FFD48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  <w:t>El administrador debe poder crear bicicletas con su marca, tamaño, tipo (montaña, carrera), género (hombre, mujer), color y modelo. Los modelos deben contener su nombre, origen y fecha de fabricación.</w:t>
      </w:r>
    </w:p>
    <w:p xmlns:wp14="http://schemas.microsoft.com/office/word/2010/wordml" w:rsidP="4B390BFD" w14:paraId="4E0397C0" wp14:textId="36D41001">
      <w:pPr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</w:pPr>
      <w:r w:rsidRPr="34FFD48F" w:rsidR="34FFD48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  <w:t>Cada bicicleta tiene un identificador único y un estado, este puede ser disponible, en préstamo o en reparación. Se debe ingresar los datos del usuario que desea adquirir el servicio, estos son documento de identidad, nombre, teléfono, dirección y email.</w:t>
      </w:r>
    </w:p>
    <w:p xmlns:wp14="http://schemas.microsoft.com/office/word/2010/wordml" w:rsidP="34FFD48F" w14:paraId="7FB1C19D" wp14:textId="7683E640">
      <w:pPr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</w:pPr>
      <w:r w:rsidRPr="34FFD48F" w:rsidR="34FFD48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  <w:t>Los socios pueden tener un máximo de 3 bicicletas en préstamo. Adicionalmente, cada bicicleta se presta un máximo de 3 días. Por cada día de retraso, se impone una multa equivalente al pago de dos días, sin posibilidad de utilizar una nueva bicicleta hasta que el saldo sea pagado.</w:t>
      </w:r>
    </w:p>
    <w:p xmlns:wp14="http://schemas.microsoft.com/office/word/2010/wordml" w:rsidP="34FFD48F" w14:paraId="1AA259E7" wp14:textId="3F6F431B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</w:pPr>
      <w:r w:rsidRPr="34FFD48F" w:rsidR="34FFD48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  <w:t xml:space="preserve">El sistema debe permitir que el socio pueda consultar en línea las bicicletas existentes y que bicicletas tiene prestadas </w:t>
      </w:r>
      <w:r w:rsidRPr="34FFD48F" w:rsidR="34FFD48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  <w:t>También</w:t>
      </w:r>
      <w:r w:rsidRPr="34FFD48F" w:rsidR="34FFD48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  <w:t>, cada usuario que necesite ingresar a la aplicación necesita un usuario y clave.</w:t>
      </w:r>
    </w:p>
    <w:p w:rsidR="34FFD48F" w:rsidP="34FFD48F" w:rsidRDefault="34FFD48F" w14:paraId="47ABFD85" w14:textId="5CCACA4E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</w:pPr>
      <w:r w:rsidRPr="34FFD48F" w:rsidR="34FFD48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s-ES"/>
        </w:rPr>
        <w:t>Se debe registrar la fecha y modalidad de pago utilizada.</w:t>
      </w:r>
    </w:p>
    <w:p xmlns:wp14="http://schemas.microsoft.com/office/word/2010/wordml" w:rsidP="4B390BFD" w14:paraId="5C1A07E2" wp14:textId="55449368">
      <w:pPr>
        <w:pStyle w:val="Normal"/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GLj9itSYFlDBG9" id="RLT99J60"/>
  </int:Manifest>
  <int:Observations>
    <int:Content id="RLT99J60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761FED"/>
    <w:rsid w:val="1F398A33"/>
    <w:rsid w:val="34FFD48F"/>
    <w:rsid w:val="4B390BFD"/>
    <w:rsid w:val="5676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1FED"/>
  <w15:chartTrackingRefBased/>
  <w15:docId w15:val="{D28B48A2-4B1D-4B02-961E-182966BF70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7de67922735345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2021-08-29T16:07:33.2180674Z</dcterms:created>
  <dcterms:modified xsi:type="dcterms:W3CDTF">2021-08-31T01:39:59.5717056Z</dcterms:modified>
  <dc:creator>Marcela Cortes Vela</dc:creator>
  <lastModifiedBy>Jose Ferro</lastModifiedBy>
</coreProperties>
</file>