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MyApplication1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un TextView con los datos que recoge del EditText al pulsar el Button, en la misma pantalla.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HolaMundo2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 el saludo a otra pantalla a través de Intent y Bundle, además añade Button de regreso a la primera pantalla.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HolaMundo3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 el saludo de una pantalla a otra y viceversa, se ve el ciclo de vida de la aplicación a través de Toast.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 la suma de los números introducidos por EditText y muestra el resultado en una segunda pantalla, Intent y Bundle.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HolaMundoImagen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imagen en la carpeta Drawable, también cambia el color de fondo, añade nuevo color en la carpeta Colors.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HolaMundo4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CheckBox, muestra lo seleccionado en un TextView.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EjChkBox2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Otra forma de manejar el CheckBox a través de una clase interna que implemente el método “</w:t>
            </w:r>
            <w:r w:rsidDel="00000000" w:rsidR="00000000" w:rsidRPr="00000000">
              <w:rPr>
                <w:rtl w:val="0"/>
              </w:rPr>
              <w:t xml:space="preserve">CheckBox.OnCheckedChangeListener”.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RButton1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Radiobutton y RadioGroup y muestra en TextView lo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SumaResta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