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B6C8E0" w:space="0"/>
          <w:left w:val="single" w:sz="6" w:color="B6C8E0" w:space="0"/>
          <w:bottom w:val="single" w:sz="6" w:color="B6C8E0" w:space="0"/>
          <w:right w:val="single" w:sz="6" w:color="B6C8E0" w:space="0"/>
          <w:insideH w:val="single" w:sz="6" w:color="B6C8E0" w:space="0"/>
          <w:insideV w:val="single" w:sz="6" w:color="B6C8E0" w:space="0"/>
        </w:tblBorders>
      </w:tblPr>
      <w:tblGrid>
        <w:gridCol w:w="10560"/>
      </w:tblGrid>
      <w:tr>
        <w:tc>
          <w:tcPr>
            <w:tcW w:type="dxa" w:w="10560"/>
            <w:shd w:val="clear" w:color="auto" w:fill="EAF1FB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E3A5F"/>
                <w:sz w:val="18"/>
              </w:rPr>
              <w:t>INFORME CORPORATIVO · ISO 9001:2015</w:t>
            </w:r>
          </w:p>
        </w:tc>
      </w:tr>
    </w:tbl>
    <w:p>
      <w:pPr>
        <w:spacing w:before="60" w:after="60" w:line="288" w:lineRule="auto"/>
        <w:jc w:val="left"/>
      </w:pPr>
      <w:r>
        <w:rPr>
          <w:b/>
          <w:color w:val="334155"/>
          <w:sz w:val="20"/>
        </w:rPr>
        <w:t>P03 · Informe oficial</w:t>
      </w:r>
    </w:p>
    <w:p>
      <w:pPr>
        <w:spacing w:before="40" w:after="60" w:line="240" w:lineRule="auto"/>
      </w:pPr>
      <w:r>
        <w:rPr>
          <w:b/>
          <w:color w:val="0F172A"/>
          <w:sz w:val="44"/>
        </w:rPr>
        <w:t>Informe de Auditoría Interna ISO 9001</w:t>
      </w:r>
    </w:p>
    <w:p>
      <w:pPr>
        <w:spacing w:before="0" w:after="100" w:line="252" w:lineRule="auto"/>
      </w:pPr>
      <w:r>
        <w:rPr>
          <w:color w:val="475569"/>
          <w:sz w:val="23"/>
        </w:rPr>
        <w:t>Sistema de Gestión de la Calidad · Versión ejecutiva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A3C6F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Ficha ejecutiva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Empresa auditada: EJEMPLO DEMO, S.L.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Código informe: P03-DEMO · Año: 2026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Norma de referencia: ISO 9001:2015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Fecha de auditoría: 13/05/2026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Fecha/hora de emisión: 13/05/2026 19:00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Audi or responsable: Audi or DEMO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exportación: BORRADOR CONTROLADO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Síntesis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Informe preparado con estructura ejecutiva para revisión de dirección y seguimiento del SGC.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Norma aplicable: ISO 9001:2015.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Documento emitido con control documental y trazabilidad de estado.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Resumen ejecutivo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Secciones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1509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conformes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1509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Parciales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5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No conformes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Sin evaluar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No aplica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ejecutiva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Hallazgos relevantes identificados: 7.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Recomendaciones registradas en la auditoría: 2.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Estado global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evaluadas: 9 de 10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sin evaluar: 1. No se consideran conformes hasta completar evaluación.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Nivel de riesgo y áreas prioritarias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Nivel de riesgo del sistema: Alto.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Riesgos detectados en el informe: 13.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Áreas prioritarias para seguimiento: Sección 10 (5), Sección 9 (4), Sección 8 (2).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Nota metodológica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Exportación generada en modo respaldo sin IA. La redacción debe validarse por el auditor responsable.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1. Cabecera y contexto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Ficha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Campo</w:t>
            </w:r>
          </w:p>
        </w:tc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Valor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Entidad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EJEMPLO DEMO, S.L.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Sector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Industrial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Nº de empleados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58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Auditor/es (organización)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Equipo Auditor Interno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Departamento/Área auditada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Dirección, Operaciones, Calidad y Mejora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Fecha de realización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13/05/2026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Tipo de auditoría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revisión I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Modalidad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 forma mixta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Instalaciones auditadas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Sede central y almacén logístico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Responsable del sistema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Laura Gómez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Gerente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Carlos Ruiz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Norma de referencia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 (2015)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Presupuesto de auditoría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AUD-2026-09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Personal entrevistado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Carlos Ruiz - Gerencia</w:t>
              <w:br/>
              <w:t>Laura Gómez - Responsable de Calidad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Alcance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Alcance declarado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Diseño, fabricación y servicio postventa de soluciones industriales.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Descripción y criterios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Enfoque metodológico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auditoría de revisión I se ha realizado de forma mixta en las instalaciones del cliente.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auditó el Sistema de Gestión de Calidad en su alcance completo mediante revisión de actividades, entrevistas y registros.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muestreo aplicado permitió verificar operación, seguimiento, medición y control documental con trazabilidad suficiente.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0560"/>
      </w:tblGrid>
      <w:tr>
        <w:tc>
          <w:tcPr>
            <w:tcW w:type="dxa" w:w="105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Criterios principales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4. Contexto de la organización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5. Liderazgo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6. Planificación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7. Apoyo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8. Operación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9. Evaluación del desempeño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10. Mejora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Criterios complementarios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 objetiva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Cumplimiento normativo aplicable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Resultados esperados y desempeño del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Comunicación formal de hallazgos y definición de acciones de seguimiento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Evidencia contextual del sistema utilizada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Evidencia contextual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9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consolidado de indicadores con trazabilidad trimestral y revisión directiva semestral.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10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Priorización de acciones correctivas por riesgo e impacto en cliente.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4.- CONTEXTO DE LA ORGANIZACIÓN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Sección 4 en preparación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se dispone de evidencia suficiente para desarrollar un análisis detallado en esta sección.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recomienda completar checks aplicables y evidencias antes de la siguiente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5.- LIDERAZGO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5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Sección 5 en preparación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se dispone de evidencia suficiente para desarrollar un análisis detallado en esta sección.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recomienda completar checks aplicables y evidencias antes de la siguiente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6.- PLANIFICACIÓN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2/2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6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Riesgos y oportunidades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Objetivos de calidad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Planificación de cambios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6.2 · Objetivos de calidad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Un objetivo alcanzado y otro parcialmente alcanzado.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trimestral incompleto.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6.3 · Planificación de cambios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Cambio implementado con evidencias.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recomienda reforzar el seguimiento de objetivos.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7.- APOYO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7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Recursos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Personas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Infraestructura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Ambiente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Conocimiento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7.1.6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Competencia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Conciencia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Comunicación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Información documentada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7.2 · Competencia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Formación válida y otra caducada.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Renovación pendiente en personal crítico.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8.- OPERACIÓN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4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8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evidencias de trazabilidad no encontradas en la muestra.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Planificación operacional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Requisitos servicio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Control de proveedores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Producción/provisión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Liberación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8.6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 conformes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8.7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operacional (8)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Proveedores evaluados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Valoración proveedores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4.20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Trazabilidad muestra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 registros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Documentos faltantes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NC operacionales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9DDF4" w:space="0"/>
          <w:left w:val="single" w:sz="4" w:color="C9DDF4" w:space="0"/>
          <w:bottom w:val="single" w:sz="4" w:color="C9DDF4" w:space="0"/>
          <w:right w:val="single" w:sz="4" w:color="C9DDF4" w:space="0"/>
          <w:insideH w:val="single" w:sz="4" w:color="C9DDF4" w:space="0"/>
          <w:insideV w:val="single" w:sz="4" w:color="C9DDF4" w:space="0"/>
        </w:tblBorders>
      </w:tblPr>
      <w:tblGrid>
        <w:gridCol w:w="10560"/>
      </w:tblGrid>
      <w:tr>
        <w:tc>
          <w:tcPr>
            <w:tcW w:type="dxa" w:w="10560"/>
            <w:shd w:val="clear" w:color="auto" w:fill="F6FAFF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operacional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8 se centra en control operacional, proveedores, trazabilidad y gestión de no conformidades.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Registros de trazabilidad analizados: 2. Documentos faltantes: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8.4 · Control de proveedores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Proveedor con valoración baja sin plan de mejora formal.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documenta acción correctiva formal.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9.- EVALUACIÓN DEL DESEMPEÑO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Sin evaluar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4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9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2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indicadores con desviación respecto a la meta.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indicadores sin seguimiento suficiente.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9.1.1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Satisfacción del cliente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9.1.2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Auditoría interna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Revisión por la dirección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desempeño (9)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totales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3</w:t>
            </w:r>
          </w:p>
        </w:tc>
        <w:tc>
          <w:tcPr>
            <w:tcW w:type="dxa" w:w="1760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cumplen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1760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desviados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sin evaluar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sin datos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760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Satisfacción cliente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4.30/10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BE9DF" w:space="0"/>
          <w:left w:val="single" w:sz="4" w:color="CBE9DF" w:space="0"/>
          <w:bottom w:val="single" w:sz="4" w:color="CBE9DF" w:space="0"/>
          <w:right w:val="single" w:sz="4" w:color="CBE9DF" w:space="0"/>
          <w:insideH w:val="single" w:sz="4" w:color="CBE9DF" w:space="0"/>
          <w:insideV w:val="single" w:sz="4" w:color="CBE9DF" w:space="0"/>
        </w:tblBorders>
      </w:tblPr>
      <w:tblGrid>
        <w:gridCol w:w="10560"/>
      </w:tblGrid>
      <w:tr>
        <w:tc>
          <w:tcPr>
            <w:tcW w:type="dxa" w:w="10560"/>
            <w:shd w:val="clear" w:color="auto" w:fill="F5FBF9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de desempeño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9 integra resultados de KPIs, satisfacción del cliente y seguimiento de evaluación del desempeño.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Indicadores con desviación: 1. Indicadores sin datos: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Área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Indicador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Meta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Resultado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</w:tr>
      <w:tr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Ventas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Conversión propuesta/pedido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80.00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84.00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Cumple</w:t>
            </w:r>
          </w:p>
        </w:tc>
      </w:tr>
      <w:tr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Postventa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SLA incidencias &lt;48h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90.00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87.00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Desviado</w:t>
            </w:r>
          </w:p>
        </w:tc>
      </w:tr>
      <w:tr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Calidad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Incidencias críticas por mes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0.00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Sin datos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9.1.1 · Seguimiento y medición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KPIs con resultados mixtos.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Faltan cierres de tendencia en un indicador.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9.1.2 · Satisfacción del cliente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Satisfacción media 4,3/5 con evidencias de encuestas.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9.2 · Auditoría interna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Auditoría realizada con observaciones abiertas.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de acciones parcialmente actualizado.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9.3 · Revisión por la dirección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ha cerrado el seguimiento de acuerdos de revisión.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Revisión de Dirección pendiente de cierre completo.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10.- MEJORA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2/2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5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10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acciones correctivas vencidas sin cierre efectivo.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casos con reincidencia detectada.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acciones marcadas como ineficaces.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Generalidades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 conformidades y acciones correctivas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Mejora continua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mejora y acciones correctivas (10)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Acciones totales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Abiertas/en curso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Vencidas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Ineficaces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Reincidencias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0D7CC" w:space="0"/>
          <w:left w:val="single" w:sz="4" w:color="F0D7CC" w:space="0"/>
          <w:bottom w:val="single" w:sz="4" w:color="F0D7CC" w:space="0"/>
          <w:right w:val="single" w:sz="4" w:color="F0D7CC" w:space="0"/>
          <w:insideH w:val="single" w:sz="4" w:color="F0D7CC" w:space="0"/>
          <w:insideV w:val="single" w:sz="4" w:color="F0D7CC" w:space="0"/>
        </w:tblBorders>
      </w:tblPr>
      <w:tblGrid>
        <w:gridCol w:w="10560"/>
      </w:tblGrid>
      <w:tr>
        <w:tc>
          <w:tcPr>
            <w:tcW w:type="dxa" w:w="10560"/>
            <w:shd w:val="clear" w:color="auto" w:fill="FFF8F5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CAPA y mejora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10 consolida no conformidades, acciones correctivas, eficacia y reincidencias.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Acciones vencidas: 1. Ineficaces: 1. Reincidencias: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Hallazgo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Responsable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Eficacia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Reincidencia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Fecha</w:t>
            </w:r>
          </w:p>
        </w:tc>
      </w:tr>
      <w:tr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NC interna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NC en control documental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Laura Gómez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Vencida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Ineficaz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Sí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2026-05-05</w:t>
            </w:r>
          </w:p>
        </w:tc>
      </w:tr>
      <w:tr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Oportunidad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Mejora en trazabilidad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Miguel Torres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Completada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Efectiva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2026-04-15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10.2 · No conformidades y acciones correctivas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Existe acción vencida con reincidencia.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cierre eficaz para una NC relevante.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10.3 · Mejora continua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Hay acciones de mejora en curso con resultados iniciales.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Pendiente consolidar evaluación de eficacia global.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2.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Resultados y seguimiento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Anexos documentales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3520"/>
        <w:gridCol w:w="3520"/>
        <w:gridCol w:w="3520"/>
      </w:tblGrid>
      <w:tr>
        <w:tc>
          <w:tcPr>
            <w:tcW w:type="dxa" w:w="352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Código</w:t>
            </w:r>
          </w:p>
        </w:tc>
        <w:tc>
          <w:tcPr>
            <w:tcW w:type="dxa" w:w="352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Anexo</w:t>
            </w:r>
          </w:p>
        </w:tc>
        <w:tc>
          <w:tcPr>
            <w:tcW w:type="dxa" w:w="352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</w:tr>
      <w:tr>
        <w:tc>
          <w:tcPr>
            <w:tcW w:type="dxa" w:w="352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ANX-01</w:t>
            </w:r>
          </w:p>
        </w:tc>
        <w:tc>
          <w:tcPr>
            <w:tcW w:type="dxa" w:w="352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ANX-01: Listado de indicadores P09. Versión vigente revisada</w:t>
            </w:r>
          </w:p>
        </w:tc>
        <w:tc>
          <w:tcPr>
            <w:tcW w:type="dxa" w:w="352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https://demo.local/anx-01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Recomendaciones de esta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Prioridad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Recomendación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Media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En curso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Completar seguimiento de revisión por dirección con responsables y fechas.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Revisión prevista para junio.</w:t>
            </w:r>
          </w:p>
        </w:tc>
      </w:tr>
      <w:tr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 conformidad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Alta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Pendiente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Cerrar acción correctiva vencida y verificar eficacia.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Pendiente validación de gerencia.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Seguimiento de recomendaciones anteriores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Informe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Año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P03-2025-01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2025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Cerrada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Cierre de NC documental anterior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Acción validada en revisión anual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Observaciones de integridad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Integridad documental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4: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4: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4: sin checks de cláusula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5: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5: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5: sin checks de cláusula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6: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7: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7: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8: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10: sin narrativa registrada.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Conclusiones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sistema mantiene una base operativa sólida, con brechas puntuales en seguimiento de acciones y cierre de evidencias.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Disposiciones finales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Disposiciones aplicables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acuerda reforzar el control de eficacia en acciones correctivas y seguimiento por Dirección.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1.- La Gerencia de la empresa se quedará copia de este informe.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2.- Las no conformidades, en caso de haberlas, se comunican a los afectados, son aclaradas y entendidas.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3.- Los responsables afectados, junto con el responsable de Calidad se comprometen al estudio de las causas de las recomendaciones / no-conformidades detectadas, a la propuesta de la acción para eliminarlas, designar un responsable de su implantación y plazo, y realizar un seguimiento hasta su resolución y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4.- El auditor comunica que esta auditoría se ha realizado a través de un muestreo por lo que pueden existir otras No Conformidades no identificadas en este informe.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5.- Las No Conformidades se refieren a incumplimientos de los requisitos de la norma de referencia aplicables, de los documentos del Sistema de Gestión, y a incumplimientos en los procesos auditados.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color w:val="64748B"/>
        <w:sz w:val="16"/>
      </w:rPr>
      <w:t>Informe ISO 9001:2015 · Uso controlado</w:t>
    </w:r>
    <w:r>
      <w:rPr>
        <w:color w:val="94A3B8"/>
        <w:sz w:val="16"/>
      </w:rPr>
      <w:t xml:space="preserve">    |    </w:t>
    </w:r>
    <w:r>
      <w:rPr>
        <w:color w:val="64748B"/>
        <w:sz w:val="16"/>
      </w:rPr>
      <w:t xml:space="preserve">Página </w:t>
    </w:r>
    <w:r>
      <w:fldChar w:fldCharType="begin"/>
      <w:instrText xml:space="preserve"> PAGE </w:instrText>
      <w:fldChar w:fldCharType="end"/>
    </w:r>
    <w:r>
      <w:rPr>
        <w:color w:val="64748B"/>
        <w:sz w:val="16"/>
      </w:rPr>
      <w:t xml:space="preserve"> de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