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0B2DD" w14:textId="754F8BA1" w:rsidR="00D74DD5" w:rsidRDefault="00D74DD5" w:rsidP="00D74DD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Detalhamento d</w:t>
      </w:r>
      <w:r>
        <w:rPr>
          <w:b/>
          <w:bCs/>
          <w:sz w:val="24"/>
          <w:szCs w:val="24"/>
        </w:rPr>
        <w:t>o ciclo de vida</w:t>
      </w:r>
    </w:p>
    <w:p w14:paraId="6E7AB65A" w14:textId="77777777" w:rsidR="00D74DD5" w:rsidRDefault="00D74DD5" w:rsidP="00D74DD5">
      <w:pPr>
        <w:spacing w:after="0"/>
      </w:pPr>
      <w:r>
        <w:t>(Diego Martins de Pinho)</w:t>
      </w:r>
    </w:p>
    <w:p w14:paraId="74B29460" w14:textId="77777777" w:rsidR="00D74DD5" w:rsidRDefault="00D74DD5" w:rsidP="00D74DD5">
      <w:pPr>
        <w:spacing w:after="0"/>
      </w:pPr>
    </w:p>
    <w:p w14:paraId="01F3267B" w14:textId="5F5B571A" w:rsidR="00D74DD5" w:rsidRDefault="00D74DD5" w:rsidP="00D74DD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82594D">
        <w:rPr>
          <w:b/>
          <w:bCs/>
          <w:sz w:val="24"/>
          <w:szCs w:val="24"/>
        </w:rPr>
        <w:t>Introdução do ciclo de vida</w:t>
      </w:r>
    </w:p>
    <w:p w14:paraId="6817FD0B" w14:textId="77777777" w:rsidR="00D74DD5" w:rsidRDefault="00D74DD5" w:rsidP="00D74DD5">
      <w:pPr>
        <w:spacing w:after="0"/>
      </w:pPr>
    </w:p>
    <w:p w14:paraId="3A7F6AA7" w14:textId="02DC11DF" w:rsidR="002A3B33" w:rsidRDefault="00CA2116" w:rsidP="00D74DD5">
      <w:pPr>
        <w:rPr>
          <w:sz w:val="24"/>
          <w:szCs w:val="24"/>
        </w:rPr>
      </w:pPr>
      <w:r>
        <w:rPr>
          <w:sz w:val="24"/>
          <w:szCs w:val="24"/>
        </w:rPr>
        <w:t>O ciclo de vida do software são rotinas, tarefas e atividades que vão desde manutenção até o termino de uso do programa. O ciclo de vida é a concepção de nascimento, aprendizado, maturação, envelhecimento e morte da ferramenta, são todos os envolvimentos para entender a vida útil do software.</w:t>
      </w:r>
    </w:p>
    <w:p w14:paraId="76B5BE49" w14:textId="6DADD658" w:rsidR="002D63B3" w:rsidRDefault="002D63B3" w:rsidP="00D74DD5">
      <w:pPr>
        <w:rPr>
          <w:sz w:val="24"/>
          <w:szCs w:val="24"/>
        </w:rPr>
      </w:pPr>
      <w:r>
        <w:rPr>
          <w:sz w:val="24"/>
          <w:szCs w:val="24"/>
        </w:rPr>
        <w:t>- Ciclo de vida computacional</w:t>
      </w:r>
    </w:p>
    <w:p w14:paraId="4104E3FB" w14:textId="2CA483BF" w:rsidR="002D63B3" w:rsidRDefault="002D63B3" w:rsidP="00D74D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810EE" wp14:editId="5F579A3E">
            <wp:extent cx="2781541" cy="1348857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2521" w14:textId="3C5D5D6C" w:rsidR="0082594D" w:rsidRDefault="002D63B3" w:rsidP="00D74DD5">
      <w:pPr>
        <w:rPr>
          <w:sz w:val="24"/>
          <w:szCs w:val="24"/>
        </w:rPr>
      </w:pPr>
      <w:r>
        <w:rPr>
          <w:sz w:val="24"/>
          <w:szCs w:val="24"/>
        </w:rPr>
        <w:t xml:space="preserve">- Escolha do Ciclo de vida </w:t>
      </w:r>
    </w:p>
    <w:p w14:paraId="48ECAA45" w14:textId="58CAFC93" w:rsidR="002D63B3" w:rsidRDefault="002D63B3" w:rsidP="00D74DD5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C3C18C" wp14:editId="2334F2EA">
            <wp:extent cx="5731510" cy="224853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B05E" w14:textId="6D9DA5EE" w:rsidR="00260357" w:rsidRDefault="00260357" w:rsidP="00D74DD5">
      <w:pPr>
        <w:rPr>
          <w:sz w:val="24"/>
          <w:szCs w:val="24"/>
        </w:rPr>
      </w:pPr>
    </w:p>
    <w:p w14:paraId="2B113615" w14:textId="2F1B3E6F" w:rsidR="0082594D" w:rsidRDefault="0082594D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Definição do ciclo de vida</w:t>
      </w:r>
    </w:p>
    <w:p w14:paraId="7B28454E" w14:textId="2702DF1C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05080424" w14:textId="7E487F12" w:rsidR="00260357" w:rsidRDefault="00260357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4117EF" wp14:editId="3E3FD66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2501900"/>
            <wp:effectExtent l="0" t="0" r="254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A05DD" w14:textId="727D1C0A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43613281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323D5634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6600501B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793E71CB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056C9E1E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501F4A4B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3CAD26D7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7CA16965" w14:textId="77777777" w:rsidR="00260357" w:rsidRDefault="00260357" w:rsidP="0082594D">
      <w:pPr>
        <w:spacing w:after="0"/>
        <w:rPr>
          <w:b/>
          <w:bCs/>
          <w:sz w:val="24"/>
          <w:szCs w:val="24"/>
        </w:rPr>
      </w:pPr>
    </w:p>
    <w:p w14:paraId="75582789" w14:textId="7DCABB64" w:rsidR="00746501" w:rsidRDefault="00746501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F5F30BF" wp14:editId="0EDEA9F4">
            <wp:extent cx="5524499" cy="212407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498" cy="21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7DC1" w14:textId="47524FED" w:rsidR="00746501" w:rsidRDefault="00746501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FC159A" wp14:editId="1C013578">
            <wp:extent cx="5731510" cy="2219325"/>
            <wp:effectExtent l="0" t="0" r="254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8953" w14:textId="4DC3B836" w:rsidR="00746501" w:rsidRDefault="00746501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22688F" wp14:editId="65DD9554">
            <wp:extent cx="5731510" cy="2447925"/>
            <wp:effectExtent l="0" t="0" r="254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07C5" w14:textId="3BD12505" w:rsidR="00746501" w:rsidRDefault="00746501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95DD137" wp14:editId="6185F633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5624047" cy="2530059"/>
            <wp:effectExtent l="0" t="0" r="0" b="381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D4F23" w14:textId="0BADC6BC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5A2DC288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38BBC770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028197C0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70902D23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0785B155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63B44834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1FABA5F5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03C8EAD5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7EA91419" w14:textId="16ABF4FE" w:rsidR="00746501" w:rsidRDefault="00746501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AD4DB0" wp14:editId="18F46C70">
            <wp:extent cx="5731510" cy="238125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777C" w14:textId="09AC46BB" w:rsidR="00746501" w:rsidRDefault="00746501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62CA03" wp14:editId="749E07DE">
            <wp:extent cx="5539740" cy="2867025"/>
            <wp:effectExtent l="0" t="0" r="381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37" cy="28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2C0E" w14:textId="6A0DC169" w:rsidR="00746501" w:rsidRDefault="00746501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C1BB14" wp14:editId="4D37DB80">
            <wp:extent cx="5730240" cy="2971800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9" cy="29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06A2" w14:textId="1A35298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0486EE20" w14:textId="4769E772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44E0D7B0" w14:textId="00BF4DBD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4615F41F" w14:textId="77777777" w:rsidR="00746501" w:rsidRDefault="00746501" w:rsidP="0082594D">
      <w:pPr>
        <w:spacing w:after="0"/>
        <w:rPr>
          <w:b/>
          <w:bCs/>
          <w:sz w:val="24"/>
          <w:szCs w:val="24"/>
        </w:rPr>
      </w:pPr>
    </w:p>
    <w:p w14:paraId="4E549932" w14:textId="7ADE37B0" w:rsidR="0082594D" w:rsidRDefault="0082594D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Aplicação do ciclo de vida</w:t>
      </w:r>
    </w:p>
    <w:p w14:paraId="3A0B48DC" w14:textId="134F4BFC" w:rsidR="00A710DF" w:rsidRDefault="00A710DF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D01BB7" wp14:editId="0C6ED789">
            <wp:extent cx="5585944" cy="25986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B246" w14:textId="77777777" w:rsidR="00A710DF" w:rsidRDefault="00A710DF" w:rsidP="0082594D">
      <w:pPr>
        <w:spacing w:after="0"/>
        <w:rPr>
          <w:b/>
          <w:bCs/>
          <w:sz w:val="24"/>
          <w:szCs w:val="24"/>
        </w:rPr>
      </w:pPr>
    </w:p>
    <w:p w14:paraId="1E85FDA4" w14:textId="7200F8F3" w:rsidR="0082594D" w:rsidRDefault="0082594D" w:rsidP="0082594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Cases de software</w:t>
      </w:r>
    </w:p>
    <w:p w14:paraId="68D0BDE0" w14:textId="77777777" w:rsidR="0082594D" w:rsidRDefault="0082594D" w:rsidP="00D74DD5"/>
    <w:sectPr w:rsidR="0082594D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DD5"/>
    <w:rsid w:val="00260357"/>
    <w:rsid w:val="002A3B33"/>
    <w:rsid w:val="002D63B3"/>
    <w:rsid w:val="00746501"/>
    <w:rsid w:val="0082594D"/>
    <w:rsid w:val="008D4324"/>
    <w:rsid w:val="00A710DF"/>
    <w:rsid w:val="00B81D7D"/>
    <w:rsid w:val="00CA2116"/>
    <w:rsid w:val="00D74DD5"/>
    <w:rsid w:val="00FD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2611"/>
  <w15:chartTrackingRefBased/>
  <w15:docId w15:val="{429A53F0-0F31-449E-B53B-9BF6FDBF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DD5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2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</Pages>
  <Words>88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3</cp:revision>
  <dcterms:created xsi:type="dcterms:W3CDTF">2022-02-10T13:10:00Z</dcterms:created>
  <dcterms:modified xsi:type="dcterms:W3CDTF">2022-02-10T16:37:00Z</dcterms:modified>
</cp:coreProperties>
</file>