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2638" w14:textId="7F49E0CC" w:rsidR="000330EC" w:rsidRPr="00437014" w:rsidRDefault="00B1174C" w:rsidP="000330EC">
      <w:pPr>
        <w:tabs>
          <w:tab w:val="left" w:pos="3870"/>
        </w:tabs>
        <w:jc w:val="center"/>
        <w:rPr>
          <w:b/>
          <w:bCs/>
          <w:sz w:val="48"/>
          <w:szCs w:val="48"/>
        </w:rPr>
      </w:pPr>
      <w:r w:rsidRPr="00437014">
        <w:rPr>
          <w:b/>
          <w:bCs/>
          <w:sz w:val="48"/>
          <w:szCs w:val="48"/>
        </w:rPr>
        <w:t>Re</w:t>
      </w:r>
      <w:r w:rsidR="005A7902" w:rsidRPr="00437014">
        <w:rPr>
          <w:b/>
          <w:bCs/>
          <w:sz w:val="48"/>
          <w:szCs w:val="48"/>
        </w:rPr>
        <w:t>gras de Negócios</w:t>
      </w:r>
    </w:p>
    <w:p w14:paraId="5AAF5C62" w14:textId="15F17456" w:rsidR="00682C23" w:rsidRDefault="00682C23" w:rsidP="00DF753A">
      <w:pPr>
        <w:spacing w:after="0"/>
      </w:pPr>
    </w:p>
    <w:p w14:paraId="6B08C415" w14:textId="77777777" w:rsidR="00A21B2F" w:rsidRDefault="00A21B2F" w:rsidP="00DF753A">
      <w:pPr>
        <w:spacing w:after="0"/>
      </w:pPr>
    </w:p>
    <w:p w14:paraId="161DF990" w14:textId="16FBD285" w:rsidR="00A21B2F" w:rsidRPr="00437014" w:rsidRDefault="00437014" w:rsidP="00A21B2F">
      <w:pPr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Informações Gerais</w:t>
      </w:r>
    </w:p>
    <w:p w14:paraId="22379EA0" w14:textId="640C85A4" w:rsidR="00A21B2F" w:rsidRPr="00A21B2F" w:rsidRDefault="00A21B2F" w:rsidP="00437014">
      <w:pPr>
        <w:spacing w:after="0" w:line="240" w:lineRule="auto"/>
      </w:pPr>
      <w:r>
        <w:rPr>
          <w:b/>
          <w:bCs/>
        </w:rPr>
        <w:t>Projeto</w:t>
      </w:r>
      <w:r w:rsidRPr="00373666">
        <w:rPr>
          <w:b/>
          <w:bCs/>
        </w:rPr>
        <w:t>:</w:t>
      </w:r>
      <w:r>
        <w:t xml:space="preserve"> Índice de Massa Corporal (IMC).</w:t>
      </w:r>
    </w:p>
    <w:p w14:paraId="2A4E5933" w14:textId="1D42AEC6" w:rsidR="00721F9E" w:rsidRDefault="00373666" w:rsidP="00437014">
      <w:pPr>
        <w:spacing w:after="0" w:line="240" w:lineRule="auto"/>
      </w:pPr>
      <w:r w:rsidRPr="00373666">
        <w:rPr>
          <w:b/>
          <w:bCs/>
        </w:rPr>
        <w:t>Valores de entrada:</w:t>
      </w:r>
      <w:r>
        <w:t xml:space="preserve"> sexo biológico, idade(anos),</w:t>
      </w:r>
      <w:r w:rsidRPr="00373666">
        <w:t xml:space="preserve"> </w:t>
      </w:r>
      <w:r>
        <w:t>altura(metros) e peso(quilogramas).</w:t>
      </w:r>
    </w:p>
    <w:p w14:paraId="1A636A93" w14:textId="2104E768" w:rsidR="00373666" w:rsidRDefault="00373666" w:rsidP="00437014">
      <w:pPr>
        <w:spacing w:after="0" w:line="240" w:lineRule="auto"/>
      </w:pPr>
      <w:r w:rsidRPr="00437014">
        <w:rPr>
          <w:b/>
          <w:bCs/>
        </w:rPr>
        <w:t>Fórmula ma</w:t>
      </w:r>
      <w:r w:rsidR="00437014" w:rsidRPr="00437014">
        <w:rPr>
          <w:b/>
          <w:bCs/>
        </w:rPr>
        <w:t>temática do IMC:</w:t>
      </w:r>
      <w:r w:rsidR="00437014">
        <w:t xml:space="preserve"> peso(kg) dividido pela altura ao quarado(metros).</w:t>
      </w:r>
    </w:p>
    <w:p w14:paraId="564385B9" w14:textId="2F7BD63B" w:rsidR="00C44B25" w:rsidRDefault="00C44B25" w:rsidP="00C44B25">
      <w:pPr>
        <w:spacing w:after="0"/>
      </w:pPr>
      <w:r w:rsidRPr="00C44B25">
        <w:rPr>
          <w:b/>
          <w:bCs/>
        </w:rPr>
        <w:t>Sexo biológico:</w:t>
      </w:r>
      <w:r>
        <w:t xml:space="preserve"> O sexo feminino tem 0.5 a menos do IMC masculino. </w:t>
      </w:r>
    </w:p>
    <w:p w14:paraId="3E3CA160" w14:textId="527ADE44" w:rsidR="00DF753A" w:rsidRDefault="00DF753A" w:rsidP="00DF753A">
      <w:pPr>
        <w:spacing w:after="0"/>
      </w:pPr>
    </w:p>
    <w:p w14:paraId="4EADB1AA" w14:textId="3A02129C" w:rsidR="009A174D" w:rsidRDefault="00BB11F5" w:rsidP="00DF753A">
      <w:pPr>
        <w:spacing w:after="0"/>
      </w:pPr>
      <w:r w:rsidRPr="00DF7B93">
        <w:rPr>
          <w:b/>
          <w:bCs/>
        </w:rPr>
        <w:t>1°:</w:t>
      </w:r>
      <w:r>
        <w:t xml:space="preserve"> </w:t>
      </w:r>
      <w:r w:rsidR="00460826">
        <w:t>obtenção IMC.</w:t>
      </w:r>
    </w:p>
    <w:p w14:paraId="1ACD52C9" w14:textId="4927E7E8" w:rsidR="00BB11F5" w:rsidRDefault="00BB11F5" w:rsidP="00BB11F5">
      <w:pPr>
        <w:spacing w:after="0"/>
      </w:pPr>
      <w:r w:rsidRPr="00DF7B93">
        <w:rPr>
          <w:b/>
          <w:bCs/>
        </w:rPr>
        <w:t>2°:</w:t>
      </w:r>
      <w:r w:rsidR="00460826">
        <w:t xml:space="preserve"> verificação da idade.</w:t>
      </w:r>
    </w:p>
    <w:p w14:paraId="1AF882AE" w14:textId="7F04F9DE" w:rsidR="00F36732" w:rsidRDefault="00F36732" w:rsidP="00BB11F5">
      <w:pPr>
        <w:spacing w:after="0"/>
      </w:pPr>
      <w:r w:rsidRPr="00DF7B93">
        <w:rPr>
          <w:b/>
          <w:bCs/>
        </w:rPr>
        <w:t>3°:</w:t>
      </w:r>
      <w:r>
        <w:t xml:space="preserve"> verificação do sexo biológico.</w:t>
      </w:r>
    </w:p>
    <w:p w14:paraId="51EDA902" w14:textId="04DC8873" w:rsidR="00BB11F5" w:rsidRDefault="00F36732" w:rsidP="00BB11F5">
      <w:pPr>
        <w:spacing w:after="0"/>
      </w:pPr>
      <w:r w:rsidRPr="00DF7B93">
        <w:rPr>
          <w:b/>
          <w:bCs/>
        </w:rPr>
        <w:t>4</w:t>
      </w:r>
      <w:r w:rsidR="00BB11F5" w:rsidRPr="00DF7B93">
        <w:rPr>
          <w:b/>
          <w:bCs/>
        </w:rPr>
        <w:t>°:</w:t>
      </w:r>
      <w:r w:rsidR="00460826">
        <w:t xml:space="preserve"> exibição da mensagem </w:t>
      </w:r>
      <w:r>
        <w:t>correta</w:t>
      </w:r>
      <w:r w:rsidR="00460826">
        <w:t>.</w:t>
      </w:r>
    </w:p>
    <w:p w14:paraId="27C68803" w14:textId="5238B922" w:rsidR="009A174D" w:rsidRDefault="009A174D" w:rsidP="00DF753A">
      <w:pPr>
        <w:spacing w:after="0"/>
      </w:pPr>
    </w:p>
    <w:p w14:paraId="652336EC" w14:textId="2F0CBC31" w:rsidR="00682C23" w:rsidRDefault="00CC0CC4" w:rsidP="00DF753A">
      <w:pPr>
        <w:spacing w:after="0"/>
      </w:pPr>
      <w:r w:rsidRPr="00442388">
        <w:rPr>
          <w:b/>
          <w:bCs/>
        </w:rPr>
        <w:t>Idade:</w:t>
      </w:r>
      <w:r>
        <w:t xml:space="preserve"> 1 até 150</w:t>
      </w:r>
      <w:r w:rsidR="00442388">
        <w:t xml:space="preserve"> </w:t>
      </w:r>
      <w:r w:rsidR="00442388" w:rsidRPr="00E7777D">
        <w:t>/</w:t>
      </w:r>
      <w:r w:rsidR="00442388">
        <w:t xml:space="preserve"> </w:t>
      </w:r>
      <w:r w:rsidRPr="00442388">
        <w:rPr>
          <w:b/>
          <w:bCs/>
        </w:rPr>
        <w:t>Altura:</w:t>
      </w:r>
      <w:r>
        <w:t xml:space="preserve"> 1 até 3.99</w:t>
      </w:r>
      <w:r w:rsidR="00442388">
        <w:t xml:space="preserve"> </w:t>
      </w:r>
      <w:r w:rsidR="00442388" w:rsidRPr="00E7777D">
        <w:t>/</w:t>
      </w:r>
      <w:r>
        <w:t xml:space="preserve"> </w:t>
      </w:r>
      <w:r w:rsidRPr="00442388">
        <w:rPr>
          <w:b/>
          <w:bCs/>
        </w:rPr>
        <w:t>Peso:</w:t>
      </w:r>
      <w:r>
        <w:t xml:space="preserve"> 1 até 450</w:t>
      </w:r>
      <w:r w:rsidR="00442388">
        <w:t>.00</w:t>
      </w:r>
    </w:p>
    <w:p w14:paraId="169C6298" w14:textId="77777777" w:rsidR="00E7777D" w:rsidRDefault="00E7777D" w:rsidP="00DF753A">
      <w:pPr>
        <w:spacing w:after="0"/>
      </w:pPr>
    </w:p>
    <w:p w14:paraId="019138E7" w14:textId="59793E85" w:rsidR="009A174D" w:rsidRPr="009A174D" w:rsidRDefault="009A174D" w:rsidP="009A174D">
      <w:pPr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Tabela de Classificação</w:t>
      </w:r>
    </w:p>
    <w:p w14:paraId="1C82A96F" w14:textId="4665236E" w:rsidR="00231322" w:rsidRDefault="00DF753A" w:rsidP="0066669E">
      <w:pPr>
        <w:spacing w:after="0"/>
      </w:pPr>
      <w:r w:rsidRPr="0066669E">
        <w:rPr>
          <w:b/>
          <w:bCs/>
        </w:rPr>
        <w:t>A =</w:t>
      </w:r>
      <w:r w:rsidRPr="0066669E">
        <w:t xml:space="preserve"> "desnutrição grau V"</w:t>
      </w:r>
      <w:r w:rsidR="00373666">
        <w:t>;</w:t>
      </w:r>
      <w:r w:rsidR="00231322">
        <w:tab/>
      </w:r>
      <w:r w:rsidRPr="0066669E">
        <w:rPr>
          <w:b/>
          <w:bCs/>
        </w:rPr>
        <w:t>B =</w:t>
      </w:r>
      <w:r w:rsidR="0066669E">
        <w:t xml:space="preserve"> </w:t>
      </w:r>
      <w:r w:rsidRPr="0066669E">
        <w:t>"desnutrição grau IV"</w:t>
      </w:r>
      <w:r w:rsidR="00373666">
        <w:t>;</w:t>
      </w:r>
      <w:r w:rsidR="00231322">
        <w:tab/>
      </w:r>
      <w:r w:rsidRPr="0066669E">
        <w:rPr>
          <w:b/>
          <w:bCs/>
        </w:rPr>
        <w:t>C =</w:t>
      </w:r>
      <w:r w:rsidR="0066669E">
        <w:t xml:space="preserve"> </w:t>
      </w:r>
      <w:r w:rsidRPr="0066669E">
        <w:t>"desnutrição grau III"</w:t>
      </w:r>
      <w:r w:rsidR="00373666">
        <w:t>;</w:t>
      </w:r>
    </w:p>
    <w:p w14:paraId="27E67FCE" w14:textId="18BF638D" w:rsidR="00DF753A" w:rsidRPr="00340F4C" w:rsidRDefault="00DF753A" w:rsidP="0066669E">
      <w:pPr>
        <w:spacing w:after="0"/>
      </w:pPr>
      <w:r w:rsidRPr="0066669E">
        <w:rPr>
          <w:b/>
          <w:bCs/>
        </w:rPr>
        <w:t>D =</w:t>
      </w:r>
      <w:r w:rsidR="0066669E">
        <w:t xml:space="preserve"> </w:t>
      </w:r>
      <w:r w:rsidRPr="0066669E">
        <w:t>"desnutrição grau II"</w:t>
      </w:r>
      <w:r w:rsidR="00373666">
        <w:t>;</w:t>
      </w:r>
      <w:r w:rsidR="00231322">
        <w:tab/>
      </w:r>
      <w:r w:rsidRPr="0066669E">
        <w:rPr>
          <w:b/>
          <w:bCs/>
        </w:rPr>
        <w:t>E =</w:t>
      </w:r>
      <w:r w:rsidR="0066669E">
        <w:t xml:space="preserve"> </w:t>
      </w:r>
      <w:r w:rsidRPr="0066669E">
        <w:t>"desnutrição grau I"</w:t>
      </w:r>
      <w:r w:rsidR="00373666">
        <w:t>;</w:t>
      </w:r>
      <w:r w:rsidR="00231322">
        <w:tab/>
      </w:r>
      <w:r w:rsidRPr="00340F4C">
        <w:rPr>
          <w:b/>
          <w:bCs/>
        </w:rPr>
        <w:t>F =</w:t>
      </w:r>
      <w:r w:rsidR="0066669E" w:rsidRPr="00340F4C">
        <w:t xml:space="preserve"> </w:t>
      </w:r>
      <w:r w:rsidRPr="00340F4C">
        <w:t>"normal"</w:t>
      </w:r>
      <w:r w:rsidR="00373666">
        <w:t>;</w:t>
      </w:r>
    </w:p>
    <w:p w14:paraId="315AFEEC" w14:textId="1D6F5BE4" w:rsidR="00A02060" w:rsidRPr="0066669E" w:rsidRDefault="00DF753A" w:rsidP="0066669E">
      <w:pPr>
        <w:spacing w:after="0"/>
      </w:pPr>
      <w:r w:rsidRPr="0066669E">
        <w:rPr>
          <w:b/>
          <w:bCs/>
        </w:rPr>
        <w:t>G =</w:t>
      </w:r>
      <w:r w:rsidR="0066669E">
        <w:t xml:space="preserve"> </w:t>
      </w:r>
      <w:r w:rsidRPr="0066669E">
        <w:t>"pré-obesidade"</w:t>
      </w:r>
      <w:r w:rsidR="00373666">
        <w:t>;</w:t>
      </w:r>
      <w:r w:rsidR="00231322">
        <w:tab/>
      </w:r>
      <w:r w:rsidR="00231322">
        <w:tab/>
      </w:r>
      <w:r w:rsidRPr="0066669E">
        <w:rPr>
          <w:b/>
          <w:bCs/>
        </w:rPr>
        <w:t>H =</w:t>
      </w:r>
      <w:r w:rsidR="0066669E">
        <w:t xml:space="preserve"> </w:t>
      </w:r>
      <w:r w:rsidRPr="0066669E">
        <w:t>"obesidade grau I"</w:t>
      </w:r>
      <w:r w:rsidR="00373666">
        <w:t>;</w:t>
      </w:r>
      <w:r w:rsidR="00231322">
        <w:tab/>
      </w:r>
      <w:r w:rsidR="00231322">
        <w:tab/>
      </w:r>
      <w:r w:rsidRPr="0066669E">
        <w:rPr>
          <w:b/>
          <w:bCs/>
        </w:rPr>
        <w:t>I =</w:t>
      </w:r>
      <w:r w:rsidR="0066669E">
        <w:t xml:space="preserve"> </w:t>
      </w:r>
      <w:r w:rsidR="00A02060" w:rsidRPr="0066669E">
        <w:t>"obesidade grau I</w:t>
      </w:r>
      <w:r w:rsidR="0066669E" w:rsidRPr="0066669E">
        <w:t>I</w:t>
      </w:r>
      <w:r w:rsidR="00A02060" w:rsidRPr="0066669E">
        <w:t>"</w:t>
      </w:r>
      <w:r w:rsidR="00373666">
        <w:t>;</w:t>
      </w:r>
    </w:p>
    <w:p w14:paraId="6D4F6D42" w14:textId="3D0A28DB" w:rsidR="0066669E" w:rsidRDefault="0066669E" w:rsidP="002F4772">
      <w:pPr>
        <w:spacing w:after="0" w:line="240" w:lineRule="auto"/>
      </w:pPr>
      <w:r w:rsidRPr="0066669E">
        <w:rPr>
          <w:b/>
          <w:bCs/>
        </w:rPr>
        <w:t>J =</w:t>
      </w:r>
      <w:r w:rsidRPr="0066669E">
        <w:t xml:space="preserve"> "obesidade grau III"</w:t>
      </w:r>
      <w:r w:rsidR="00373666">
        <w:t>;</w:t>
      </w:r>
    </w:p>
    <w:p w14:paraId="4DFC48F2" w14:textId="77777777" w:rsidR="002F4772" w:rsidRDefault="002F4772" w:rsidP="002F4772">
      <w:pPr>
        <w:spacing w:after="0" w:line="240" w:lineRule="auto"/>
      </w:pPr>
    </w:p>
    <w:p w14:paraId="3180AE07" w14:textId="0C1C26E4" w:rsidR="00231322" w:rsidRDefault="00231322" w:rsidP="00E7777D">
      <w:pPr>
        <w:spacing w:after="0" w:line="240" w:lineRule="auto"/>
      </w:pPr>
      <w:r>
        <w:t xml:space="preserve">Letras de </w:t>
      </w:r>
      <w:r w:rsidRPr="00A90D1C">
        <w:rPr>
          <w:b/>
          <w:bCs/>
        </w:rPr>
        <w:t xml:space="preserve">A </w:t>
      </w:r>
      <w:r>
        <w:t xml:space="preserve">até </w:t>
      </w:r>
      <w:r w:rsidRPr="00A90D1C">
        <w:rPr>
          <w:b/>
          <w:bCs/>
        </w:rPr>
        <w:t>J</w:t>
      </w:r>
      <w:r>
        <w:t xml:space="preserve"> são os estado</w:t>
      </w:r>
      <w:r w:rsidR="00A90D1C">
        <w:t>s</w:t>
      </w:r>
      <w:r>
        <w:t xml:space="preserve"> nutriciona</w:t>
      </w:r>
      <w:r w:rsidR="00A90D1C">
        <w:t>is</w:t>
      </w:r>
      <w:r w:rsidR="00E7777D">
        <w:t xml:space="preserve">. </w:t>
      </w:r>
      <w:r>
        <w:t>Números em negrito são as idades.</w:t>
      </w:r>
    </w:p>
    <w:p w14:paraId="64CD6ABB" w14:textId="339C15B1" w:rsidR="00231322" w:rsidRDefault="00231322" w:rsidP="00A90D1C">
      <w:pPr>
        <w:spacing w:after="0"/>
      </w:pPr>
      <w:proofErr w:type="gramStart"/>
      <w:r w:rsidRPr="00DD6B41">
        <w:rPr>
          <w:b/>
          <w:bCs/>
        </w:rPr>
        <w:t>&gt;</w:t>
      </w:r>
      <w:r>
        <w:t xml:space="preserve"> :</w:t>
      </w:r>
      <w:proofErr w:type="gramEnd"/>
      <w:r>
        <w:t xml:space="preserve"> maior que...</w:t>
      </w:r>
    </w:p>
    <w:p w14:paraId="7C430DBF" w14:textId="68DF910A" w:rsidR="00231322" w:rsidRDefault="00231322" w:rsidP="002F4772">
      <w:pPr>
        <w:spacing w:after="0"/>
      </w:pPr>
      <w:proofErr w:type="gramStart"/>
      <w:r w:rsidRPr="00DD6B41">
        <w:rPr>
          <w:b/>
          <w:bCs/>
        </w:rPr>
        <w:t>&lt;</w:t>
      </w:r>
      <w:r>
        <w:t xml:space="preserve"> :</w:t>
      </w:r>
      <w:proofErr w:type="gramEnd"/>
      <w:r>
        <w:t xml:space="preserve"> menor que... </w:t>
      </w:r>
    </w:p>
    <w:p w14:paraId="29CA0BF6" w14:textId="39E20E1D" w:rsidR="00D9138F" w:rsidRDefault="00D9138F" w:rsidP="00D9138F">
      <w:pPr>
        <w:spacing w:after="0"/>
      </w:pPr>
      <w:r w:rsidRPr="00DD6B41">
        <w:rPr>
          <w:b/>
          <w:bCs/>
        </w:rPr>
        <w:t>&lt;</w:t>
      </w:r>
      <w:r>
        <w:rPr>
          <w:b/>
          <w:bCs/>
        </w:rPr>
        <w:t>=</w:t>
      </w:r>
      <w:r>
        <w:t xml:space="preserve"> : menor</w:t>
      </w:r>
      <w:r w:rsidR="00037F81">
        <w:t xml:space="preserve"> ou igual</w:t>
      </w:r>
      <w:r>
        <w:t xml:space="preserve"> que... </w:t>
      </w:r>
    </w:p>
    <w:p w14:paraId="1D7BE32C" w14:textId="77777777" w:rsidR="00A90D1C" w:rsidRDefault="00A90D1C" w:rsidP="00A359C7">
      <w:pPr>
        <w:spacing w:after="0"/>
      </w:pPr>
    </w:p>
    <w:tbl>
      <w:tblPr>
        <w:tblStyle w:val="SimplesTabela1"/>
        <w:tblW w:w="9351" w:type="dxa"/>
        <w:tblLook w:val="04A0" w:firstRow="1" w:lastRow="0" w:firstColumn="1" w:lastColumn="0" w:noHBand="0" w:noVBand="1"/>
      </w:tblPr>
      <w:tblGrid>
        <w:gridCol w:w="758"/>
        <w:gridCol w:w="737"/>
        <w:gridCol w:w="847"/>
        <w:gridCol w:w="832"/>
        <w:gridCol w:w="790"/>
        <w:gridCol w:w="851"/>
        <w:gridCol w:w="850"/>
        <w:gridCol w:w="851"/>
        <w:gridCol w:w="850"/>
        <w:gridCol w:w="993"/>
        <w:gridCol w:w="992"/>
      </w:tblGrid>
      <w:tr w:rsidR="00A90D1C" w14:paraId="7A2D5843" w14:textId="77777777" w:rsidTr="005A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shd w:val="clear" w:color="auto" w:fill="F2F2F2" w:themeFill="background1" w:themeFillShade="F2"/>
          </w:tcPr>
          <w:p w14:paraId="6FF36C93" w14:textId="2DA86B25" w:rsidR="00B05BE1" w:rsidRPr="008F2EE9" w:rsidRDefault="008630CF" w:rsidP="00A359C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8F2EE9">
              <w:rPr>
                <w:color w:val="000000" w:themeColor="text1"/>
                <w:sz w:val="20"/>
                <w:szCs w:val="20"/>
              </w:rPr>
              <w:t>IMC</w:t>
            </w:r>
          </w:p>
        </w:tc>
        <w:tc>
          <w:tcPr>
            <w:tcW w:w="737" w:type="dxa"/>
          </w:tcPr>
          <w:p w14:paraId="689928B4" w14:textId="77777777" w:rsidR="00B05BE1" w:rsidRDefault="00B05BE1" w:rsidP="00A3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47" w:type="dxa"/>
          </w:tcPr>
          <w:p w14:paraId="56BB7168" w14:textId="77777777" w:rsidR="00B05BE1" w:rsidRDefault="00B05BE1" w:rsidP="00A3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32" w:type="dxa"/>
          </w:tcPr>
          <w:p w14:paraId="6FFA91D3" w14:textId="77777777" w:rsidR="00B05BE1" w:rsidRDefault="00B05BE1" w:rsidP="00A3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90" w:type="dxa"/>
          </w:tcPr>
          <w:p w14:paraId="7AB92CD5" w14:textId="77777777" w:rsidR="00B05BE1" w:rsidRDefault="00B05BE1" w:rsidP="00A3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1" w:type="dxa"/>
          </w:tcPr>
          <w:p w14:paraId="2CF9D7D9" w14:textId="77777777" w:rsidR="00B05BE1" w:rsidRDefault="00B05BE1" w:rsidP="00A3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0" w:type="dxa"/>
          </w:tcPr>
          <w:p w14:paraId="07DA6C0A" w14:textId="77777777" w:rsidR="00B05BE1" w:rsidRPr="00721F9E" w:rsidRDefault="00B05BE1" w:rsidP="00A3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1F9E">
              <w:t>F</w:t>
            </w:r>
          </w:p>
        </w:tc>
        <w:tc>
          <w:tcPr>
            <w:tcW w:w="851" w:type="dxa"/>
          </w:tcPr>
          <w:p w14:paraId="616F64B1" w14:textId="77777777" w:rsidR="00B05BE1" w:rsidRDefault="00B05BE1" w:rsidP="00A3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50" w:type="dxa"/>
          </w:tcPr>
          <w:p w14:paraId="0976C8D3" w14:textId="77777777" w:rsidR="00B05BE1" w:rsidRDefault="00B05BE1" w:rsidP="00A3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993" w:type="dxa"/>
          </w:tcPr>
          <w:p w14:paraId="2D02F70F" w14:textId="77777777" w:rsidR="00B05BE1" w:rsidRDefault="00B05BE1" w:rsidP="00A3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992" w:type="dxa"/>
          </w:tcPr>
          <w:p w14:paraId="65CCBAF6" w14:textId="77777777" w:rsidR="00B05BE1" w:rsidRDefault="00B05BE1" w:rsidP="00A3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A90D1C" w14:paraId="26EDBF94" w14:textId="77777777" w:rsidTr="0086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shd w:val="clear" w:color="auto" w:fill="FFFFFF" w:themeFill="background1"/>
          </w:tcPr>
          <w:p w14:paraId="38A00DEF" w14:textId="77777777" w:rsidR="00B05BE1" w:rsidRDefault="00B05BE1" w:rsidP="00A359C7">
            <w:pPr>
              <w:jc w:val="center"/>
            </w:pPr>
            <w:r>
              <w:t>&lt; 14</w:t>
            </w:r>
          </w:p>
        </w:tc>
        <w:tc>
          <w:tcPr>
            <w:tcW w:w="737" w:type="dxa"/>
          </w:tcPr>
          <w:p w14:paraId="6F434C95" w14:textId="089E008F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3.5</w:t>
            </w:r>
          </w:p>
        </w:tc>
        <w:tc>
          <w:tcPr>
            <w:tcW w:w="847" w:type="dxa"/>
          </w:tcPr>
          <w:p w14:paraId="03DDEA44" w14:textId="65ECECF5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7.5</w:t>
            </w:r>
          </w:p>
        </w:tc>
        <w:tc>
          <w:tcPr>
            <w:tcW w:w="832" w:type="dxa"/>
          </w:tcPr>
          <w:p w14:paraId="7370E92C" w14:textId="53B34DD4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10.5</w:t>
            </w:r>
          </w:p>
        </w:tc>
        <w:tc>
          <w:tcPr>
            <w:tcW w:w="790" w:type="dxa"/>
          </w:tcPr>
          <w:p w14:paraId="4DAE3F36" w14:textId="20BD8DE4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15.5</w:t>
            </w:r>
          </w:p>
        </w:tc>
        <w:tc>
          <w:tcPr>
            <w:tcW w:w="851" w:type="dxa"/>
          </w:tcPr>
          <w:p w14:paraId="30BBC8C5" w14:textId="60B7F816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19.5</w:t>
            </w:r>
          </w:p>
        </w:tc>
        <w:tc>
          <w:tcPr>
            <w:tcW w:w="850" w:type="dxa"/>
          </w:tcPr>
          <w:p w14:paraId="2F11F25A" w14:textId="0FADE3CA" w:rsidR="00B05BE1" w:rsidRPr="00721F9E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 w:rsidRPr="00721F9E">
              <w:t>24.5</w:t>
            </w:r>
          </w:p>
        </w:tc>
        <w:tc>
          <w:tcPr>
            <w:tcW w:w="851" w:type="dxa"/>
          </w:tcPr>
          <w:p w14:paraId="5E8B36CB" w14:textId="2317A56D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29.5</w:t>
            </w:r>
          </w:p>
        </w:tc>
        <w:tc>
          <w:tcPr>
            <w:tcW w:w="850" w:type="dxa"/>
          </w:tcPr>
          <w:p w14:paraId="1DC1EA42" w14:textId="7616C648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34.5</w:t>
            </w:r>
          </w:p>
        </w:tc>
        <w:tc>
          <w:tcPr>
            <w:tcW w:w="993" w:type="dxa"/>
          </w:tcPr>
          <w:p w14:paraId="334497A8" w14:textId="40DBAEED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="00037F81">
              <w:t>=</w:t>
            </w:r>
            <w:r>
              <w:t xml:space="preserve"> </w:t>
            </w:r>
            <w:r w:rsidR="00B05BE1">
              <w:t>39.99</w:t>
            </w:r>
          </w:p>
        </w:tc>
        <w:tc>
          <w:tcPr>
            <w:tcW w:w="992" w:type="dxa"/>
          </w:tcPr>
          <w:p w14:paraId="697ACBEA" w14:textId="7FE74D08" w:rsidR="00B05BE1" w:rsidRDefault="00B05BE1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 w:rsidR="00DD6B41">
              <w:t xml:space="preserve"> 39.99</w:t>
            </w:r>
          </w:p>
        </w:tc>
      </w:tr>
      <w:tr w:rsidR="00A90D1C" w14:paraId="669A3569" w14:textId="77777777" w:rsidTr="00863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shd w:val="clear" w:color="auto" w:fill="FFFFFF" w:themeFill="background1"/>
          </w:tcPr>
          <w:p w14:paraId="09DB5601" w14:textId="77777777" w:rsidR="00B05BE1" w:rsidRDefault="00B05BE1" w:rsidP="00A359C7">
            <w:pPr>
              <w:jc w:val="center"/>
            </w:pPr>
            <w:r>
              <w:t>&lt; 24</w:t>
            </w:r>
          </w:p>
        </w:tc>
        <w:tc>
          <w:tcPr>
            <w:tcW w:w="737" w:type="dxa"/>
          </w:tcPr>
          <w:p w14:paraId="3E7F118C" w14:textId="401B2893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4.5</w:t>
            </w:r>
          </w:p>
        </w:tc>
        <w:tc>
          <w:tcPr>
            <w:tcW w:w="847" w:type="dxa"/>
          </w:tcPr>
          <w:p w14:paraId="2BD0EFA4" w14:textId="4D4B6173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8.5</w:t>
            </w:r>
          </w:p>
        </w:tc>
        <w:tc>
          <w:tcPr>
            <w:tcW w:w="832" w:type="dxa"/>
          </w:tcPr>
          <w:p w14:paraId="098640DF" w14:textId="15DCD3BA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11.5</w:t>
            </w:r>
          </w:p>
        </w:tc>
        <w:tc>
          <w:tcPr>
            <w:tcW w:w="790" w:type="dxa"/>
          </w:tcPr>
          <w:p w14:paraId="7E7359C3" w14:textId="22F92F6F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16.5</w:t>
            </w:r>
          </w:p>
        </w:tc>
        <w:tc>
          <w:tcPr>
            <w:tcW w:w="851" w:type="dxa"/>
          </w:tcPr>
          <w:p w14:paraId="2A479B3B" w14:textId="0CB5609A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20.5</w:t>
            </w:r>
          </w:p>
        </w:tc>
        <w:tc>
          <w:tcPr>
            <w:tcW w:w="850" w:type="dxa"/>
          </w:tcPr>
          <w:p w14:paraId="181AF6FC" w14:textId="1D0869B8" w:rsidR="00B05BE1" w:rsidRPr="00721F9E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 w:rsidRPr="00721F9E">
              <w:t>25.5</w:t>
            </w:r>
          </w:p>
        </w:tc>
        <w:tc>
          <w:tcPr>
            <w:tcW w:w="851" w:type="dxa"/>
          </w:tcPr>
          <w:p w14:paraId="5D81DF23" w14:textId="5D3207EF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30.5</w:t>
            </w:r>
          </w:p>
        </w:tc>
        <w:tc>
          <w:tcPr>
            <w:tcW w:w="850" w:type="dxa"/>
          </w:tcPr>
          <w:p w14:paraId="5A5A2764" w14:textId="62C1C0AC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35.5</w:t>
            </w:r>
          </w:p>
        </w:tc>
        <w:tc>
          <w:tcPr>
            <w:tcW w:w="993" w:type="dxa"/>
          </w:tcPr>
          <w:p w14:paraId="4FA613D3" w14:textId="46D280E8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="00037F81">
              <w:t>=</w:t>
            </w:r>
            <w:r>
              <w:t xml:space="preserve"> </w:t>
            </w:r>
            <w:r w:rsidR="00B05BE1">
              <w:t>40.99</w:t>
            </w:r>
          </w:p>
        </w:tc>
        <w:tc>
          <w:tcPr>
            <w:tcW w:w="992" w:type="dxa"/>
          </w:tcPr>
          <w:p w14:paraId="31536018" w14:textId="2C1D9280" w:rsidR="00B05BE1" w:rsidRDefault="00721F9E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 w:rsidR="00DD6B41">
              <w:t xml:space="preserve"> 40.99</w:t>
            </w:r>
          </w:p>
        </w:tc>
      </w:tr>
      <w:tr w:rsidR="00A90D1C" w14:paraId="4C5150B6" w14:textId="77777777" w:rsidTr="0086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shd w:val="clear" w:color="auto" w:fill="FFFFFF" w:themeFill="background1"/>
          </w:tcPr>
          <w:p w14:paraId="44FFDBEE" w14:textId="77777777" w:rsidR="00B05BE1" w:rsidRDefault="00B05BE1" w:rsidP="00A359C7">
            <w:pPr>
              <w:jc w:val="center"/>
            </w:pPr>
            <w:r>
              <w:t>&lt; 34</w:t>
            </w:r>
          </w:p>
        </w:tc>
        <w:tc>
          <w:tcPr>
            <w:tcW w:w="737" w:type="dxa"/>
          </w:tcPr>
          <w:p w14:paraId="26A50AAF" w14:textId="6CF0657E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5.5</w:t>
            </w:r>
          </w:p>
        </w:tc>
        <w:tc>
          <w:tcPr>
            <w:tcW w:w="847" w:type="dxa"/>
          </w:tcPr>
          <w:p w14:paraId="2497B185" w14:textId="5FE64893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9.5</w:t>
            </w:r>
          </w:p>
        </w:tc>
        <w:tc>
          <w:tcPr>
            <w:tcW w:w="832" w:type="dxa"/>
          </w:tcPr>
          <w:p w14:paraId="6A81FBE7" w14:textId="35804B7D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12.5</w:t>
            </w:r>
          </w:p>
        </w:tc>
        <w:tc>
          <w:tcPr>
            <w:tcW w:w="790" w:type="dxa"/>
          </w:tcPr>
          <w:p w14:paraId="17A9BCCA" w14:textId="4C9D735D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17.5</w:t>
            </w:r>
          </w:p>
        </w:tc>
        <w:tc>
          <w:tcPr>
            <w:tcW w:w="851" w:type="dxa"/>
          </w:tcPr>
          <w:p w14:paraId="65BC4C20" w14:textId="2547AA0C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21.5</w:t>
            </w:r>
          </w:p>
        </w:tc>
        <w:tc>
          <w:tcPr>
            <w:tcW w:w="850" w:type="dxa"/>
          </w:tcPr>
          <w:p w14:paraId="03C1510E" w14:textId="66CC6732" w:rsidR="00B05BE1" w:rsidRPr="00721F9E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 w:rsidRPr="00721F9E">
              <w:t>26.5</w:t>
            </w:r>
          </w:p>
        </w:tc>
        <w:tc>
          <w:tcPr>
            <w:tcW w:w="851" w:type="dxa"/>
          </w:tcPr>
          <w:p w14:paraId="2A4F2901" w14:textId="636744A6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31.5</w:t>
            </w:r>
          </w:p>
        </w:tc>
        <w:tc>
          <w:tcPr>
            <w:tcW w:w="850" w:type="dxa"/>
          </w:tcPr>
          <w:p w14:paraId="39E4D791" w14:textId="3E0984E4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36.5</w:t>
            </w:r>
          </w:p>
        </w:tc>
        <w:tc>
          <w:tcPr>
            <w:tcW w:w="993" w:type="dxa"/>
          </w:tcPr>
          <w:p w14:paraId="1B2EA51A" w14:textId="14A810B6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="00037F81">
              <w:t>=</w:t>
            </w:r>
            <w:r>
              <w:t xml:space="preserve"> </w:t>
            </w:r>
            <w:r w:rsidR="00B05BE1">
              <w:t>41.99</w:t>
            </w:r>
          </w:p>
        </w:tc>
        <w:tc>
          <w:tcPr>
            <w:tcW w:w="992" w:type="dxa"/>
          </w:tcPr>
          <w:p w14:paraId="67809E99" w14:textId="058A1125" w:rsidR="00B05BE1" w:rsidRDefault="00721F9E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 w:rsidR="00DD6B41">
              <w:t xml:space="preserve"> 41.99</w:t>
            </w:r>
          </w:p>
        </w:tc>
      </w:tr>
      <w:tr w:rsidR="00A90D1C" w14:paraId="1E1E65F8" w14:textId="77777777" w:rsidTr="00863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shd w:val="clear" w:color="auto" w:fill="FFFFFF" w:themeFill="background1"/>
          </w:tcPr>
          <w:p w14:paraId="66923CFE" w14:textId="77777777" w:rsidR="00B05BE1" w:rsidRDefault="00B05BE1" w:rsidP="00A359C7">
            <w:pPr>
              <w:jc w:val="center"/>
            </w:pPr>
            <w:r>
              <w:t>&lt; 44</w:t>
            </w:r>
          </w:p>
        </w:tc>
        <w:tc>
          <w:tcPr>
            <w:tcW w:w="737" w:type="dxa"/>
          </w:tcPr>
          <w:p w14:paraId="133AC52D" w14:textId="5D7287A9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6.5</w:t>
            </w:r>
          </w:p>
        </w:tc>
        <w:tc>
          <w:tcPr>
            <w:tcW w:w="847" w:type="dxa"/>
          </w:tcPr>
          <w:p w14:paraId="50AB0E36" w14:textId="207B1A67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10.5</w:t>
            </w:r>
          </w:p>
        </w:tc>
        <w:tc>
          <w:tcPr>
            <w:tcW w:w="832" w:type="dxa"/>
          </w:tcPr>
          <w:p w14:paraId="4D4D16AB" w14:textId="31341116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13.5</w:t>
            </w:r>
          </w:p>
        </w:tc>
        <w:tc>
          <w:tcPr>
            <w:tcW w:w="790" w:type="dxa"/>
          </w:tcPr>
          <w:p w14:paraId="216B6AED" w14:textId="4F5F9FE9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18.5</w:t>
            </w:r>
          </w:p>
        </w:tc>
        <w:tc>
          <w:tcPr>
            <w:tcW w:w="851" w:type="dxa"/>
          </w:tcPr>
          <w:p w14:paraId="30F1C08B" w14:textId="49534761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22.5</w:t>
            </w:r>
          </w:p>
        </w:tc>
        <w:tc>
          <w:tcPr>
            <w:tcW w:w="850" w:type="dxa"/>
          </w:tcPr>
          <w:p w14:paraId="4574620C" w14:textId="4A9FE193" w:rsidR="00B05BE1" w:rsidRPr="00721F9E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 w:rsidRPr="00721F9E">
              <w:t>27.5</w:t>
            </w:r>
          </w:p>
        </w:tc>
        <w:tc>
          <w:tcPr>
            <w:tcW w:w="851" w:type="dxa"/>
          </w:tcPr>
          <w:p w14:paraId="1CE24020" w14:textId="0BC17291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32.5</w:t>
            </w:r>
          </w:p>
        </w:tc>
        <w:tc>
          <w:tcPr>
            <w:tcW w:w="850" w:type="dxa"/>
          </w:tcPr>
          <w:p w14:paraId="2EC2D654" w14:textId="0E3BE2B7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37.5</w:t>
            </w:r>
          </w:p>
        </w:tc>
        <w:tc>
          <w:tcPr>
            <w:tcW w:w="993" w:type="dxa"/>
          </w:tcPr>
          <w:p w14:paraId="03A53208" w14:textId="0E95D416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="00037F81">
              <w:t>=</w:t>
            </w:r>
            <w:r>
              <w:t xml:space="preserve"> </w:t>
            </w:r>
            <w:r w:rsidR="00B05BE1">
              <w:t>42.99</w:t>
            </w:r>
          </w:p>
        </w:tc>
        <w:tc>
          <w:tcPr>
            <w:tcW w:w="992" w:type="dxa"/>
          </w:tcPr>
          <w:p w14:paraId="737D0464" w14:textId="1CC06759" w:rsidR="00B05BE1" w:rsidRDefault="00721F9E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 w:rsidR="00DD6B41">
              <w:t xml:space="preserve"> 42.99</w:t>
            </w:r>
          </w:p>
        </w:tc>
      </w:tr>
      <w:tr w:rsidR="00A90D1C" w14:paraId="181AAC68" w14:textId="77777777" w:rsidTr="0086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shd w:val="clear" w:color="auto" w:fill="FFFFFF" w:themeFill="background1"/>
          </w:tcPr>
          <w:p w14:paraId="0F3A9577" w14:textId="77777777" w:rsidR="00B05BE1" w:rsidRDefault="00B05BE1" w:rsidP="00A359C7">
            <w:pPr>
              <w:jc w:val="center"/>
            </w:pPr>
            <w:r>
              <w:t>&lt; 54</w:t>
            </w:r>
          </w:p>
        </w:tc>
        <w:tc>
          <w:tcPr>
            <w:tcW w:w="737" w:type="dxa"/>
          </w:tcPr>
          <w:p w14:paraId="5584BCD0" w14:textId="0DCB4606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7.5</w:t>
            </w:r>
          </w:p>
        </w:tc>
        <w:tc>
          <w:tcPr>
            <w:tcW w:w="847" w:type="dxa"/>
          </w:tcPr>
          <w:p w14:paraId="604C5572" w14:textId="2DB0A395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11.5</w:t>
            </w:r>
          </w:p>
        </w:tc>
        <w:tc>
          <w:tcPr>
            <w:tcW w:w="832" w:type="dxa"/>
          </w:tcPr>
          <w:p w14:paraId="6B76E71B" w14:textId="0C659C91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14.5</w:t>
            </w:r>
          </w:p>
        </w:tc>
        <w:tc>
          <w:tcPr>
            <w:tcW w:w="790" w:type="dxa"/>
          </w:tcPr>
          <w:p w14:paraId="4B8CD7D7" w14:textId="2286816B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19.5</w:t>
            </w:r>
          </w:p>
        </w:tc>
        <w:tc>
          <w:tcPr>
            <w:tcW w:w="851" w:type="dxa"/>
          </w:tcPr>
          <w:p w14:paraId="754135A2" w14:textId="1AE636D9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23.5</w:t>
            </w:r>
          </w:p>
        </w:tc>
        <w:tc>
          <w:tcPr>
            <w:tcW w:w="850" w:type="dxa"/>
          </w:tcPr>
          <w:p w14:paraId="61B38295" w14:textId="729D9A44" w:rsidR="00B05BE1" w:rsidRPr="00721F9E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 w:rsidRPr="00721F9E">
              <w:t>28.5</w:t>
            </w:r>
          </w:p>
        </w:tc>
        <w:tc>
          <w:tcPr>
            <w:tcW w:w="851" w:type="dxa"/>
          </w:tcPr>
          <w:p w14:paraId="3EA57C59" w14:textId="1754EB7C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33.5</w:t>
            </w:r>
          </w:p>
        </w:tc>
        <w:tc>
          <w:tcPr>
            <w:tcW w:w="850" w:type="dxa"/>
          </w:tcPr>
          <w:p w14:paraId="6DA04396" w14:textId="2A754FB0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38.5</w:t>
            </w:r>
          </w:p>
        </w:tc>
        <w:tc>
          <w:tcPr>
            <w:tcW w:w="993" w:type="dxa"/>
          </w:tcPr>
          <w:p w14:paraId="384DC8DB" w14:textId="24F60BC9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="00037F81">
              <w:t>=</w:t>
            </w:r>
            <w:r>
              <w:t xml:space="preserve"> </w:t>
            </w:r>
            <w:r w:rsidR="00B05BE1">
              <w:t>43.99</w:t>
            </w:r>
          </w:p>
        </w:tc>
        <w:tc>
          <w:tcPr>
            <w:tcW w:w="992" w:type="dxa"/>
          </w:tcPr>
          <w:p w14:paraId="1B1F3AAD" w14:textId="1C498FEF" w:rsidR="00B05BE1" w:rsidRDefault="00721F9E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 w:rsidR="00DD6B41">
              <w:t xml:space="preserve"> 43.99</w:t>
            </w:r>
          </w:p>
        </w:tc>
      </w:tr>
      <w:tr w:rsidR="00A90D1C" w14:paraId="19CE42F6" w14:textId="77777777" w:rsidTr="00863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shd w:val="clear" w:color="auto" w:fill="FFFFFF" w:themeFill="background1"/>
          </w:tcPr>
          <w:p w14:paraId="5254D60A" w14:textId="02E21C53" w:rsidR="00B05BE1" w:rsidRDefault="00B05BE1" w:rsidP="00A359C7">
            <w:pPr>
              <w:jc w:val="center"/>
            </w:pPr>
            <w:r>
              <w:t>&lt;</w:t>
            </w:r>
            <w:r w:rsidR="00B255A8">
              <w:t>=</w:t>
            </w:r>
            <w:r>
              <w:t xml:space="preserve"> 64</w:t>
            </w:r>
          </w:p>
        </w:tc>
        <w:tc>
          <w:tcPr>
            <w:tcW w:w="737" w:type="dxa"/>
          </w:tcPr>
          <w:p w14:paraId="1BA429AF" w14:textId="4A4A0FAC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8.5</w:t>
            </w:r>
          </w:p>
        </w:tc>
        <w:tc>
          <w:tcPr>
            <w:tcW w:w="847" w:type="dxa"/>
          </w:tcPr>
          <w:p w14:paraId="03DFCF35" w14:textId="6C804D83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12.5</w:t>
            </w:r>
          </w:p>
        </w:tc>
        <w:tc>
          <w:tcPr>
            <w:tcW w:w="832" w:type="dxa"/>
          </w:tcPr>
          <w:p w14:paraId="3C1CD34F" w14:textId="13ADC4DA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15.5</w:t>
            </w:r>
          </w:p>
        </w:tc>
        <w:tc>
          <w:tcPr>
            <w:tcW w:w="790" w:type="dxa"/>
          </w:tcPr>
          <w:p w14:paraId="38E35A3D" w14:textId="1D1F9C32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20.5</w:t>
            </w:r>
          </w:p>
        </w:tc>
        <w:tc>
          <w:tcPr>
            <w:tcW w:w="851" w:type="dxa"/>
          </w:tcPr>
          <w:p w14:paraId="05099627" w14:textId="0CD2D7CF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24.5</w:t>
            </w:r>
          </w:p>
        </w:tc>
        <w:tc>
          <w:tcPr>
            <w:tcW w:w="850" w:type="dxa"/>
          </w:tcPr>
          <w:p w14:paraId="5BD20E4A" w14:textId="2334290D" w:rsidR="00B05BE1" w:rsidRPr="00721F9E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 w:rsidRPr="00721F9E">
              <w:t>29.5</w:t>
            </w:r>
          </w:p>
        </w:tc>
        <w:tc>
          <w:tcPr>
            <w:tcW w:w="851" w:type="dxa"/>
          </w:tcPr>
          <w:p w14:paraId="247B0899" w14:textId="2FDAC07A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34.5</w:t>
            </w:r>
          </w:p>
        </w:tc>
        <w:tc>
          <w:tcPr>
            <w:tcW w:w="850" w:type="dxa"/>
          </w:tcPr>
          <w:p w14:paraId="1F0595A6" w14:textId="717ED82B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39.5</w:t>
            </w:r>
          </w:p>
        </w:tc>
        <w:tc>
          <w:tcPr>
            <w:tcW w:w="993" w:type="dxa"/>
          </w:tcPr>
          <w:p w14:paraId="344AC065" w14:textId="0E2EF5EA" w:rsidR="00B05BE1" w:rsidRDefault="00A90D1C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="00037F81">
              <w:t>=</w:t>
            </w:r>
            <w:r>
              <w:t xml:space="preserve"> </w:t>
            </w:r>
            <w:r w:rsidR="00B05BE1">
              <w:t>44.99</w:t>
            </w:r>
          </w:p>
        </w:tc>
        <w:tc>
          <w:tcPr>
            <w:tcW w:w="992" w:type="dxa"/>
          </w:tcPr>
          <w:p w14:paraId="32C3BA49" w14:textId="4D238C0E" w:rsidR="00B05BE1" w:rsidRDefault="00721F9E" w:rsidP="00A35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 w:rsidR="00DD6B41">
              <w:t xml:space="preserve"> 44.99</w:t>
            </w:r>
          </w:p>
        </w:tc>
      </w:tr>
      <w:tr w:rsidR="00A90D1C" w14:paraId="23CFBAD6" w14:textId="77777777" w:rsidTr="0086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shd w:val="clear" w:color="auto" w:fill="FFFFFF" w:themeFill="background1"/>
          </w:tcPr>
          <w:p w14:paraId="18EB92F0" w14:textId="3C7A74B2" w:rsidR="00B05BE1" w:rsidRDefault="00B05BE1" w:rsidP="00A359C7">
            <w:pPr>
              <w:jc w:val="center"/>
            </w:pPr>
            <w:r>
              <w:t xml:space="preserve">&gt; </w:t>
            </w:r>
            <w:r w:rsidR="00B255A8">
              <w:t>6</w:t>
            </w:r>
            <w:r w:rsidR="00037F81">
              <w:t>4</w:t>
            </w:r>
          </w:p>
        </w:tc>
        <w:tc>
          <w:tcPr>
            <w:tcW w:w="737" w:type="dxa"/>
          </w:tcPr>
          <w:p w14:paraId="2070C42D" w14:textId="16481BDE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9.5</w:t>
            </w:r>
          </w:p>
        </w:tc>
        <w:tc>
          <w:tcPr>
            <w:tcW w:w="847" w:type="dxa"/>
          </w:tcPr>
          <w:p w14:paraId="2122B4A9" w14:textId="112A983F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13.5</w:t>
            </w:r>
          </w:p>
        </w:tc>
        <w:tc>
          <w:tcPr>
            <w:tcW w:w="832" w:type="dxa"/>
          </w:tcPr>
          <w:p w14:paraId="4B7987B8" w14:textId="2A1F73E4" w:rsidR="00B05BE1" w:rsidRDefault="00A90D1C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16.5</w:t>
            </w:r>
          </w:p>
        </w:tc>
        <w:tc>
          <w:tcPr>
            <w:tcW w:w="790" w:type="dxa"/>
          </w:tcPr>
          <w:p w14:paraId="10586CE5" w14:textId="47A1D0A6" w:rsidR="00B05BE1" w:rsidRDefault="00037F81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21.5</w:t>
            </w:r>
          </w:p>
        </w:tc>
        <w:tc>
          <w:tcPr>
            <w:tcW w:w="851" w:type="dxa"/>
          </w:tcPr>
          <w:p w14:paraId="2B5658DF" w14:textId="4C674684" w:rsidR="00B05BE1" w:rsidRDefault="00DD6B41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25.5</w:t>
            </w:r>
          </w:p>
        </w:tc>
        <w:tc>
          <w:tcPr>
            <w:tcW w:w="850" w:type="dxa"/>
          </w:tcPr>
          <w:p w14:paraId="2A9C2806" w14:textId="29D7871E" w:rsidR="00B05BE1" w:rsidRPr="00721F9E" w:rsidRDefault="00DD6B41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 w:rsidRPr="00721F9E">
              <w:t>30.5</w:t>
            </w:r>
          </w:p>
        </w:tc>
        <w:tc>
          <w:tcPr>
            <w:tcW w:w="851" w:type="dxa"/>
          </w:tcPr>
          <w:p w14:paraId="43B82CD2" w14:textId="56EBA9A2" w:rsidR="00B05BE1" w:rsidRDefault="00DD6B41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35.5</w:t>
            </w:r>
          </w:p>
        </w:tc>
        <w:tc>
          <w:tcPr>
            <w:tcW w:w="850" w:type="dxa"/>
          </w:tcPr>
          <w:p w14:paraId="0B9C4870" w14:textId="2D0293C5" w:rsidR="00B05BE1" w:rsidRDefault="00DD6B41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B05BE1">
              <w:t>40.5</w:t>
            </w:r>
          </w:p>
        </w:tc>
        <w:tc>
          <w:tcPr>
            <w:tcW w:w="993" w:type="dxa"/>
          </w:tcPr>
          <w:p w14:paraId="0593A37E" w14:textId="3A9CC7F5" w:rsidR="00B05BE1" w:rsidRDefault="00DD6B41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="00037F81">
              <w:t>=</w:t>
            </w:r>
            <w:r>
              <w:t xml:space="preserve"> </w:t>
            </w:r>
            <w:r w:rsidR="00B05BE1">
              <w:t>45.99</w:t>
            </w:r>
          </w:p>
        </w:tc>
        <w:tc>
          <w:tcPr>
            <w:tcW w:w="992" w:type="dxa"/>
          </w:tcPr>
          <w:p w14:paraId="0BF3D219" w14:textId="67C0D2D2" w:rsidR="00B05BE1" w:rsidRDefault="00721F9E" w:rsidP="00A35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 w:rsidR="00DD6B41">
              <w:t xml:space="preserve"> 45.99</w:t>
            </w:r>
          </w:p>
        </w:tc>
      </w:tr>
    </w:tbl>
    <w:p w14:paraId="22A121DE" w14:textId="1E66E750" w:rsidR="002E4880" w:rsidRDefault="002E4880" w:rsidP="002E4880">
      <w:pPr>
        <w:spacing w:after="0"/>
      </w:pPr>
    </w:p>
    <w:p w14:paraId="6CC4BAA2" w14:textId="77777777" w:rsidR="00682C23" w:rsidRDefault="00682C23" w:rsidP="002E4880">
      <w:pPr>
        <w:spacing w:after="0"/>
      </w:pPr>
    </w:p>
    <w:p w14:paraId="01A4281E" w14:textId="2B20A501" w:rsidR="00C44B25" w:rsidRPr="00682C23" w:rsidRDefault="00682C23" w:rsidP="00682C23">
      <w:pPr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Validação e Resultado</w:t>
      </w:r>
    </w:p>
    <w:p w14:paraId="44B7812D" w14:textId="341957AF" w:rsidR="009A174D" w:rsidRDefault="00DF7B93" w:rsidP="002E4880">
      <w:pPr>
        <w:spacing w:after="0"/>
      </w:pPr>
      <w:r w:rsidRPr="00DF7B93">
        <w:rPr>
          <w:b/>
          <w:bCs/>
        </w:rPr>
        <w:t>Campos numéricos:</w:t>
      </w:r>
      <w:r>
        <w:t xml:space="preserve"> i</w:t>
      </w:r>
      <w:r w:rsidR="009A174D">
        <w:t>mpedimento de números negativos.</w:t>
      </w:r>
    </w:p>
    <w:p w14:paraId="3F1F1D39" w14:textId="1015AAB2" w:rsidR="00947772" w:rsidRDefault="002E4880" w:rsidP="00947772">
      <w:pPr>
        <w:spacing w:after="0"/>
      </w:pPr>
      <w:r w:rsidRPr="00947772">
        <w:rPr>
          <w:b/>
          <w:bCs/>
        </w:rPr>
        <w:t>Campo vazio =</w:t>
      </w:r>
      <w:r w:rsidRPr="00947772">
        <w:t xml:space="preserve"> </w:t>
      </w:r>
      <w:r>
        <w:t>“</w:t>
      </w:r>
      <w:r w:rsidRPr="00947772">
        <w:t>Preencha todos os campos!</w:t>
      </w:r>
      <w:r>
        <w:t>”</w:t>
      </w:r>
      <w:r w:rsidR="009A174D">
        <w:t>;</w:t>
      </w:r>
    </w:p>
    <w:p w14:paraId="3A189BA2" w14:textId="39613CB8" w:rsidR="00947772" w:rsidRDefault="00947772" w:rsidP="00947772">
      <w:pPr>
        <w:spacing w:after="0"/>
      </w:pPr>
      <w:r w:rsidRPr="00947772">
        <w:rPr>
          <w:b/>
          <w:bCs/>
        </w:rPr>
        <w:t>IMC de valor NaN, Infinity ou 0.00 =</w:t>
      </w:r>
      <w:r w:rsidRPr="00340F4C">
        <w:t xml:space="preserve"> </w:t>
      </w:r>
      <w:r>
        <w:t>“</w:t>
      </w:r>
      <w:r w:rsidRPr="00340F4C">
        <w:t>Informações inválidas!</w:t>
      </w:r>
      <w:r>
        <w:t>”</w:t>
      </w:r>
      <w:r w:rsidR="009A174D">
        <w:t>;</w:t>
      </w:r>
    </w:p>
    <w:p w14:paraId="014E6FF6" w14:textId="3929DC33" w:rsidR="00A21B2F" w:rsidRDefault="00947772" w:rsidP="00BB11F5">
      <w:pPr>
        <w:spacing w:after="0"/>
      </w:pPr>
      <w:r w:rsidRPr="00B255A8">
        <w:rPr>
          <w:b/>
          <w:bCs/>
        </w:rPr>
        <w:t>Fluxo perfeito</w:t>
      </w:r>
      <w:r w:rsidRPr="00947772">
        <w:rPr>
          <w:b/>
          <w:bCs/>
        </w:rPr>
        <w:t>:</w:t>
      </w:r>
      <w:r w:rsidRPr="00947772">
        <w:t xml:space="preserve"> </w:t>
      </w:r>
      <w:r>
        <w:t>“</w:t>
      </w:r>
      <w:r w:rsidRPr="00947772">
        <w:t xml:space="preserve">O seu IMC é </w:t>
      </w:r>
      <w:r w:rsidRPr="00DF7B93">
        <w:rPr>
          <w:highlight w:val="lightGray"/>
        </w:rPr>
        <w:t>{valor imc}</w:t>
      </w:r>
      <w:r w:rsidRPr="00947772">
        <w:t xml:space="preserve"> e o estado nutricional está classificado como </w:t>
      </w:r>
      <w:r w:rsidRPr="00DF7B93">
        <w:rPr>
          <w:highlight w:val="lightGray"/>
        </w:rPr>
        <w:t>{grau de classificação}</w:t>
      </w:r>
      <w:r w:rsidRPr="00947772">
        <w:t>.</w:t>
      </w:r>
      <w:r>
        <w:t>”</w:t>
      </w:r>
      <w:r w:rsidR="009A174D">
        <w:t>;</w:t>
      </w:r>
    </w:p>
    <w:sectPr w:rsidR="00A21B2F" w:rsidSect="00B80594">
      <w:footerReference w:type="default" r:id="rId7"/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C8671" w14:textId="77777777" w:rsidR="0057681A" w:rsidRDefault="0057681A" w:rsidP="00A21B2F">
      <w:pPr>
        <w:spacing w:after="0" w:line="240" w:lineRule="auto"/>
      </w:pPr>
      <w:r>
        <w:separator/>
      </w:r>
    </w:p>
  </w:endnote>
  <w:endnote w:type="continuationSeparator" w:id="0">
    <w:p w14:paraId="396A6DA4" w14:textId="77777777" w:rsidR="0057681A" w:rsidRDefault="0057681A" w:rsidP="00A2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C672D" w14:textId="683296E2" w:rsidR="00A21B2F" w:rsidRPr="00A21B2F" w:rsidRDefault="00734900" w:rsidP="00734900">
    <w:pPr>
      <w:pStyle w:val="Rodap"/>
      <w:jc w:val="right"/>
      <w:rPr>
        <w:b/>
        <w:bCs/>
      </w:rPr>
    </w:pPr>
    <w:r w:rsidRPr="00734900">
      <w:rPr>
        <w:b/>
        <w:bCs/>
      </w:rPr>
      <w:t>https://github.com/adriwco/calculadora-imc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20514" w14:textId="77777777" w:rsidR="0057681A" w:rsidRDefault="0057681A" w:rsidP="00A21B2F">
      <w:pPr>
        <w:spacing w:after="0" w:line="240" w:lineRule="auto"/>
      </w:pPr>
      <w:r>
        <w:separator/>
      </w:r>
    </w:p>
  </w:footnote>
  <w:footnote w:type="continuationSeparator" w:id="0">
    <w:p w14:paraId="5635F24E" w14:textId="77777777" w:rsidR="0057681A" w:rsidRDefault="0057681A" w:rsidP="00A21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4C"/>
    <w:rsid w:val="000330EC"/>
    <w:rsid w:val="00037F81"/>
    <w:rsid w:val="001A55FE"/>
    <w:rsid w:val="00231322"/>
    <w:rsid w:val="002A3B33"/>
    <w:rsid w:val="002E4880"/>
    <w:rsid w:val="002F4772"/>
    <w:rsid w:val="003133A9"/>
    <w:rsid w:val="00340F4C"/>
    <w:rsid w:val="00373666"/>
    <w:rsid w:val="00437014"/>
    <w:rsid w:val="00442388"/>
    <w:rsid w:val="00460826"/>
    <w:rsid w:val="0057681A"/>
    <w:rsid w:val="005A0229"/>
    <w:rsid w:val="005A7902"/>
    <w:rsid w:val="0066669E"/>
    <w:rsid w:val="00682C23"/>
    <w:rsid w:val="00721F9E"/>
    <w:rsid w:val="00734900"/>
    <w:rsid w:val="008630CF"/>
    <w:rsid w:val="008D4324"/>
    <w:rsid w:val="008F2EE9"/>
    <w:rsid w:val="00947772"/>
    <w:rsid w:val="009A174D"/>
    <w:rsid w:val="009A7FA0"/>
    <w:rsid w:val="00A02060"/>
    <w:rsid w:val="00A21B2F"/>
    <w:rsid w:val="00A359C7"/>
    <w:rsid w:val="00A90D1C"/>
    <w:rsid w:val="00B05BE1"/>
    <w:rsid w:val="00B1174C"/>
    <w:rsid w:val="00B255A8"/>
    <w:rsid w:val="00B80594"/>
    <w:rsid w:val="00BB11F5"/>
    <w:rsid w:val="00C44B25"/>
    <w:rsid w:val="00CC0CC4"/>
    <w:rsid w:val="00D40764"/>
    <w:rsid w:val="00D9138F"/>
    <w:rsid w:val="00DA06B5"/>
    <w:rsid w:val="00DD6B41"/>
    <w:rsid w:val="00DF753A"/>
    <w:rsid w:val="00DF7B93"/>
    <w:rsid w:val="00E7777D"/>
    <w:rsid w:val="00F2267A"/>
    <w:rsid w:val="00F36732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0264"/>
  <w15:chartTrackingRefBased/>
  <w15:docId w15:val="{7963ED8F-7F19-4EBE-A220-79B806F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0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721F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A21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B2F"/>
  </w:style>
  <w:style w:type="paragraph" w:styleId="Rodap">
    <w:name w:val="footer"/>
    <w:basedOn w:val="Normal"/>
    <w:link w:val="RodapChar"/>
    <w:uiPriority w:val="99"/>
    <w:unhideWhenUsed/>
    <w:rsid w:val="00A21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1F6-4574-424C-BC68-10BA78E80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62</cp:revision>
  <cp:lastPrinted>2022-06-20T04:03:00Z</cp:lastPrinted>
  <dcterms:created xsi:type="dcterms:W3CDTF">2022-06-19T17:22:00Z</dcterms:created>
  <dcterms:modified xsi:type="dcterms:W3CDTF">2022-06-27T19:33:00Z</dcterms:modified>
</cp:coreProperties>
</file>