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ha2kcvdxhrm" w:id="0"/>
      <w:bookmarkEnd w:id="0"/>
      <w:r w:rsidDel="00000000" w:rsidR="00000000" w:rsidRPr="00000000">
        <w:rPr>
          <w:rtl w:val="0"/>
        </w:rPr>
        <w:t xml:space="preserve">Conectores Kafka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Confluent</w:t>
        </w:r>
      </w:hyperlink>
      <w:r w:rsidDel="00000000" w:rsidR="00000000" w:rsidRPr="00000000">
        <w:rPr>
          <w:rtl w:val="0"/>
        </w:rPr>
        <w:t xml:space="preserve"> es una distribución opens-source de Kafka fundada por los creadores originales de Kafka en Linkedin que ofrece un conjunto de herramientas, utilidades, conectores,… que la hacen muy interesante.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 los añadidos más destacados a Kafka tenemos: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0913" cy="36434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913" cy="3643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https://unpocodejava.com/2018/03/17/que-es-confluent-kafka/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Kafka Prodecer and cosumer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https://docs.confluent.io/clients-confluent-kafka-python/current/overview.html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Schemas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https://docs.confluent.io/platform/current/schema-registry/index.html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confluent.io/platform/current/schema-registry/index.html" TargetMode="External"/><Relationship Id="rId9" Type="http://schemas.openxmlformats.org/officeDocument/2006/relationships/hyperlink" Target="https://docs.confluent.io/clients-confluent-kafka-python/current/overview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nfluent.io/product/confluent-open-source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unpocodejava.com/2018/03/17/que-es-confluent-kaf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