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sz w:val="18"/>
          <w:szCs w:val="18"/>
        </w:rPr>
        <w:t xml:space="preserve"/>
      </w:r>
    </w:p>
    <w:p>
      <w:pPr>
        <w:spacing w:before="0" w:after="0"/>
      </w:pPr>
      <w:r>
        <w:rPr>
          <w:rFonts w:ascii="Arial" w:cs="Arial" w:eastAsia="Arial" w:hAnsi="Arial"/>
          <w:sz w:val="18"/>
          <w:szCs w:val="18"/>
        </w:rPr>
        <w:t xml:space="preserve"/>
      </w:r>
    </w:p>
    <w:p>
      <w:pPr>
        <w:spacing w:before="0" w:after="0"/>
      </w:pPr>
      <w:r>
        <w:rPr>
          <w:rFonts w:ascii="Arial" w:cs="Arial" w:eastAsia="Arial" w:hAnsi="Arial"/>
          <w:sz w:val="18"/>
          <w:szCs w:val="18"/>
        </w:rPr>
        <w:t xml:space="preserve"/>
      </w:r>
    </w:p>
    <w:p>
      <w:pPr>
        <w:spacing w:before="0" w:after="0"/>
        <w:jc w:val="center"/>
      </w:pPr>
      <w:r>
        <w:rPr>
          <w:rFonts w:ascii="Arial" w:cs="Arial" w:eastAsia="Arial" w:hAnsi="Arial"/>
          <w:b/>
          <w:bCs/>
          <w:color w:val="1B3A6B"/>
          <w:sz w:val="80"/>
          <w:szCs w:val="80"/>
        </w:rPr>
        <w:t xml:space="preserve">GymGo</w:t>
      </w:r>
    </w:p>
    <w:p>
      <w:pPr>
        <w:spacing w:before="60" w:after="60"/>
        <w:jc w:val="center"/>
      </w:pPr>
      <w:r>
        <w:rPr>
          <w:rFonts w:ascii="Arial" w:cs="Arial" w:eastAsia="Arial" w:hAnsi="Arial"/>
          <w:color w:val="2E75B6"/>
          <w:sz w:val="30"/>
          <w:szCs w:val="30"/>
        </w:rPr>
        <w:t xml:space="preserve">Plataforma SaaS para Gestion de Gimnasios</w:t>
      </w:r>
    </w:p>
    <w:p>
      <w:pPr>
        <w:spacing w:before="0" w:after="0"/>
      </w:pPr>
      <w:r>
        <w:rPr>
          <w:rFonts w:ascii="Arial" w:cs="Arial" w:eastAsia="Arial" w:hAnsi="Arial"/>
          <w:sz w:val="18"/>
          <w:szCs w:val="18"/>
        </w:rPr>
        <w:t xml:space="preserve"/>
      </w:r>
    </w:p>
    <w:p>
      <w:pPr>
        <w:spacing w:before="80" w:after="80"/>
        <w:jc w:val="center"/>
      </w:pPr>
      <w:r>
        <w:rPr>
          <w:rFonts w:ascii="Arial" w:cs="Arial" w:eastAsia="Arial" w:hAnsi="Arial"/>
          <w:b/>
          <w:bCs/>
          <w:color w:val="2E75B6"/>
          <w:sz w:val="52"/>
          <w:szCs w:val="52"/>
        </w:rPr>
        <w:t xml:space="preserve">SPRINT 0</w:t>
      </w:r>
    </w:p>
    <w:p>
      <w:pPr>
        <w:spacing w:before="30" w:after="30"/>
        <w:jc w:val="center"/>
      </w:pPr>
      <w:r>
        <w:rPr>
          <w:rFonts w:ascii="Arial" w:cs="Arial" w:eastAsia="Arial" w:hAnsi="Arial"/>
          <w:i/>
          <w:iCs/>
          <w:color w:val="3C3C3C"/>
          <w:sz w:val="28"/>
          <w:szCs w:val="28"/>
        </w:rPr>
        <w:t xml:space="preserve">Documento Tecnico de Configuracion Inicial</w:t>
      </w:r>
    </w:p>
    <w:p>
      <w:pPr>
        <w:spacing w:before="0" w:after="0"/>
      </w:pPr>
      <w:r>
        <w:rPr>
          <w:rFonts w:ascii="Arial" w:cs="Arial" w:eastAsia="Arial" w:hAnsi="Arial"/>
          <w:sz w:val="18"/>
          <w:szCs w:val="18"/>
        </w:rPr>
        <w:t xml:space="preserve"/>
      </w:r>
    </w:p>
    <w:p>
      <w:pPr>
        <w:spacing w:before="0" w:after="0"/>
      </w:pPr>
      <w:r>
        <w:rPr>
          <w:rFonts w:ascii="Arial" w:cs="Arial" w:eastAsia="Arial" w:hAnsi="Arial"/>
          <w:sz w:val="18"/>
          <w:szCs w:val="18"/>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Proyecto</w:t>
            </w:r>
          </w:p>
        </w:tc>
        <w:tc>
          <w:tcPr>
            <w:tcW w:type="dxa" w:w="4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i w:val="false"/>
                <w:iCs w:val="false"/>
                <w:color w:val="1B3A6B"/>
                <w:sz w:val="18"/>
                <w:szCs w:val="18"/>
              </w:rPr>
              <w:t xml:space="preserve">GymGo SaaS</w:t>
            </w:r>
          </w:p>
        </w:tc>
      </w:tr>
      <w:tr>
        <w:tc>
          <w:tcPr>
            <w:tcW w:type="dxa" w:w="2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Sprint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22222"/>
                <w:sz w:val="18"/>
                <w:szCs w:val="18"/>
              </w:rPr>
              <w:t xml:space="preserve">Sprint 0  -  Semana 1 (5 dias habiles)</w:t>
            </w:r>
          </w:p>
        </w:tc>
      </w:tr>
      <w:tr>
        <w:tc>
          <w:tcPr>
            <w:tcW w:type="dxa" w:w="2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Version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22222"/>
                <w:sz w:val="18"/>
                <w:szCs w:val="18"/>
              </w:rPr>
              <w:t xml:space="preserve">2.0</w:t>
            </w:r>
          </w:p>
        </w:tc>
      </w:tr>
      <w:tr>
        <w:tc>
          <w:tcPr>
            <w:tcW w:type="dxa" w:w="2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Fecha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22222"/>
                <w:sz w:val="18"/>
                <w:szCs w:val="18"/>
              </w:rPr>
              <w:t xml:space="preserve">Marzo 2026</w:t>
            </w:r>
          </w:p>
        </w:tc>
      </w:tr>
      <w:tr>
        <w:tc>
          <w:tcPr>
            <w:tcW w:type="dxa" w:w="2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Lenguaje / FW</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22222"/>
                <w:sz w:val="18"/>
                <w:szCs w:val="18"/>
              </w:rPr>
              <w:t xml:space="preserve">C# / ASP.NET Core 8</w:t>
            </w:r>
          </w:p>
        </w:tc>
      </w:tr>
      <w:tr>
        <w:tc>
          <w:tcPr>
            <w:tcW w:type="dxa" w:w="2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Base de datos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22222"/>
                <w:sz w:val="18"/>
                <w:szCs w:val="18"/>
              </w:rPr>
              <w:t xml:space="preserve">SQL Server 2022</w:t>
            </w:r>
          </w:p>
        </w:tc>
      </w:tr>
      <w:tr>
        <w:tc>
          <w:tcPr>
            <w:tcW w:type="dxa" w:w="2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DevOps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22222"/>
                <w:sz w:val="18"/>
                <w:szCs w:val="18"/>
              </w:rPr>
              <w:t xml:space="preserve">Azure DevOps (Repos + Pipelines + Boards + Test Plans + Wiki)</w:t>
            </w:r>
          </w:p>
        </w:tc>
      </w:tr>
      <w:tr>
        <w:tc>
          <w:tcPr>
            <w:tcW w:type="dxa" w:w="2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Hosting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22222"/>
                <w:sz w:val="18"/>
                <w:szCs w:val="18"/>
              </w:rPr>
              <w:t xml:space="preserve">SmarterASP.NET  (https://www.smarterasp.net/)</w:t>
            </w:r>
          </w:p>
        </w:tc>
      </w:tr>
      <w:tr>
        <w:tc>
          <w:tcPr>
            <w:tcW w:type="dxa" w:w="2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Estado</w:t>
            </w:r>
          </w:p>
        </w:tc>
        <w:tc>
          <w:tcPr>
            <w:tcW w:type="dxa" w:w="460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tcPr>
          <w:p>
            <w:pPr>
              <w:jc w:val="left"/>
            </w:pPr>
            <w:r>
              <w:rPr>
                <w:rFonts w:ascii="Arial" w:cs="Arial" w:eastAsia="Arial" w:hAnsi="Arial"/>
                <w:b/>
                <w:bCs/>
                <w:i w:val="false"/>
                <w:iCs w:val="false"/>
                <w:color w:val="1A5E38"/>
                <w:sz w:val="18"/>
                <w:szCs w:val="18"/>
              </w:rPr>
              <w:t xml:space="preserve">En ejecucion</w:t>
            </w:r>
          </w:p>
        </w:tc>
      </w:tr>
    </w:tbl>
    <w:p>
      <w:r>
        <w:br w:type="page"/>
      </w:r>
    </w:p>
    <w:p>
      <w:pPr>
        <w:pStyle w:val="Heading1"/>
        <w:pBdr>
          <w:bottom w:val="single" w:color="2E75B6" w:sz="8" w:space="1"/>
        </w:pBdr>
        <w:spacing w:before="400" w:after="140"/>
      </w:pPr>
      <w:r>
        <w:rPr>
          <w:rFonts w:ascii="Arial" w:cs="Arial" w:eastAsia="Arial" w:hAnsi="Arial"/>
          <w:b/>
          <w:bCs/>
          <w:color w:val="1B3A6B"/>
          <w:sz w:val="34"/>
          <w:szCs w:val="34"/>
        </w:rPr>
        <w:t xml:space="preserve">1. Objetivo del Sprint 0</w:t>
      </w:r>
    </w:p>
    <w:p>
      <w:pPr>
        <w:spacing w:before="60" w:after="60"/>
      </w:pPr>
      <w:r>
        <w:rPr>
          <w:rFonts w:ascii="Arial" w:cs="Arial" w:eastAsia="Arial" w:hAnsi="Arial"/>
          <w:i w:val="false"/>
          <w:iCs w:val="false"/>
          <w:color w:val="333333"/>
          <w:sz w:val="20"/>
          <w:szCs w:val="20"/>
        </w:rPr>
        <w:t xml:space="preserve">El Sprint 0 es la semana fundacional del proyecto GymGo. Su proposito es configurar toda la infraestructura tecnica, herramientas de gestion y estructura de codigo necesarias para que el equipo pueda desarrollar con calidad y eficiencia a partir del Sprint 1.</w:t>
      </w:r>
    </w:p>
    <w:p>
      <w:pPr>
        <w:spacing w:before="60" w:after="60"/>
      </w:pPr>
      <w:r>
        <w:rPr>
          <w:rFonts w:ascii="Arial" w:cs="Arial" w:eastAsia="Arial" w:hAnsi="Arial"/>
          <w:i w:val="false"/>
          <w:iCs w:val="false"/>
          <w:color w:val="333333"/>
          <w:sz w:val="20"/>
          <w:szCs w:val="20"/>
        </w:rPr>
        <w:t xml:space="preserve">El Sprint 0 no entrega funcionalidad visible para el usuario final; entrega la plataforma tecnica sobre la que se construiran todos los modulos siguientes. Esta semana es la mas critica del proyecto: las decisiones de arquitectura tomadas aqui determinan la calidad y velocidad de los proximos 7 sprints.</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E38" w:val="clear"/>
            <w:tcMar>
              <w:top w:type="dxa" w:w="80"/>
              <w:left w:type="dxa" w:w="140"/>
              <w:bottom w:type="dxa" w:w="80"/>
              <w:right w:type="dxa" w:w="140"/>
            </w:tcMar>
          </w:tcPr>
          <w:p>
            <w:pPr>
              <w:jc w:val="left"/>
            </w:pPr>
            <w:r>
              <w:rPr>
                <w:rFonts w:ascii="Arial" w:cs="Arial" w:eastAsia="Arial" w:hAnsi="Arial"/>
                <w:b/>
                <w:bCs/>
                <w:i w:val="false"/>
                <w:iCs w:val="false"/>
                <w:color w:val="FFFFFF"/>
                <w:sz w:val="19"/>
                <w:szCs w:val="19"/>
              </w:rPr>
              <w:t xml:space="preserve">Criterio de exito del Sprint 0</w:t>
            </w:r>
          </w:p>
        </w:tc>
      </w:tr>
      <w:tr>
        <w:tc>
          <w:tcPr>
            <w:tcW w:type="dxa" w:w="9360"/>
            <w:tcBorders>
              <w:top w:val="single" w:color="CCCCCC" w:sz="1"/>
              <w:left w:val="single" w:color="CCCCCC" w:sz="1"/>
              <w:bottom w:val="single" w:color="CCCCCC" w:sz="1"/>
              <w:right w:val="single" w:color="CCCCCC" w:sz="1"/>
            </w:tcBorders>
            <w:shd w:fill="E2F0D9"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Al finalizar los 5 dias, cualquier miembro del equipo debe poder hacer un commit en GitHub (rama develop), el pipeline CI de Azure DevOps Pipelines debe compilar y pasar los tests automaticamente, y el pipeline CD debe publicar la API en el hosting Staging de SmarterASP.NET, conectando exitosamente a la base de datos SQL Server 2022 con el esquema multi-tenant aplicado.</w:t>
            </w:r>
          </w:p>
        </w:tc>
      </w:tr>
    </w:tbl>
    <w:p>
      <w:pPr>
        <w:spacing w:before="0" w:after="0"/>
      </w:pPr>
      <w:r>
        <w:rPr>
          <w:rFonts w:ascii="Arial" w:cs="Arial" w:eastAsia="Arial" w:hAnsi="Arial"/>
          <w:sz w:val="18"/>
          <w:szCs w:val="18"/>
        </w:rPr>
        <w:t xml:space="preserve"/>
      </w:r>
    </w:p>
    <w:p>
      <w:pPr>
        <w:pStyle w:val="Heading1"/>
        <w:pBdr>
          <w:bottom w:val="single" w:color="2E75B6" w:sz="8" w:space="1"/>
        </w:pBdr>
        <w:spacing w:before="400" w:after="140"/>
      </w:pPr>
      <w:r>
        <w:rPr>
          <w:rFonts w:ascii="Arial" w:cs="Arial" w:eastAsia="Arial" w:hAnsi="Arial"/>
          <w:b/>
          <w:bCs/>
          <w:color w:val="1B3A6B"/>
          <w:sz w:val="34"/>
          <w:szCs w:val="34"/>
        </w:rPr>
        <w:t xml:space="preserve">2. Stack tecnologico definido</w:t>
      </w:r>
    </w:p>
    <w:p>
      <w:pPr>
        <w:spacing w:before="60" w:after="60"/>
      </w:pPr>
      <w:r>
        <w:rPr>
          <w:rFonts w:ascii="Arial" w:cs="Arial" w:eastAsia="Arial" w:hAnsi="Arial"/>
          <w:i w:val="false"/>
          <w:iCs w:val="false"/>
          <w:color w:val="333333"/>
          <w:sz w:val="20"/>
          <w:szCs w:val="20"/>
        </w:rPr>
        <w:t xml:space="preserve">Las siguientes tecnologias conforman el stack tecnico de GymGo para la Etapa 1. Todas las decisiones estan orientadas a maximizar la productividad del equipo usando herramientas conocidas y reducir la dependencia de infraestructura propia.</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200"/>
        <w:gridCol w:w="3660"/>
      </w:tblGrid>
      <w:tr>
        <w:trPr>
          <w:tblHeader/>
        </w:trPr>
        <w:tc>
          <w:tcPr>
            <w:tcW w:type="dxa" w:w="19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Capa</w:t>
            </w:r>
          </w:p>
        </w:tc>
        <w:tc>
          <w:tcPr>
            <w:tcW w:type="dxa" w:w="2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Tecnologia</w:t>
            </w:r>
          </w:p>
        </w:tc>
        <w:tc>
          <w:tcPr>
            <w:tcW w:type="dxa" w:w="1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Version</w:t>
            </w:r>
          </w:p>
        </w:tc>
        <w:tc>
          <w:tcPr>
            <w:tcW w:type="dxa" w:w="36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Proposito</w:t>
            </w:r>
          </w:p>
        </w:tc>
      </w:tr>
      <w:tr>
        <w:tc>
          <w:tcPr>
            <w:tcW w:type="dxa" w:w="1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API Backend</w:t>
            </w:r>
          </w:p>
        </w:tc>
        <w:tc>
          <w:tcPr>
            <w:tcW w:type="dxa" w:w="2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 / ASP.NET Core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.NET 8</w:t>
            </w:r>
          </w:p>
        </w:tc>
        <w:tc>
          <w:tcPr>
            <w:tcW w:type="dxa" w:w="3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API REST principal del sistema</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ORM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Entity Framework 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EF Core 8</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Acceso a datos y migraciones de BD</w:t>
            </w:r>
          </w:p>
        </w:tc>
      </w:tr>
      <w:tr>
        <w:tc>
          <w:tcPr>
            <w:tcW w:type="dxa" w:w="1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Base de datos</w:t>
            </w:r>
          </w:p>
        </w:tc>
        <w:tc>
          <w:tcPr>
            <w:tcW w:type="dxa" w:w="2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SQL Server</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2022</w:t>
            </w:r>
          </w:p>
        </w:tc>
        <w:tc>
          <w:tcPr>
            <w:tcW w:type="dxa" w:w="3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Motor de base de datos relacional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Repositorio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GitHub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Control de versiones Git (repositorio en GitHub)</w:t>
            </w:r>
          </w:p>
        </w:tc>
      </w:tr>
      <w:tr>
        <w:tc>
          <w:tcPr>
            <w:tcW w:type="dxa" w:w="1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CI/CD</w:t>
            </w:r>
          </w:p>
        </w:tc>
        <w:tc>
          <w:tcPr>
            <w:tcW w:type="dxa" w:w="2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Azure DevOps Pipelines</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w:t>
            </w:r>
          </w:p>
        </w:tc>
        <w:tc>
          <w:tcPr>
            <w:tcW w:type="dxa" w:w="3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Automatizacion de build, test y deploy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Gestion agil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Azure DevOps Boards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Tablero Scrum, backlog y sprints</w:t>
            </w:r>
          </w:p>
        </w:tc>
      </w:tr>
      <w:tr>
        <w:tc>
          <w:tcPr>
            <w:tcW w:type="dxa" w:w="1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Pruebas</w:t>
            </w:r>
          </w:p>
        </w:tc>
        <w:tc>
          <w:tcPr>
            <w:tcW w:type="dxa" w:w="2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Azure DevOps Test Plans</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 </w:t>
            </w:r>
          </w:p>
        </w:tc>
        <w:tc>
          <w:tcPr>
            <w:tcW w:type="dxa" w:w="3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Gestion y ejecucion de casos de prueba</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Colaboracion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Azure DevOps Wiki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Documentacion tecnica del proyecto</w:t>
            </w:r>
          </w:p>
        </w:tc>
      </w:tr>
      <w:tr>
        <w:tc>
          <w:tcPr>
            <w:tcW w:type="dxa" w:w="1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Hosting (API)</w:t>
            </w:r>
          </w:p>
        </w:tc>
        <w:tc>
          <w:tcPr>
            <w:tcW w:type="dxa" w:w="2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SmarterASP.NET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w:t>
            </w:r>
          </w:p>
        </w:tc>
        <w:tc>
          <w:tcPr>
            <w:tcW w:type="dxa" w:w="3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Publicacion de la API en entornos Staging y Prod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Hosting (BD)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SmarterASP.NET MSSQL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SQL 2022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Base de datos SQL Server en hosting compartido</w:t>
            </w:r>
          </w:p>
        </w:tc>
      </w:tr>
      <w:tr>
        <w:tc>
          <w:tcPr>
            <w:tcW w:type="dxa" w:w="1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Auth (Sprint 1+)</w:t>
            </w:r>
          </w:p>
        </w:tc>
        <w:tc>
          <w:tcPr>
            <w:tcW w:type="dxa" w:w="2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JWT Bearer Tokens</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w:t>
            </w:r>
          </w:p>
        </w:tc>
        <w:tc>
          <w:tcPr>
            <w:tcW w:type="dxa" w:w="3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Autenticacion stateless de la API</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IDE recomendado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Visual Studio 2022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17.x</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Desarrollo y debug con dotnet run desde consola o terminal integrada</w:t>
            </w:r>
          </w:p>
        </w:tc>
      </w:tr>
    </w:tbl>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A4000" w:val="clear"/>
            <w:tcMar>
              <w:top w:type="dxa" w:w="80"/>
              <w:left w:type="dxa" w:w="140"/>
              <w:bottom w:type="dxa" w:w="80"/>
              <w:right w:type="dxa" w:w="140"/>
            </w:tcMar>
          </w:tcPr>
          <w:p>
            <w:pPr>
              <w:jc w:val="left"/>
            </w:pPr>
            <w:r>
              <w:rPr>
                <w:rFonts w:ascii="Arial" w:cs="Arial" w:eastAsia="Arial" w:hAnsi="Arial"/>
                <w:b/>
                <w:bCs/>
                <w:i w:val="false"/>
                <w:iCs w:val="false"/>
                <w:color w:val="FFFFFF"/>
                <w:sz w:val="19"/>
                <w:szCs w:val="19"/>
              </w:rPr>
              <w:t xml:space="preserve">Aclaracion importante sobre Azure DevOps</w:t>
            </w:r>
          </w:p>
        </w:tc>
      </w:tr>
      <w:tr>
        <w:tc>
          <w:tcPr>
            <w:tcW w:type="dxa" w:w="9360"/>
            <w:tcBorders>
              <w:top w:val="single" w:color="CCCCCC" w:sz="1"/>
              <w:left w:val="single" w:color="CCCCCC" w:sz="1"/>
              <w:bottom w:val="single" w:color="CCCCCC" w:sz="1"/>
              <w:right w:val="single" w:color="CCCCCC" w:sz="1"/>
            </w:tcBorders>
            <w:shd w:fill="FEF3E2"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Azure DevOps es una plataforma completa de desarrollo de software de Microsoft. NO es lo mismo que Microsoft Azure (plataforma de nube). Azure DevOps funciona de forma independiente y provee: (1) Repos - control de versiones Git, (2) Pipelines - CI/CD, (3) Boards - planificacion agil Scrum, (4) Test Plans - gestion de pruebas, y (5) Wiki - documentacion colaborativa. GymGo utiliza Azure DevOps como herramienta central de gestion, y SmarterASP.NET como plataforma de hosting.</w:t>
            </w:r>
          </w:p>
        </w:tc>
      </w:tr>
    </w:tbl>
    <w:p>
      <w:pPr>
        <w:spacing w:before="0" w:after="0"/>
      </w:pPr>
      <w:r>
        <w:rPr>
          <w:rFonts w:ascii="Arial" w:cs="Arial" w:eastAsia="Arial" w:hAnsi="Arial"/>
          <w:sz w:val="18"/>
          <w:szCs w:val="18"/>
        </w:rPr>
        <w:t xml:space="preserve"/>
      </w:r>
    </w:p>
    <w:p>
      <w:r>
        <w:br w:type="page"/>
      </w:r>
    </w:p>
    <w:p>
      <w:pPr>
        <w:pStyle w:val="Heading1"/>
        <w:pBdr>
          <w:bottom w:val="single" w:color="2E75B6" w:sz="8" w:space="1"/>
        </w:pBdr>
        <w:spacing w:before="400" w:after="140"/>
      </w:pPr>
      <w:r>
        <w:rPr>
          <w:rFonts w:ascii="Arial" w:cs="Arial" w:eastAsia="Arial" w:hAnsi="Arial"/>
          <w:b/>
          <w:bCs/>
          <w:color w:val="1B3A6B"/>
          <w:sz w:val="34"/>
          <w:szCs w:val="34"/>
        </w:rPr>
        <w:t xml:space="preserve">3. Azure DevOps — Configuracion completa</w:t>
      </w:r>
    </w:p>
    <w:p>
      <w:pPr>
        <w:spacing w:before="60" w:after="60"/>
      </w:pPr>
      <w:r>
        <w:rPr>
          <w:rFonts w:ascii="Arial" w:cs="Arial" w:eastAsia="Arial" w:hAnsi="Arial"/>
          <w:i w:val="false"/>
          <w:iCs w:val="false"/>
          <w:color w:val="333333"/>
          <w:sz w:val="20"/>
          <w:szCs w:val="20"/>
        </w:rPr>
        <w:t xml:space="preserve">Azure DevOps sera la plataforma central del equipo. Concentra control de versiones, CI/CD, gestion del proyecto y pruebas en un unico lugar, lo que elimina la necesidad de integrar multiples herramientas externas.</w:t>
      </w:r>
    </w:p>
    <w:p>
      <w:pPr>
        <w:pStyle w:val="Heading2"/>
        <w:spacing w:before="300" w:after="100"/>
      </w:pPr>
      <w:r>
        <w:rPr>
          <w:rFonts w:ascii="Arial" w:cs="Arial" w:eastAsia="Arial" w:hAnsi="Arial"/>
          <w:b/>
          <w:bCs/>
          <w:color w:val="2E75B6"/>
          <w:sz w:val="26"/>
          <w:szCs w:val="26"/>
        </w:rPr>
        <w:t xml:space="preserve">3.1 Creacion del proyecto</w:t>
      </w:r>
    </w:p>
    <w:tbl>
      <w:tblPr>
        <w:tblW w:type="dxa" w:w="9360"/>
        <w:tblBorders>
          <w:top w:val="single" w:color="C5D5E8" w:sz="2"/>
          <w:left w:val="single" w:color="2E75B6" w:sz="8"/>
          <w:bottom w:val="single" w:color="C5D5E8" w:sz="2"/>
          <w:right w:val="single" w:color="C5D5E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Organizacion ADO : gymgo-saas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Nombre proyecto  : GymGo</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Proceso          : Scrum</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Visibilidad      : Privado</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URL resultado    : https://dev.azure.com/gymgo-saas/GymGo</w:t>
            </w:r>
          </w:p>
        </w:tc>
      </w:tr>
    </w:tbl>
    <w:p>
      <w:pPr>
        <w:spacing w:before="0" w:after="0"/>
      </w:pPr>
      <w:r>
        <w:rPr>
          <w:rFonts w:ascii="Arial" w:cs="Arial" w:eastAsia="Arial" w:hAnsi="Arial"/>
          <w:sz w:val="18"/>
          <w:szCs w:val="18"/>
        </w:rPr>
        <w:t xml:space="preserve"/>
      </w:r>
    </w:p>
    <w:p>
      <w:pPr>
        <w:pStyle w:val="Heading2"/>
        <w:spacing w:before="300" w:after="100"/>
      </w:pPr>
      <w:r>
        <w:rPr>
          <w:rFonts w:ascii="Arial" w:cs="Arial" w:eastAsia="Arial" w:hAnsi="Arial"/>
          <w:b/>
          <w:bCs/>
          <w:color w:val="2E75B6"/>
          <w:sz w:val="26"/>
          <w:szCs w:val="26"/>
        </w:rPr>
        <w:t xml:space="preserve">3.2 GitHub — Repositorio de codigo</w:t>
      </w:r>
    </w:p>
    <w:p>
      <w:pPr>
        <w:spacing w:before="60" w:after="60"/>
      </w:pPr>
      <w:r>
        <w:rPr>
          <w:rFonts w:ascii="Arial" w:cs="Arial" w:eastAsia="Arial" w:hAnsi="Arial"/>
          <w:i w:val="false"/>
          <w:iCs w:val="false"/>
          <w:color w:val="333333"/>
          <w:sz w:val="20"/>
          <w:szCs w:val="20"/>
        </w:rPr>
        <w:t xml:space="preserve">Se crea el repositorio en GitHub bajo la organizacion del proyecto. Azure DevOps Pipelines se conecta a GitHub mediante un Service Connection para ejecutar los pipelines CI/CD automaticamente ante eventos del repositorio. El equipo trabaja con Git en GitHub; todo lo demas (Boards, Test Plans, Wiki) vive en Azure DevOps.</w:t>
      </w:r>
    </w:p>
    <w:p>
      <w:pPr>
        <w:spacing w:before="0" w:after="0"/>
      </w:pPr>
      <w:r>
        <w:rPr>
          <w:rFonts w:ascii="Arial" w:cs="Arial" w:eastAsia="Arial" w:hAnsi="Arial"/>
          <w:sz w:val="18"/>
          <w:szCs w:val="18"/>
        </w:rPr>
        <w:t xml:space="preserve"/>
      </w:r>
    </w:p>
    <w:tbl>
      <w:tblPr>
        <w:tblW w:type="dxa" w:w="9360"/>
        <w:tblBorders>
          <w:top w:val="single" w:color="C5D5E8" w:sz="2"/>
          <w:left w:val="single" w:color="2E75B6" w:sz="8"/>
          <w:bottom w:val="single" w:color="C5D5E8" w:sz="2"/>
          <w:right w:val="single" w:color="C5D5E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Organizacion GitHub   : gymgo-saas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Repositorio principal : gymgo-api</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URL clone HTTPS       : https://github.com/gymgo-saas/gymgo-api.git</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Repositorio App movil : gymgo-mobile  (se crea en Sprint 4)</w:t>
            </w:r>
          </w:p>
        </w:tc>
      </w:tr>
    </w:tbl>
    <w:p>
      <w:pPr>
        <w:spacing w:before="0" w:after="0"/>
      </w:pPr>
      <w:r>
        <w:rPr>
          <w:rFonts w:ascii="Arial" w:cs="Arial" w:eastAsia="Arial" w:hAnsi="Arial"/>
          <w:sz w:val="18"/>
          <w:szCs w:val="18"/>
        </w:rPr>
        <w:t xml:space="preserve"/>
      </w:r>
    </w:p>
    <w:p>
      <w:pPr>
        <w:pStyle w:val="Heading3"/>
        <w:spacing w:before="220" w:after="80"/>
      </w:pPr>
      <w:r>
        <w:rPr>
          <w:rFonts w:ascii="Arial" w:cs="Arial" w:eastAsia="Arial" w:hAnsi="Arial"/>
          <w:b/>
          <w:bCs/>
          <w:color w:val="1B3A6B"/>
          <w:sz w:val="22"/>
          <w:szCs w:val="22"/>
        </w:rPr>
        <w:t xml:space="preserve">Estructura de la solucion .NET en el repositorio</w:t>
      </w:r>
    </w:p>
    <w:tbl>
      <w:tblPr>
        <w:tblW w:type="dxa" w:w="9360"/>
        <w:tblBorders>
          <w:top w:val="single" w:color="C5D5E8" w:sz="2"/>
          <w:left w:val="single" w:color="2E75B6" w:sz="8"/>
          <w:bottom w:val="single" w:color="C5D5E8" w:sz="2"/>
          <w:right w:val="single" w:color="C5D5E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GymGo.API/  (raiz del repositorio)</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GymGo.sln</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src/</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GymGo.API/               &lt;- Controllers, Middlewares, Program.cs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GymGo.Application/       &lt;- Casos de uso, DTOs, interfaces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GymGo.Domain/            &lt;- Entidades, enums, reglas de negocio</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GymGo.Infrastructure/    &lt;- EF Core, repositorios, SQL Server</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tests/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GymGo.UnitTests/         &lt;- Tests unitarios (xUnit)</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GymGo.IntegrationTests/  &lt;- Tests de integracion con BD real</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.azure-pipelines/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ci.yml                   &lt;- Pipeline de integracion continua</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cd-staging.yml           &lt;- Pipeline deploy a Staging</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cd-production.yml        &lt;- Pipeline deploy a Production</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docs/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GIT-WORKFLOW.md          &lt;- Convenios de ramas y commits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ARQUITECTURA.md          &lt;- Diagrama y descripcion de capas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README.md</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.gitignore                 &lt;- Excluye bin/, obj/, *.user, appsettings.*.json</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.editorconfig</w:t>
            </w:r>
          </w:p>
        </w:tc>
      </w:tr>
    </w:tbl>
    <w:p>
      <w:pPr>
        <w:spacing w:before="0" w:after="0"/>
      </w:pPr>
      <w:r>
        <w:rPr>
          <w:rFonts w:ascii="Arial" w:cs="Arial" w:eastAsia="Arial" w:hAnsi="Arial"/>
          <w:sz w:val="18"/>
          <w:szCs w:val="18"/>
        </w:rPr>
        <w:t xml:space="preserve"/>
      </w:r>
    </w:p>
    <w:p>
      <w:pPr>
        <w:pStyle w:val="Heading3"/>
        <w:spacing w:before="220" w:after="80"/>
      </w:pPr>
      <w:r>
        <w:rPr>
          <w:rFonts w:ascii="Arial" w:cs="Arial" w:eastAsia="Arial" w:hAnsi="Arial"/>
          <w:b/>
          <w:bCs/>
          <w:color w:val="1B3A6B"/>
          <w:sz w:val="22"/>
          <w:szCs w:val="22"/>
        </w:rPr>
        <w:t xml:space="preserve">Vinculacion GitHub con Azure DevOps Pipelines</w:t>
      </w:r>
    </w:p>
    <w:p>
      <w:pPr>
        <w:spacing w:before="60" w:after="60"/>
      </w:pPr>
      <w:r>
        <w:rPr>
          <w:rFonts w:ascii="Arial" w:cs="Arial" w:eastAsia="Arial" w:hAnsi="Arial"/>
          <w:sz w:val="20"/>
          <w:szCs w:val="20"/>
          <w:color w:val="333333"/>
        </w:rPr>
        <w:t xml:space="preserve">Azure DevOps Pipelines se conecta al repositorio de GitHub mediante un Service Connection. Este paso se realiza una sola vez en el Sprint 0 y habilita que los pipelines YAML almacenados en GitHub sean detectados y ejecutados automaticamente por Azure DevOps ante cada evento (Push o Pull Request):</w:t>
      </w:r>
    </w:p>
    <w:p>
      <w:pPr>
        <w:numPr>
          <w:ilvl w:val="0"/>
          <w:numId w:val="1"/>
        </w:numPr>
        <w:spacing w:before="40" w:after="40"/>
      </w:pPr>
      <w:r>
        <w:rPr>
          <w:rFonts w:ascii="Arial" w:cs="Arial" w:eastAsia="Arial" w:hAnsi="Arial"/>
          <w:sz w:val="20"/>
          <w:szCs w:val="20"/>
          <w:color w:val="333333"/>
        </w:rPr>
        <w:t xml:space="preserve">En Azure DevOps ir a: Project Settings &gt; Service connections &gt; New service connection &gt; GitHub.</w:t>
      </w:r>
    </w:p>
    <w:p>
      <w:pPr>
        <w:numPr>
          <w:ilvl w:val="0"/>
          <w:numId w:val="1"/>
        </w:numPr>
        <w:spacing w:before="40" w:after="40"/>
      </w:pPr>
      <w:r>
        <w:rPr>
          <w:rFonts w:ascii="Arial" w:cs="Arial" w:eastAsia="Arial" w:hAnsi="Arial"/>
          <w:sz w:val="20"/>
          <w:szCs w:val="20"/>
          <w:color w:val="333333"/>
        </w:rPr>
        <w:t xml:space="preserve">Autenticar con OAuth o Personal Access Token (PAT) de GitHub con permisos de repo y webhooks.</w:t>
      </w:r>
    </w:p>
    <w:p>
      <w:pPr>
        <w:numPr>
          <w:ilvl w:val="0"/>
          <w:numId w:val="1"/>
        </w:numPr>
        <w:spacing w:before="40" w:after="40"/>
      </w:pPr>
      <w:r>
        <w:rPr>
          <w:rFonts w:ascii="Arial" w:cs="Arial" w:eastAsia="Arial" w:hAnsi="Arial"/>
          <w:sz w:val="20"/>
          <w:szCs w:val="20"/>
          <w:color w:val="333333"/>
        </w:rPr>
        <w:t xml:space="preserve">Nombrar la conexion: github-gymgo-saas. Marcar como Allow all pipelines.</w:t>
      </w:r>
    </w:p>
    <w:p>
      <w:pPr>
        <w:numPr>
          <w:ilvl w:val="0"/>
          <w:numId w:val="1"/>
        </w:numPr>
        <w:spacing w:before="40" w:after="40"/>
      </w:pPr>
      <w:r>
        <w:rPr>
          <w:rFonts w:ascii="Arial" w:cs="Arial" w:eastAsia="Arial" w:hAnsi="Arial"/>
          <w:sz w:val="20"/>
          <w:szCs w:val="20"/>
          <w:color w:val="333333"/>
        </w:rPr>
        <w:t xml:space="preserve">Al crear cada pipeline en ADO Pipelines, seleccionar GitHub como origen y apuntar al archivo YAML en la carpeta .azure-pipelines/ del repositorio gymgo-api.</w:t>
      </w:r>
    </w:p>
    <w:p>
      <w:pPr>
        <w:numPr>
          <w:ilvl w:val="0"/>
          <w:numId w:val="1"/>
        </w:numPr>
        <w:spacing w:before="40" w:after="40"/>
      </w:pPr>
      <w:r>
        <w:rPr>
          <w:rFonts w:ascii="Arial" w:cs="Arial" w:eastAsia="Arial" w:hAnsi="Arial"/>
          <w:sz w:val="20"/>
          <w:szCs w:val="20"/>
          <w:color w:val="333333"/>
        </w:rPr>
        <w:t xml:space="preserve">Verificar que el webhook de Azure DevOps quede registrado en GitHub: Settings &gt; Webhooks del repositorio gymgo-api.</w:t>
      </w:r>
    </w:p>
    <w:p>
      <w:pPr>
        <w:spacing w:before="0" w:after="0"/>
      </w:pPr>
      <w:r>
        <w:rPr>
          <w:rFonts w:ascii="Arial" w:cs="Arial" w:eastAsia="Arial" w:hAnsi="Arial"/>
          <w:sz w:val="18"/>
          <w:szCs w:val="18"/>
        </w:rPr>
        <w:t xml:space="preserve"/>
      </w:r>
    </w:p>
    <w:p>
      <w:pPr>
        <w:pStyle w:val="Heading3"/>
        <w:spacing w:before="220" w:after="80"/>
      </w:pPr>
      <w:r>
        <w:rPr>
          <w:rFonts w:ascii="Arial" w:cs="Arial" w:eastAsia="Arial" w:hAnsi="Arial"/>
          <w:b/>
          <w:bCs/>
          <w:color w:val="1B3A6B"/>
          <w:sz w:val="22"/>
          <w:szCs w:val="22"/>
        </w:rPr>
        <w:t xml:space="preserve">Estrategia de ramas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000"/>
        <w:gridCol w:w="23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Rama</w:t>
            </w:r>
          </w:p>
        </w:tc>
        <w:tc>
          <w:tcPr>
            <w:tcW w:type="dxa" w:w="3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Proposito</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Deploy</w:t>
            </w:r>
          </w:p>
        </w:tc>
        <w:tc>
          <w:tcPr>
            <w:tcW w:type="dxa" w:w="2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Proteccion</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main</w:t>
            </w:r>
          </w:p>
        </w:tc>
        <w:tc>
          <w:tcPr>
            <w:tcW w:type="dxa" w:w="3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Codigo en produccion. Solo recibe merges aprobados desde develop.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Production (manual + aprobacion)</w:t>
            </w:r>
          </w:p>
        </w:tc>
        <w:tc>
          <w:tcPr>
            <w:tcW w:type="dxa" w:w="2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2E7D32"/>
                <w:sz w:val="18"/>
                <w:szCs w:val="18"/>
              </w:rPr>
              <w:t xml:space="preserve">Si - PR + 2 aprobaciones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develop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Rama de integracion. Todo el trabajo del equipo converge aqui.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Staging (automatico)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E7D32"/>
                <w:sz w:val="18"/>
                <w:szCs w:val="18"/>
              </w:rPr>
              <w:t xml:space="preserve">Si - PR + 1 aprobacion</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feature/GG-##-desc</w:t>
            </w:r>
          </w:p>
        </w:tc>
        <w:tc>
          <w:tcPr>
            <w:tcW w:type="dxa" w:w="3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Una rama por historia de usuario. Se abre desde develop.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No</w:t>
            </w:r>
          </w:p>
        </w:tc>
        <w:tc>
          <w:tcPr>
            <w:tcW w:type="dxa" w:w="2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hotfix/GG-##-desc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Correccion urgente en produccion. Sale desde main.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Production (manual)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E7D32"/>
                <w:sz w:val="18"/>
                <w:szCs w:val="18"/>
              </w:rPr>
              <w:t xml:space="preserve">Si</w:t>
            </w:r>
          </w:p>
        </w:tc>
      </w:tr>
    </w:tbl>
    <w:p>
      <w:pPr>
        <w:spacing w:before="0" w:after="0"/>
      </w:pPr>
      <w:r>
        <w:rPr>
          <w:rFonts w:ascii="Arial" w:cs="Arial" w:eastAsia="Arial" w:hAnsi="Arial"/>
          <w:sz w:val="18"/>
          <w:szCs w:val="18"/>
        </w:rPr>
        <w:t xml:space="preserve"/>
      </w:r>
    </w:p>
    <w:p>
      <w:pPr>
        <w:pStyle w:val="Heading3"/>
        <w:spacing w:before="220" w:after="80"/>
      </w:pPr>
      <w:r>
        <w:rPr>
          <w:rFonts w:ascii="Arial" w:cs="Arial" w:eastAsia="Arial" w:hAnsi="Arial"/>
          <w:b/>
          <w:bCs/>
          <w:color w:val="1B3A6B"/>
          <w:sz w:val="22"/>
          <w:szCs w:val="22"/>
        </w:rPr>
        <w:t xml:space="preserve">Convencion de commits (Conventional Commits)</w:t>
      </w:r>
    </w:p>
    <w:tbl>
      <w:tblPr>
        <w:tblW w:type="dxa" w:w="9360"/>
        <w:tblBorders>
          <w:top w:val="single" w:color="C5D5E8" w:sz="2"/>
          <w:left w:val="single" w:color="2E75B6" w:sz="8"/>
          <w:bottom w:val="single" w:color="C5D5E8" w:sz="2"/>
          <w:right w:val="single" w:color="C5D5E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tipo(alcance): descripcion en imperativo</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Tipos: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feat     -&gt; nueva funcionalidad</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fix      -&gt; correccion de bug</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refactor -&gt; cambio interno sin impacto funcional</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test     -&gt; agregar o modificar tests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docs     -&gt; cambios en documentacion</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chore    -&gt; mantenimiento (dependencias, config)</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ci       -&gt; cambios en pipelines de Azure DevOps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Ejemplos: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feat(socios): agregar endpoint POST /api/socios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fix(auth): corregir expiracion anticipada del token JWT</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ci(pipelines): agregar step de publicacion a staging</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Trazabilidad con Azure Boards: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Mencionar el ID del PBI en el commit para vincularlo:</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feat(socios): agregar alta de socio  AB#42</w:t>
            </w:r>
          </w:p>
        </w:tc>
      </w:tr>
    </w:tbl>
    <w:p>
      <w:pPr>
        <w:spacing w:before="0" w:after="0"/>
      </w:pPr>
      <w:r>
        <w:rPr>
          <w:rFonts w:ascii="Arial" w:cs="Arial" w:eastAsia="Arial" w:hAnsi="Arial"/>
          <w:sz w:val="18"/>
          <w:szCs w:val="18"/>
        </w:rPr>
        <w:t xml:space="preserve"/>
      </w:r>
    </w:p>
    <w:p>
      <w:pPr>
        <w:pStyle w:val="Heading2"/>
        <w:spacing w:before="300" w:after="100"/>
      </w:pPr>
      <w:r>
        <w:rPr>
          <w:rFonts w:ascii="Arial" w:cs="Arial" w:eastAsia="Arial" w:hAnsi="Arial"/>
          <w:b/>
          <w:bCs/>
          <w:color w:val="2E75B6"/>
          <w:sz w:val="26"/>
          <w:szCs w:val="26"/>
        </w:rPr>
        <w:t xml:space="preserve">3.3 Azure DevOps Boards — Planificacion agil Scrum</w:t>
      </w:r>
    </w:p>
    <w:p>
      <w:pPr>
        <w:spacing w:before="60" w:after="60"/>
      </w:pPr>
      <w:r>
        <w:rPr>
          <w:rFonts w:ascii="Arial" w:cs="Arial" w:eastAsia="Arial" w:hAnsi="Arial"/>
          <w:i w:val="false"/>
          <w:iCs w:val="false"/>
          <w:color w:val="333333"/>
          <w:sz w:val="20"/>
          <w:szCs w:val="20"/>
        </w:rPr>
        <w:t xml:space="preserve">Azure Boards gestiona todo el ciclo de vida del proyecto con el proceso Scrum. La jerarquia de elementos es la siguiente:</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Nivel</w:t>
            </w:r>
          </w:p>
        </w:tc>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Tipo de elemento</w:t>
            </w:r>
          </w:p>
        </w:tc>
        <w:tc>
          <w:tcPr>
            <w:tcW w:type="dxa" w:w="60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Ejemplo GymGo</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1</w:t>
            </w:r>
          </w:p>
        </w:tc>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Epic</w:t>
            </w:r>
          </w:p>
        </w:tc>
        <w:tc>
          <w:tcPr>
            <w:tcW w:type="dxa" w:w="60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Gestion de Socios | Gestion de Pagos | App Movil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Feature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CRUD Socios | Asignacion de Planes | Registro de Cuotas</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3</w:t>
            </w:r>
          </w:p>
        </w:tc>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Product Backlog Item (PBI)</w:t>
            </w:r>
          </w:p>
        </w:tc>
        <w:tc>
          <w:tcPr>
            <w:tcW w:type="dxa" w:w="60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Como recepcionista quiero dar de alta un nuevo socio con foto y numero auto-generado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Task</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Crear controller SociosController | Crear DTO SocioCreateRequest | Escribir unit tests</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5</w:t>
            </w:r>
          </w:p>
        </w:tc>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Bug</w:t>
            </w:r>
          </w:p>
        </w:tc>
        <w:tc>
          <w:tcPr>
            <w:tcW w:type="dxa" w:w="60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Error al asignar plan cuando la fecha de inicio es anterior a hoy</w:t>
            </w:r>
          </w:p>
        </w:tc>
      </w:tr>
    </w:tbl>
    <w:p>
      <w:pPr>
        <w:spacing w:before="0" w:after="0"/>
      </w:pPr>
      <w:r>
        <w:rPr>
          <w:rFonts w:ascii="Arial" w:cs="Arial" w:eastAsia="Arial" w:hAnsi="Arial"/>
          <w:sz w:val="18"/>
          <w:szCs w:val="18"/>
        </w:rPr>
        <w:t xml:space="preserve"/>
      </w:r>
    </w:p>
    <w:p>
      <w:pPr>
        <w:pStyle w:val="Heading3"/>
        <w:spacing w:before="220" w:after="80"/>
      </w:pPr>
      <w:r>
        <w:rPr>
          <w:rFonts w:ascii="Arial" w:cs="Arial" w:eastAsia="Arial" w:hAnsi="Arial"/>
          <w:b/>
          <w:bCs/>
          <w:color w:val="1B3A6B"/>
          <w:sz w:val="22"/>
          <w:szCs w:val="22"/>
        </w:rPr>
        <w:t xml:space="preserve">Epics iniciales a crear en Azure DevOps 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600"/>
        <w:gridCol w:w="2660"/>
      </w:tblGrid>
      <w:tr>
        <w:trPr>
          <w:tblHeader/>
        </w:trPr>
        <w:tc>
          <w:tcPr>
            <w:tcW w:type="dxa" w:w="1100"/>
            <w:tcBorders>
              <w:top w:val="single" w:color="CCCCCC" w:sz="1"/>
              <w:left w:val="single" w:color="CCCCCC" w:sz="1"/>
              <w:bottom w:val="single" w:color="CCCCCC" w:sz="1"/>
              <w:right w:val="single" w:color="CCCCCC" w:sz="1"/>
            </w:tcBorders>
            <w:shd w:fill="3C348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ID Epic</w:t>
            </w:r>
          </w:p>
        </w:tc>
        <w:tc>
          <w:tcPr>
            <w:tcW w:type="dxa" w:w="5600"/>
            <w:tcBorders>
              <w:top w:val="single" w:color="CCCCCC" w:sz="1"/>
              <w:left w:val="single" w:color="CCCCCC" w:sz="1"/>
              <w:bottom w:val="single" w:color="CCCCCC" w:sz="1"/>
              <w:right w:val="single" w:color="CCCCCC" w:sz="1"/>
            </w:tcBorders>
            <w:shd w:fill="3C348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Nombre</w:t>
            </w:r>
          </w:p>
        </w:tc>
        <w:tc>
          <w:tcPr>
            <w:tcW w:type="dxa" w:w="2660"/>
            <w:tcBorders>
              <w:top w:val="single" w:color="CCCCCC" w:sz="1"/>
              <w:left w:val="single" w:color="CCCCCC" w:sz="1"/>
              <w:bottom w:val="single" w:color="CCCCCC" w:sz="1"/>
              <w:right w:val="single" w:color="CCCCCC" w:sz="1"/>
            </w:tcBorders>
            <w:shd w:fill="3C348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Sprint objetivo</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EP-01</w:t>
            </w:r>
          </w:p>
        </w:tc>
        <w:tc>
          <w:tcPr>
            <w:tcW w:type="dxa" w:w="5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Infraestructura y configuracion base</w:t>
            </w:r>
          </w:p>
        </w:tc>
        <w:tc>
          <w:tcPr>
            <w:tcW w:type="dxa" w:w="2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EP-02</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Autenticacion y autorizacion (multi-tenant)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1</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EP-03</w:t>
            </w:r>
          </w:p>
        </w:tc>
        <w:tc>
          <w:tcPr>
            <w:tcW w:type="dxa" w:w="5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Gestion de socios y planes</w:t>
            </w:r>
          </w:p>
        </w:tc>
        <w:tc>
          <w:tcPr>
            <w:tcW w:type="dxa" w:w="2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2</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EP-04</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Gestion de pagos y cuotas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3</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EP-05</w:t>
            </w:r>
          </w:p>
        </w:tc>
        <w:tc>
          <w:tcPr>
            <w:tcW w:type="dxa" w:w="5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Horarios, clases y reservas</w:t>
            </w:r>
          </w:p>
        </w:tc>
        <w:tc>
          <w:tcPr>
            <w:tcW w:type="dxa" w:w="2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3-4</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EP-06</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Gestion de profesores (usuarios)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4</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EP-07</w:t>
            </w:r>
          </w:p>
        </w:tc>
        <w:tc>
          <w:tcPr>
            <w:tcW w:type="dxa" w:w="5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Gestion de maquinaria y mantencion</w:t>
            </w:r>
          </w:p>
        </w:tc>
        <w:tc>
          <w:tcPr>
            <w:tcW w:type="dxa" w:w="2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EP-08</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App movil para socios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4-6</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EP-09</w:t>
            </w:r>
          </w:p>
        </w:tc>
        <w:tc>
          <w:tcPr>
            <w:tcW w:type="dxa" w:w="5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Notificaciones y reportes</w:t>
            </w:r>
          </w:p>
        </w:tc>
        <w:tc>
          <w:tcPr>
            <w:tcW w:type="dxa" w:w="2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6</w:t>
            </w:r>
          </w:p>
        </w:tc>
      </w:tr>
    </w:tbl>
    <w:p>
      <w:pPr>
        <w:spacing w:before="0" w:after="0"/>
      </w:pPr>
      <w:r>
        <w:rPr>
          <w:rFonts w:ascii="Arial" w:cs="Arial" w:eastAsia="Arial" w:hAnsi="Arial"/>
          <w:sz w:val="18"/>
          <w:szCs w:val="18"/>
        </w:rPr>
        <w:t xml:space="preserve"/>
      </w:r>
    </w:p>
    <w:p>
      <w:pPr>
        <w:pStyle w:val="Heading3"/>
        <w:spacing w:before="220" w:after="80"/>
      </w:pPr>
      <w:r>
        <w:rPr>
          <w:rFonts w:ascii="Arial" w:cs="Arial" w:eastAsia="Arial" w:hAnsi="Arial"/>
          <w:b/>
          <w:bCs/>
          <w:color w:val="1B3A6B"/>
          <w:sz w:val="22"/>
          <w:szCs w:val="22"/>
        </w:rPr>
        <w:t xml:space="preserve">Configuracion de sprints en Azure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00"/>
        <w:gridCol w:w="39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Sprint</w:t>
            </w:r>
          </w:p>
        </w:tc>
        <w:tc>
          <w:tcPr>
            <w:tcW w:type="dxa" w:w="3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Nombre en ADO</w:t>
            </w:r>
          </w:p>
        </w:tc>
        <w:tc>
          <w:tcPr>
            <w:tcW w:type="dxa" w:w="1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Duracion</w:t>
            </w:r>
          </w:p>
        </w:tc>
        <w:tc>
          <w:tcPr>
            <w:tcW w:type="dxa" w:w="39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Entregable principal</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0</w:t>
            </w:r>
          </w:p>
        </w:tc>
        <w:tc>
          <w:tcPr>
            <w:tcW w:type="dxa" w:w="3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GymGo\Sprint 0 - Setup</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1 semana</w:t>
            </w:r>
          </w:p>
        </w:tc>
        <w:tc>
          <w:tcPr>
            <w:tcW w:type="dxa" w:w="39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Infraestructura, repositorio y CI/CD operativos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GymGo\Sprint 1 - Auth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2 semanas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Autenticacion JWT y sistema de roles multi-tenant</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2</w:t>
            </w:r>
          </w:p>
        </w:tc>
        <w:tc>
          <w:tcPr>
            <w:tcW w:type="dxa" w:w="3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GymGo\Sprint 2 - Socios</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2 semanas</w:t>
            </w:r>
          </w:p>
        </w:tc>
        <w:tc>
          <w:tcPr>
            <w:tcW w:type="dxa" w:w="39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Gestion completa de socios y planes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GymGo\Sprint 3 - Pagos-Horarios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2 semanas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Registro de pagos y calendario de clases</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4</w:t>
            </w:r>
          </w:p>
        </w:tc>
        <w:tc>
          <w:tcPr>
            <w:tcW w:type="dxa" w:w="3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GymGo\Sprint 4 - Reservas-App</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2 semanas</w:t>
            </w:r>
          </w:p>
        </w:tc>
        <w:tc>
          <w:tcPr>
            <w:tcW w:type="dxa" w:w="39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Sistema de reservas y login de app movil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GymGo\Sprint 5 - Maquinaria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2 semanas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Inventario y mantencion de maquinaria</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6</w:t>
            </w:r>
          </w:p>
        </w:tc>
        <w:tc>
          <w:tcPr>
            <w:tcW w:type="dxa" w:w="3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GymGo\Sprint 6 - Notificaciones</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2 semanas</w:t>
            </w:r>
          </w:p>
        </w:tc>
        <w:tc>
          <w:tcPr>
            <w:tcW w:type="dxa" w:w="39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Notificaciones y avances de rutinas en app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GymGo\Sprint 7 - QA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2 semanas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Testing integral y correccion de bugs</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8</w:t>
            </w:r>
          </w:p>
        </w:tc>
        <w:tc>
          <w:tcPr>
            <w:tcW w:type="dxa" w:w="3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GymGo\Sprint 8 - Piloto</w:t>
            </w:r>
          </w:p>
        </w:tc>
        <w:tc>
          <w:tcPr>
            <w:tcW w:type="dxa" w:w="1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2 semanas</w:t>
            </w:r>
          </w:p>
        </w:tc>
        <w:tc>
          <w:tcPr>
            <w:tcW w:type="dxa" w:w="39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Onboarding del primer cliente real</w:t>
            </w:r>
          </w:p>
        </w:tc>
      </w:tr>
    </w:tbl>
    <w:p>
      <w:pPr>
        <w:spacing w:before="0" w:after="0"/>
      </w:pPr>
      <w:r>
        <w:rPr>
          <w:rFonts w:ascii="Arial" w:cs="Arial" w:eastAsia="Arial" w:hAnsi="Arial"/>
          <w:sz w:val="18"/>
          <w:szCs w:val="18"/>
        </w:rPr>
        <w:t xml:space="preserve"/>
      </w:r>
    </w:p>
    <w:p>
      <w:pPr>
        <w:pStyle w:val="Heading2"/>
        <w:spacing w:before="300" w:after="100"/>
      </w:pPr>
      <w:r>
        <w:rPr>
          <w:rFonts w:ascii="Arial" w:cs="Arial" w:eastAsia="Arial" w:hAnsi="Arial"/>
          <w:b/>
          <w:bCs/>
          <w:color w:val="2E75B6"/>
          <w:sz w:val="26"/>
          <w:szCs w:val="26"/>
        </w:rPr>
        <w:t xml:space="preserve">3.4 Azure DevOps Pipelines — CI/CD</w:t>
      </w:r>
    </w:p>
    <w:p>
      <w:pPr>
        <w:spacing w:before="60" w:after="60"/>
      </w:pPr>
      <w:r>
        <w:rPr>
          <w:rFonts w:ascii="Arial" w:cs="Arial" w:eastAsia="Arial" w:hAnsi="Arial"/>
          <w:i w:val="false"/>
          <w:iCs w:val="false"/>
          <w:color w:val="333333"/>
          <w:sz w:val="20"/>
          <w:szCs w:val="20"/>
        </w:rPr>
        <w:t xml:space="preserve">Los pipelines se definen como archivos YAML versionados en el repositorio de GitHub (carpeta .azure-pipelines/). Azure DevOps Pipelines se conecta al repositorio mediante un Service Connection de tipo GitHub y lee los YAML desde alli. Esto garantiza que la configuracion del CI/CD forme parte del historial de cambios del proyecto.</w:t>
      </w:r>
    </w:p>
    <w:p>
      <w:pPr>
        <w:spacing w:before="0" w:after="0"/>
      </w:pPr>
      <w:r>
        <w:rPr>
          <w:rFonts w:ascii="Arial" w:cs="Arial" w:eastAsia="Arial" w:hAnsi="Arial"/>
          <w:sz w:val="18"/>
          <w:szCs w:val="18"/>
        </w:rPr>
        <w:t xml:space="preserve"/>
      </w:r>
    </w:p>
    <w:p>
      <w:pPr>
        <w:pStyle w:val="Heading3"/>
        <w:spacing w:before="220" w:after="80"/>
      </w:pPr>
      <w:r>
        <w:rPr>
          <w:rFonts w:ascii="Arial" w:cs="Arial" w:eastAsia="Arial" w:hAnsi="Arial"/>
          <w:b/>
          <w:bCs/>
          <w:color w:val="1B3A6B"/>
          <w:sz w:val="22"/>
          <w:szCs w:val="22"/>
        </w:rPr>
        <w:t xml:space="preserve">Pipeline CI — Integracion continua (ci.yml)</w:t>
      </w:r>
    </w:p>
    <w:p>
      <w:pPr>
        <w:spacing w:before="60" w:after="60"/>
      </w:pPr>
      <w:r>
        <w:rPr>
          <w:rFonts w:ascii="Arial" w:cs="Arial" w:eastAsia="Arial" w:hAnsi="Arial"/>
          <w:i w:val="false"/>
          <w:iCs w:val="false"/>
          <w:color w:val="333333"/>
          <w:sz w:val="20"/>
          <w:szCs w:val="20"/>
        </w:rPr>
        <w:t xml:space="preserve">Se ejecuta automaticamente al abrir o actualizar cualquier Pull Request hacia develop o main. Debe pasar obligatoriamente para poder completar el PR (Branch Protection Rule de GitHub).</w:t>
      </w:r>
    </w:p>
    <w:p>
      <w:pPr>
        <w:spacing w:before="0" w:after="0"/>
      </w:pPr>
      <w:r>
        <w:rPr>
          <w:rFonts w:ascii="Arial" w:cs="Arial" w:eastAsia="Arial" w:hAnsi="Arial"/>
          <w:sz w:val="18"/>
          <w:szCs w:val="18"/>
        </w:rPr>
        <w:t xml:space="preserve"/>
      </w:r>
    </w:p>
    <w:tbl>
      <w:tblPr>
        <w:tblW w:type="dxa" w:w="9360"/>
        <w:tblBorders>
          <w:top w:val="single" w:color="C5D5E8" w:sz="2"/>
          <w:left w:val="single" w:color="2E75B6" w:sz="8"/>
          <w:bottom w:val="single" w:color="C5D5E8" w:sz="2"/>
          <w:right w:val="single" w:color="C5D5E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.azure-pipelines/ci.yml  (en repositorio GitHub)</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trigger: none  # Solo se activa por Pull Requests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pr:</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branches: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include: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develop</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main</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pool:</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vmImage: 'windows-latest'  # SQL Server se ejecuta en Windows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variables: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buildConfiguration: 'Release'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steps: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task: UseDotNet@2</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displayName: 'Instalar .NET 8 SDK'</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inputs: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version: '8.0.x'</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task: DotNetCoreCLI@2</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displayName: 'Restaurar dependencias'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inputs: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command: 'restore'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projects: '**/*.csproj'</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task: DotNetCoreCLI@2</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displayName: 'Compilar solucion'</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inputs: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command: 'build'</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projects: '**/*.csproj'</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arguments: '--configuration $(buildConfiguration) --no-restore'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task: DotNetCoreCLI@2</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displayName: 'Ejecutar tests unitarios'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inputs: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command: 'test'</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projects: 'tests/GymGo.UnitTests/*.csproj'</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arguments: '--configuration $(buildConfiguration) --no-build'</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task: DotNetCoreCLI@2</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displayName: 'Ejecutar tests de integracion'</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inputs: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command: 'test'</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projects: 'tests/GymGo.IntegrationTests/*.csproj'</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arguments: '--configuration $(buildConfiguration)'</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env:</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ConnectionStrings__Default: $(STAGING_DB_CONN_TEST)</w:t>
            </w:r>
          </w:p>
        </w:tc>
      </w:tr>
    </w:tbl>
    <w:p>
      <w:pPr>
        <w:spacing w:before="0" w:after="0"/>
      </w:pPr>
      <w:r>
        <w:rPr>
          <w:rFonts w:ascii="Arial" w:cs="Arial" w:eastAsia="Arial" w:hAnsi="Arial"/>
          <w:sz w:val="18"/>
          <w:szCs w:val="18"/>
        </w:rPr>
        <w:t xml:space="preserve"/>
      </w:r>
    </w:p>
    <w:p>
      <w:pPr>
        <w:pStyle w:val="Heading3"/>
        <w:spacing w:before="220" w:after="80"/>
      </w:pPr>
      <w:r>
        <w:rPr>
          <w:rFonts w:ascii="Arial" w:cs="Arial" w:eastAsia="Arial" w:hAnsi="Arial"/>
          <w:b/>
          <w:bCs/>
          <w:color w:val="1B3A6B"/>
          <w:sz w:val="22"/>
          <w:szCs w:val="22"/>
        </w:rPr>
        <w:t xml:space="preserve">Pipeline CD Staging — Deploy automatico (cd-staging.yml)</w:t>
      </w:r>
    </w:p>
    <w:p>
      <w:pPr>
        <w:spacing w:before="60" w:after="60"/>
      </w:pPr>
      <w:r>
        <w:rPr>
          <w:rFonts w:ascii="Arial" w:cs="Arial" w:eastAsia="Arial" w:hAnsi="Arial"/>
          <w:i w:val="false"/>
          <w:iCs w:val="false"/>
          <w:color w:val="333333"/>
          <w:sz w:val="20"/>
          <w:szCs w:val="20"/>
        </w:rPr>
        <w:t xml:space="preserve">Se activa al mergear un PR hacia la rama develop. Compila, publica y despliega la API en el plan de hosting Staging de SmarterASP.NET via Web Deploy (MSDeploy).</w:t>
      </w:r>
    </w:p>
    <w:p>
      <w:pPr>
        <w:spacing w:before="0" w:after="0"/>
      </w:pPr>
      <w:r>
        <w:rPr>
          <w:rFonts w:ascii="Arial" w:cs="Arial" w:eastAsia="Arial" w:hAnsi="Arial"/>
          <w:sz w:val="18"/>
          <w:szCs w:val="18"/>
        </w:rPr>
        <w:t xml:space="preserve"/>
      </w:r>
    </w:p>
    <w:tbl>
      <w:tblPr>
        <w:tblW w:type="dxa" w:w="9360"/>
        <w:tblBorders>
          <w:top w:val="single" w:color="C5D5E8" w:sz="2"/>
          <w:left w:val="single" w:color="2E75B6" w:sz="8"/>
          <w:bottom w:val="single" w:color="C5D5E8" w:sz="2"/>
          <w:right w:val="single" w:color="C5D5E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.azure-pipelines/cd-staging.yml  (en repositorio GitHub)</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trigger:</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branches: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include: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develop</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pool:</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vmImage: 'windows-latest'</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variables: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buildConfiguration: 'Release'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publishFolder: '$(Build.ArtifactStagingDirectory)/publish'</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steps: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task: UseDotNet@2</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displayName: 'Instalar .NET 8 SDK'</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inputs: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version: '8.0.x'</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task: DotNetCoreCLI@2</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displayName: 'Restaurar y compilar'</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inputs: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command: 'publish'</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publishWebProjects: true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arguments: '--configuration $(buildConfiguration) --output $(publishFolder)'</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task: DotNetCoreCLI@2</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displayName: 'Aplicar migraciones EF Core a Staging'</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inputs: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command: 'custom'</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custom: 'ef'</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arguments: 'database update --project src/GymGo.Infrastructure --startup-project src/GymGo.API'</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env:</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ConnectionStrings__Default: $(STAGING_DB_CONN)</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task: WebDeploy@1</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displayName: 'Deploy a SmarterASP.NET Staging'</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inputs: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WebSiteName: 'gymgo-staging'</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Package: '$(publishFolder)/**/*.zip'</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RemoveAdditionalFilesFlag: true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AdditionalArguments: &gt;</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/u:$(SMARTERASP_USER_STAGING)</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/p:$(SMARTERASP_PASS_STAGING)</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/m:https://$(SMARTERASP_SERVER_STAGING):8172/MsDeploy.axd</w:t>
            </w:r>
          </w:p>
        </w:tc>
      </w:tr>
    </w:tbl>
    <w:p>
      <w:pPr>
        <w:spacing w:before="0" w:after="0"/>
      </w:pPr>
      <w:r>
        <w:rPr>
          <w:rFonts w:ascii="Arial" w:cs="Arial" w:eastAsia="Arial" w:hAnsi="Arial"/>
          <w:sz w:val="18"/>
          <w:szCs w:val="18"/>
        </w:rPr>
        <w:t xml:space="preserve"/>
      </w:r>
    </w:p>
    <w:p>
      <w:pPr>
        <w:pStyle w:val="Heading3"/>
        <w:spacing w:before="220" w:after="80"/>
      </w:pPr>
      <w:r>
        <w:rPr>
          <w:rFonts w:ascii="Arial" w:cs="Arial" w:eastAsia="Arial" w:hAnsi="Arial"/>
          <w:b/>
          <w:bCs/>
          <w:color w:val="1B3A6B"/>
          <w:sz w:val="22"/>
          <w:szCs w:val="22"/>
        </w:rPr>
        <w:t xml:space="preserve">Pipeline CD Production — Deploy con aprobacion (cd-production.yml)</w:t>
      </w:r>
    </w:p>
    <w:p>
      <w:pPr>
        <w:spacing w:before="60" w:after="60"/>
      </w:pPr>
      <w:r>
        <w:rPr>
          <w:rFonts w:ascii="Arial" w:cs="Arial" w:eastAsia="Arial" w:hAnsi="Arial"/>
          <w:i w:val="false"/>
          <w:iCs w:val="false"/>
          <w:color w:val="333333"/>
          <w:sz w:val="20"/>
          <w:szCs w:val="20"/>
        </w:rPr>
        <w:t xml:space="preserve">Se activa al mergear hacia main, pero requiere aprobacion manual de al menos un responsable antes de ejecutar el deploy efectivo en produccion.</w:t>
      </w:r>
    </w:p>
    <w:p>
      <w:pPr>
        <w:spacing w:before="0" w:after="0"/>
      </w:pPr>
      <w:r>
        <w:rPr>
          <w:rFonts w:ascii="Arial" w:cs="Arial" w:eastAsia="Arial" w:hAnsi="Arial"/>
          <w:sz w:val="18"/>
          <w:szCs w:val="18"/>
        </w:rPr>
        <w:t xml:space="preserve"/>
      </w:r>
    </w:p>
    <w:tbl>
      <w:tblPr>
        <w:tblW w:type="dxa" w:w="9360"/>
        <w:tblBorders>
          <w:top w:val="single" w:color="C5D5E8" w:sz="2"/>
          <w:left w:val="single" w:color="2E75B6" w:sz="8"/>
          <w:bottom w:val="single" w:color="C5D5E8" w:sz="2"/>
          <w:right w:val="single" w:color="C5D5E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.azure-pipelines/cd-production.yml  (en repositorio GitHub)</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trigger:</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branches: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include: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main</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pool:</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vmImage: 'windows-latest'</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variables: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buildConfiguration: 'Release'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publishFolder: '$(Build.ArtifactStagingDirectory)/publish'</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stages: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stage: Build</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jobs: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job: BuildAndPublish</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steps: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task: UseDotNet@2</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inputs: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version: '8.0.x'</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task: DotNetCoreCLI@2</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inputs: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command: 'publish'</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publishWebProjects: true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arguments: '--configuration Release --output $(publishFolder)'</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publish: $(publishFolder)</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artifact: drop</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stage: Deploy_Production</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dependsOn: Build</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condition: succeeded()</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jobs: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deployment: DeployProd</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environment: 'production'  # &lt;- Requiere aprobacion en ADO Environments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strategy:</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runOnce: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deploy:</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steps: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task: WebDeploy@1</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displayName: 'Deploy a SmarterASP.NET Production'</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inputs: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Package: '$(Pipeline.Workspace)/drop/**/*.zip'</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AdditionalArguments: &gt;</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/u:$(SMARTERASP_USER_PROD)</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/p:$(SMARTERASP_PASS_PROD)</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/m:https://$(SMARTERASP_SERVER_PROD):8172/MsDeploy.axd</w:t>
            </w:r>
          </w:p>
        </w:tc>
      </w:tr>
    </w:tbl>
    <w:p>
      <w:pPr>
        <w:spacing w:before="0" w:after="0"/>
      </w:pPr>
      <w:r>
        <w:rPr>
          <w:rFonts w:ascii="Arial" w:cs="Arial" w:eastAsia="Arial" w:hAnsi="Arial"/>
          <w:sz w:val="18"/>
          <w:szCs w:val="18"/>
        </w:rPr>
        <w:t xml:space="preserve"/>
      </w:r>
    </w:p>
    <w:p>
      <w:pPr>
        <w:pStyle w:val="Heading3"/>
        <w:spacing w:before="220" w:after="80"/>
      </w:pPr>
      <w:r>
        <w:rPr>
          <w:rFonts w:ascii="Arial" w:cs="Arial" w:eastAsia="Arial" w:hAnsi="Arial"/>
          <w:b/>
          <w:bCs/>
          <w:color w:val="1B3A6B"/>
          <w:sz w:val="22"/>
          <w:szCs w:val="22"/>
        </w:rPr>
        <w:t xml:space="preserve">Variables secretas en Azure DevOps Pipelines</w:t>
      </w:r>
    </w:p>
    <w:p>
      <w:pPr>
        <w:spacing w:before="60" w:after="60"/>
      </w:pPr>
      <w:r>
        <w:rPr>
          <w:rFonts w:ascii="Arial" w:cs="Arial" w:eastAsia="Arial" w:hAnsi="Arial"/>
          <w:i w:val="false"/>
          <w:iCs w:val="false"/>
          <w:color w:val="333333"/>
          <w:sz w:val="20"/>
          <w:szCs w:val="20"/>
        </w:rPr>
        <w:t xml:space="preserve">Las credenciales sensibles se almacenan como variables secretas en Azure DevOps (Library &gt; Variable Groups), nunca en el codigo ni en los archivos YAML:</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Variable (secret)</w:t>
            </w:r>
          </w:p>
        </w:tc>
        <w:tc>
          <w:tcPr>
            <w:tcW w:type="dxa" w:w="4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Descripcion</w:t>
            </w:r>
          </w:p>
        </w:tc>
        <w:tc>
          <w:tcPr>
            <w:tcW w:type="dxa" w:w="21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Usado en</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STAGING_DB_CONN</w:t>
            </w:r>
          </w:p>
        </w:tc>
        <w:tc>
          <w:tcPr>
            <w:tcW w:type="dxa" w:w="4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Connection string SQL Server Staging en SmarterASP.NET</w:t>
            </w:r>
          </w:p>
        </w:tc>
        <w:tc>
          <w:tcPr>
            <w:tcW w:type="dxa" w:w="2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CI + CD Staging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STAGING_DB_CONN_TEST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Connection string BD de test (para tests de integracion)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CI</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PROD_DB_CONN</w:t>
            </w:r>
          </w:p>
        </w:tc>
        <w:tc>
          <w:tcPr>
            <w:tcW w:type="dxa" w:w="4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Connection string SQL Server Production en SmarterASP.NET</w:t>
            </w:r>
          </w:p>
        </w:tc>
        <w:tc>
          <w:tcPr>
            <w:tcW w:type="dxa" w:w="2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CD Production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SMARTERASP_USER_STAGING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Usuario de Web Deploy del hosting Staging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CD Staging</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SMARTERASP_PASS_STAGING</w:t>
            </w:r>
          </w:p>
        </w:tc>
        <w:tc>
          <w:tcPr>
            <w:tcW w:type="dxa" w:w="4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Password de Web Deploy del hosting Staging</w:t>
            </w:r>
          </w:p>
        </w:tc>
        <w:tc>
          <w:tcPr>
            <w:tcW w:type="dxa" w:w="2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CD Staging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SMARTERASP_SERVER_STAGING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URL del servidor MsDeploy de Staging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CD Staging</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SMARTERASP_USER_PROD</w:t>
            </w:r>
          </w:p>
        </w:tc>
        <w:tc>
          <w:tcPr>
            <w:tcW w:type="dxa" w:w="4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Usuario de Web Deploy del hosting Production</w:t>
            </w:r>
          </w:p>
        </w:tc>
        <w:tc>
          <w:tcPr>
            <w:tcW w:type="dxa" w:w="2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CD Production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SMARTERASP_PASS_PROD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Password de Web Deploy del hosting Production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CD Production</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SMARTERASP_SERVER_PROD</w:t>
            </w:r>
          </w:p>
        </w:tc>
        <w:tc>
          <w:tcPr>
            <w:tcW w:type="dxa" w:w="4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URL del servidor MsDeploy de Production</w:t>
            </w:r>
          </w:p>
        </w:tc>
        <w:tc>
          <w:tcPr>
            <w:tcW w:type="dxa" w:w="2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CD Production</w:t>
            </w:r>
          </w:p>
        </w:tc>
      </w:tr>
    </w:tbl>
    <w:p>
      <w:pPr>
        <w:spacing w:before="0" w:after="0"/>
      </w:pPr>
      <w:r>
        <w:rPr>
          <w:rFonts w:ascii="Arial" w:cs="Arial" w:eastAsia="Arial" w:hAnsi="Arial"/>
          <w:sz w:val="18"/>
          <w:szCs w:val="18"/>
        </w:rPr>
        <w:t xml:space="preserve"/>
      </w:r>
    </w:p>
    <w:p>
      <w:pPr>
        <w:pStyle w:val="Heading2"/>
        <w:spacing w:before="300" w:after="100"/>
      </w:pPr>
      <w:r>
        <w:rPr>
          <w:rFonts w:ascii="Arial" w:cs="Arial" w:eastAsia="Arial" w:hAnsi="Arial"/>
          <w:b/>
          <w:bCs/>
          <w:color w:val="2E75B6"/>
          <w:sz w:val="26"/>
          <w:szCs w:val="26"/>
        </w:rPr>
        <w:t xml:space="preserve">3.5 Azure DevOps Test Plans — Gestion de pruebas</w:t>
      </w:r>
    </w:p>
    <w:p>
      <w:pPr>
        <w:spacing w:before="60" w:after="60"/>
      </w:pPr>
      <w:r>
        <w:rPr>
          <w:rFonts w:ascii="Arial" w:cs="Arial" w:eastAsia="Arial" w:hAnsi="Arial"/>
          <w:i w:val="false"/>
          <w:iCs w:val="false"/>
          <w:color w:val="333333"/>
          <w:sz w:val="20"/>
          <w:szCs w:val="20"/>
        </w:rPr>
        <w:t xml:space="preserve">Azure DevOps Test Plans gestiona los casos de prueba del proyecto, vinculados directamente a los PBIs del backlog. El equipo de QA los ejecuta manualmente en cada Sprint Review y los resultados quedan registrados en el historial del proyecto.</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Elemento</w:t>
            </w:r>
          </w:p>
        </w:tc>
        <w:tc>
          <w:tcPr>
            <w:tcW w:type="dxa" w:w="5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Descripcion</w:t>
            </w:r>
          </w:p>
        </w:tc>
        <w:tc>
          <w:tcPr>
            <w:tcW w:type="dxa" w:w="21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Responsable</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Test Plan</w:t>
            </w:r>
          </w:p>
        </w:tc>
        <w:tc>
          <w:tcPr>
            <w:tcW w:type="dxa" w:w="5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Un plan por sprint. Agrupa todos los test suites del periodo.</w:t>
            </w:r>
          </w:p>
        </w:tc>
        <w:tc>
          <w:tcPr>
            <w:tcW w:type="dxa" w:w="2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QA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Test Suite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Un suite por modulo o Epic. Ej: Suite de Socios, Suite de Pagos.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QA</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Test Case</w:t>
            </w:r>
          </w:p>
        </w:tc>
        <w:tc>
          <w:tcPr>
            <w:tcW w:type="dxa" w:w="5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Caso de prueba especifico con pasos, datos y resultado esperado.</w:t>
            </w:r>
          </w:p>
        </w:tc>
        <w:tc>
          <w:tcPr>
            <w:tcW w:type="dxa" w:w="2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QA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Test Run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Ejecucion de casos en el entorno Staging. Genera reporte de estado.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QA</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Bug</w:t>
            </w:r>
          </w:p>
        </w:tc>
        <w:tc>
          <w:tcPr>
            <w:tcW w:type="dxa" w:w="5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Defecto encontrado en Test Run. Se vincula al PBI y al Test Case afectado.</w:t>
            </w:r>
          </w:p>
        </w:tc>
        <w:tc>
          <w:tcPr>
            <w:tcW w:type="dxa" w:w="21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QA + Dev</w:t>
            </w:r>
          </w:p>
        </w:tc>
      </w:tr>
    </w:tbl>
    <w:p>
      <w:pPr>
        <w:spacing w:before="0" w:after="0"/>
      </w:pPr>
      <w:r>
        <w:rPr>
          <w:rFonts w:ascii="Arial" w:cs="Arial" w:eastAsia="Arial" w:hAnsi="Arial"/>
          <w:sz w:val="18"/>
          <w:szCs w:val="18"/>
        </w:rPr>
        <w:t xml:space="preserve"/>
      </w:r>
    </w:p>
    <w:p>
      <w:pPr>
        <w:pStyle w:val="Heading2"/>
        <w:spacing w:before="300" w:after="100"/>
      </w:pPr>
      <w:r>
        <w:rPr>
          <w:rFonts w:ascii="Arial" w:cs="Arial" w:eastAsia="Arial" w:hAnsi="Arial"/>
          <w:b/>
          <w:bCs/>
          <w:color w:val="2E75B6"/>
          <w:sz w:val="26"/>
          <w:szCs w:val="26"/>
        </w:rPr>
        <w:t xml:space="preserve">3.6 Azure DevOps Wiki — Documentacion</w:t>
      </w:r>
    </w:p>
    <w:p>
      <w:pPr>
        <w:spacing w:before="60" w:after="60"/>
      </w:pPr>
      <w:r>
        <w:rPr>
          <w:rFonts w:ascii="Arial" w:cs="Arial" w:eastAsia="Arial" w:hAnsi="Arial"/>
          <w:i w:val="false"/>
          <w:iCs w:val="false"/>
          <w:color w:val="333333"/>
          <w:sz w:val="20"/>
          <w:szCs w:val="20"/>
        </w:rPr>
        <w:t xml:space="preserve">La Wiki de Azure DevOps almacena toda la documentacion tecnica del proyecto, versionada junto al codigo. Los documentos minimos a crear en el Sprint 0 son:</w:t>
      </w:r>
    </w:p>
    <w:p>
      <w:pPr>
        <w:spacing w:before="0" w:after="0"/>
      </w:pPr>
      <w:r>
        <w:rPr>
          <w:rFonts w:ascii="Arial" w:cs="Arial" w:eastAsia="Arial" w:hAnsi="Arial"/>
          <w:sz w:val="18"/>
          <w:szCs w:val="18"/>
        </w:rPr>
        <w:t xml:space="preserve"/>
      </w:r>
    </w:p>
    <w:p>
      <w:pPr>
        <w:pStyle w:val="ListParagraph"/>
        <w:numPr>
          <w:ilvl w:val="0"/>
          <w:numId w:val="2"/>
        </w:numPr>
        <w:spacing w:before="40" w:after="40"/>
      </w:pPr>
      <w:r>
        <w:rPr>
          <w:rFonts w:ascii="Arial" w:cs="Arial" w:eastAsia="Arial" w:hAnsi="Arial"/>
          <w:color w:val="333333"/>
          <w:sz w:val="20"/>
          <w:szCs w:val="20"/>
        </w:rPr>
        <w:t xml:space="preserve">GIT-WORKFLOW.md — Estrategia de ramas, convencion de commits y reglas de PR</w:t>
      </w:r>
    </w:p>
    <w:p>
      <w:pPr>
        <w:pStyle w:val="ListParagraph"/>
        <w:numPr>
          <w:ilvl w:val="0"/>
          <w:numId w:val="2"/>
        </w:numPr>
        <w:spacing w:before="40" w:after="40"/>
      </w:pPr>
      <w:r>
        <w:rPr>
          <w:rFonts w:ascii="Arial" w:cs="Arial" w:eastAsia="Arial" w:hAnsi="Arial"/>
          <w:color w:val="333333"/>
          <w:sz w:val="20"/>
          <w:szCs w:val="20"/>
        </w:rPr>
        <w:t xml:space="preserve">ARQUITECTURA.md — Diagrama de capas Clean Architecture y responsabilidades</w:t>
      </w:r>
    </w:p>
    <w:p>
      <w:pPr>
        <w:pStyle w:val="ListParagraph"/>
        <w:numPr>
          <w:ilvl w:val="0"/>
          <w:numId w:val="2"/>
        </w:numPr>
        <w:spacing w:before="40" w:after="40"/>
      </w:pPr>
      <w:r>
        <w:rPr>
          <w:rFonts w:ascii="Arial" w:cs="Arial" w:eastAsia="Arial" w:hAnsi="Arial"/>
          <w:color w:val="333333"/>
          <w:sz w:val="20"/>
          <w:szCs w:val="20"/>
        </w:rPr>
        <w:t xml:space="preserve">ENTORNOS.md — Descripcion de entornos Development, Staging y Production con URLs</w:t>
      </w:r>
    </w:p>
    <w:p>
      <w:pPr>
        <w:pStyle w:val="ListParagraph"/>
        <w:numPr>
          <w:ilvl w:val="0"/>
          <w:numId w:val="2"/>
        </w:numPr>
        <w:spacing w:before="40" w:after="40"/>
      </w:pPr>
      <w:r>
        <w:rPr>
          <w:rFonts w:ascii="Arial" w:cs="Arial" w:eastAsia="Arial" w:hAnsi="Arial"/>
          <w:color w:val="333333"/>
          <w:sz w:val="20"/>
          <w:szCs w:val="20"/>
        </w:rPr>
        <w:t xml:space="preserve">SETUP-LOCAL.md — Guia paso a paso para configurar el entorno de desarrollo en Windows</w:t>
      </w:r>
    </w:p>
    <w:p>
      <w:pPr>
        <w:pStyle w:val="ListParagraph"/>
        <w:numPr>
          <w:ilvl w:val="0"/>
          <w:numId w:val="2"/>
        </w:numPr>
        <w:spacing w:before="40" w:after="40"/>
      </w:pPr>
      <w:r>
        <w:rPr>
          <w:rFonts w:ascii="Arial" w:cs="Arial" w:eastAsia="Arial" w:hAnsi="Arial"/>
          <w:color w:val="333333"/>
          <w:sz w:val="20"/>
          <w:szCs w:val="20"/>
        </w:rPr>
        <w:t xml:space="preserve">CONVENCIONES.md — Estandares de codigo, nombres y estructura de proyectos .NET</w:t>
      </w:r>
    </w:p>
    <w:p>
      <w:pPr>
        <w:spacing w:before="0" w:after="0"/>
      </w:pPr>
      <w:r>
        <w:rPr>
          <w:rFonts w:ascii="Arial" w:cs="Arial" w:eastAsia="Arial" w:hAnsi="Arial"/>
          <w:sz w:val="18"/>
          <w:szCs w:val="18"/>
        </w:rPr>
        <w:t xml:space="preserve"/>
      </w:r>
    </w:p>
    <w:p>
      <w:pPr>
        <w:pStyle w:val="Heading2"/>
        <w:spacing w:before="300" w:after="100"/>
      </w:pPr>
      <w:r>
        <w:rPr>
          <w:rFonts w:ascii="Arial" w:cs="Arial" w:eastAsia="Arial" w:hAnsi="Arial"/>
          <w:b/>
          <w:bCs/>
          <w:color w:val="2E75B6"/>
          <w:sz w:val="26"/>
          <w:szCs w:val="26"/>
        </w:rPr>
        <w:t xml:space="preserve">3.7 Branch Policies en GitHub</w:t>
      </w:r>
    </w:p>
    <w:p>
      <w:pPr>
        <w:spacing w:before="60" w:after="60"/>
      </w:pPr>
      <w:r>
        <w:rPr>
          <w:rFonts w:ascii="Arial" w:cs="Arial" w:eastAsia="Arial" w:hAnsi="Arial"/>
          <w:i w:val="false"/>
          <w:iCs w:val="false"/>
          <w:color w:val="333333"/>
          <w:sz w:val="20"/>
          <w:szCs w:val="20"/>
        </w:rPr>
        <w:t xml:space="preserve">Se configuran Branch Protection Rules en GitHub para proteger main y develop. Sin estas reglas, cualquier miembro puede subir codigo directamente sin revision. Se accede desde: GitHub repositorio &gt; Settings &gt; Branches &gt; Add branch protection rule:</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860"/>
      </w:tblGrid>
      <w:tr>
        <w:trPr>
          <w:tblHeader/>
        </w:trPr>
        <w:tc>
          <w:tcPr>
            <w:tcW w:type="dxa" w:w="3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Politica</w:t>
            </w:r>
          </w:p>
        </w:tc>
        <w:tc>
          <w:tcPr>
            <w:tcW w:type="dxa" w:w="27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Rama main</w:t>
            </w:r>
          </w:p>
        </w:tc>
        <w:tc>
          <w:tcPr>
            <w:tcW w:type="dxa" w:w="28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Rama develop</w:t>
            </w:r>
          </w:p>
        </w:tc>
      </w:tr>
      <w:tr>
        <w:tc>
          <w:tcPr>
            <w:tcW w:type="dxa" w:w="3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Require a minimum number of reviewers</w:t>
            </w:r>
          </w:p>
        </w:tc>
        <w:tc>
          <w:tcPr>
            <w:tcW w:type="dxa" w:w="27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2 aprobaciones requeridas</w:t>
            </w:r>
          </w:p>
        </w:tc>
        <w:tc>
          <w:tcPr>
            <w:tcW w:type="dxa" w:w="2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1 aprobacion requerida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Require status checks to pass before merging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E7D32"/>
                <w:sz w:val="18"/>
                <w:szCs w:val="18"/>
              </w:rPr>
              <w:t xml:space="preserve">Si - ADO pipeline como status check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E7D32"/>
                <w:sz w:val="18"/>
                <w:szCs w:val="18"/>
              </w:rPr>
              <w:t xml:space="preserve">Si - ADO pipeline como status check</w:t>
            </w:r>
          </w:p>
        </w:tc>
      </w:tr>
      <w:tr>
        <w:tc>
          <w:tcPr>
            <w:tcW w:type="dxa" w:w="3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Require conversation resolution before merging</w:t>
            </w:r>
          </w:p>
        </w:tc>
        <w:tc>
          <w:tcPr>
            <w:tcW w:type="dxa" w:w="27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2E7D32"/>
                <w:sz w:val="18"/>
                <w:szCs w:val="18"/>
              </w:rPr>
              <w:t xml:space="preserve">Si - activar en Branch Protection</w:t>
            </w:r>
          </w:p>
        </w:tc>
        <w:tc>
          <w:tcPr>
            <w:tcW w:type="dxa" w:w="2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2E7D32"/>
                <w:sz w:val="18"/>
                <w:szCs w:val="18"/>
              </w:rPr>
              <w:t xml:space="preserve">Si - activar en Branch Protection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Require status checks (pipeline CI de ADO debe pasar)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E7D32"/>
                <w:sz w:val="18"/>
                <w:szCs w:val="18"/>
              </w:rPr>
              <w:t xml:space="preserve">Si - check de estado obligatorio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E7D32"/>
                <w:sz w:val="18"/>
                <w:szCs w:val="18"/>
              </w:rPr>
              <w:t xml:space="preserve">Si - check de estado obligatorio</w:t>
            </w:r>
          </w:p>
        </w:tc>
      </w:tr>
      <w:tr>
        <w:tc>
          <w:tcPr>
            <w:tcW w:type="dxa" w:w="3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Restrict merge methods (habilitar solo Squash merging)</w:t>
            </w:r>
          </w:p>
        </w:tc>
        <w:tc>
          <w:tcPr>
            <w:tcW w:type="dxa" w:w="27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2E7D32"/>
                <w:sz w:val="18"/>
                <w:szCs w:val="18"/>
              </w:rPr>
              <w:t xml:space="preserve">Si</w:t>
            </w:r>
          </w:p>
        </w:tc>
        <w:tc>
          <w:tcPr>
            <w:tcW w:type="dxa" w:w="2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2E7D32"/>
                <w:sz w:val="18"/>
                <w:szCs w:val="18"/>
              </w:rPr>
              <w:t xml:space="preserve">Si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Dismiss stale pull request approvals when new commits are pushed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Si - activar dismiss stale reviews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Permitido</w:t>
            </w:r>
          </w:p>
        </w:tc>
      </w:tr>
    </w:tbl>
    <w:p>
      <w:pPr>
        <w:spacing w:before="0" w:after="0"/>
      </w:pPr>
      <w:r>
        <w:rPr>
          <w:rFonts w:ascii="Arial" w:cs="Arial" w:eastAsia="Arial" w:hAnsi="Arial"/>
          <w:sz w:val="18"/>
          <w:szCs w:val="18"/>
        </w:rPr>
        <w:t xml:space="preserve"/>
      </w:r>
    </w:p>
    <w:p>
      <w:r>
        <w:br w:type="page"/>
      </w:r>
    </w:p>
    <w:p>
      <w:pPr>
        <w:pStyle w:val="Heading1"/>
        <w:pBdr>
          <w:bottom w:val="single" w:color="2E75B6" w:sz="8" w:space="1"/>
        </w:pBdr>
        <w:spacing w:before="400" w:after="140"/>
      </w:pPr>
      <w:r>
        <w:rPr>
          <w:rFonts w:ascii="Arial" w:cs="Arial" w:eastAsia="Arial" w:hAnsi="Arial"/>
          <w:b/>
          <w:bCs/>
          <w:color w:val="1B3A6B"/>
          <w:sz w:val="34"/>
          <w:szCs w:val="34"/>
        </w:rPr>
        <w:t xml:space="preserve">4. Hosting SmarterASP.NET — Configuracion de entornos</w:t>
      </w:r>
    </w:p>
    <w:p>
      <w:pPr>
        <w:spacing w:before="60" w:after="60"/>
      </w:pPr>
      <w:r>
        <w:rPr>
          <w:rFonts w:ascii="Arial" w:cs="Arial" w:eastAsia="Arial" w:hAnsi="Arial"/>
          <w:i w:val="false"/>
          <w:iCs w:val="false"/>
          <w:color w:val="333333"/>
          <w:sz w:val="20"/>
          <w:szCs w:val="20"/>
        </w:rPr>
        <w:t xml:space="preserve">SmarterASP.NET es el proveedor de hosting donde se alojan los entornos Staging y Production de GymGo. Provee planes de hosting Windows con soporte para ASP.NET Core 8, SQL Server 2022 y Web Deploy (MSDeploy), lo que lo hace completamente compatible con el stack del proyecto.</w:t>
      </w:r>
    </w:p>
    <w:p>
      <w:pPr>
        <w:spacing w:before="0" w:after="0"/>
      </w:pPr>
      <w:r>
        <w:rPr>
          <w:rFonts w:ascii="Arial" w:cs="Arial" w:eastAsia="Arial" w:hAnsi="Arial"/>
          <w:sz w:val="18"/>
          <w:szCs w:val="18"/>
        </w:rPr>
        <w:t xml:space="preserve"/>
      </w:r>
    </w:p>
    <w:p>
      <w:pPr>
        <w:pStyle w:val="Heading2"/>
        <w:spacing w:before="300" w:after="100"/>
      </w:pPr>
      <w:r>
        <w:rPr>
          <w:rFonts w:ascii="Arial" w:cs="Arial" w:eastAsia="Arial" w:hAnsi="Arial"/>
          <w:b/>
          <w:bCs/>
          <w:color w:val="2E75B6"/>
          <w:sz w:val="26"/>
          <w:szCs w:val="26"/>
        </w:rPr>
        <w:t xml:space="preserve">4.1 Planes de hosting recomendados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500"/>
        <w:gridCol w:w="18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Entorno</w:t>
            </w:r>
          </w:p>
        </w:tc>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Plan SmarterASP.NET</w:t>
            </w:r>
          </w:p>
        </w:tc>
        <w:tc>
          <w:tcPr>
            <w:tcW w:type="dxa" w:w="3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Caracteristicas clave</w:t>
            </w:r>
          </w:p>
        </w:tc>
        <w:tc>
          <w:tcPr>
            <w:tcW w:type="dxa" w:w="18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Cuando se activa</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Development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Local (Visual Studio)</w:t>
            </w:r>
          </w:p>
        </w:tc>
        <w:tc>
          <w:tcPr>
            <w:tcW w:type="dxa" w:w="3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dotnet run en Windows. SQL Server local. Sin Docker ni contenedores.</w:t>
            </w:r>
          </w:p>
        </w:tc>
        <w:tc>
          <w:tcPr>
            <w:tcW w:type="dxa" w:w="1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Inmediato - Sprint 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Staging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Plan basico / Business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ASP.NET Core 8, SQL Server 2022, Web Deploy habilitado, subdominio de prueba.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0 - Dia 3</w:t>
            </w:r>
          </w:p>
        </w:tc>
      </w:tr>
      <w:tr>
        <w:tc>
          <w:tcPr>
            <w:tcW w:type="dxa" w:w="1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Production</w:t>
            </w:r>
          </w:p>
        </w:tc>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Plan Business o superior</w:t>
            </w:r>
          </w:p>
        </w:tc>
        <w:tc>
          <w:tcPr>
            <w:tcW w:type="dxa" w:w="3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Mismo stack que Staging con mayor capacidad, dominio propio y SSL.</w:t>
            </w:r>
          </w:p>
        </w:tc>
        <w:tc>
          <w:tcPr>
            <w:tcW w:type="dxa" w:w="1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Sprint 8 (piloto)</w:t>
            </w:r>
          </w:p>
        </w:tc>
      </w:tr>
    </w:tbl>
    <w:p>
      <w:pPr>
        <w:spacing w:before="0" w:after="0"/>
      </w:pPr>
      <w:r>
        <w:rPr>
          <w:rFonts w:ascii="Arial" w:cs="Arial" w:eastAsia="Arial" w:hAnsi="Arial"/>
          <w:sz w:val="18"/>
          <w:szCs w:val="18"/>
        </w:rPr>
        <w:t xml:space="preserve"/>
      </w:r>
    </w:p>
    <w:p>
      <w:pPr>
        <w:pStyle w:val="Heading2"/>
        <w:spacing w:before="300" w:after="100"/>
      </w:pPr>
      <w:r>
        <w:rPr>
          <w:rFonts w:ascii="Arial" w:cs="Arial" w:eastAsia="Arial" w:hAnsi="Arial"/>
          <w:b/>
          <w:bCs/>
          <w:color w:val="2E75B6"/>
          <w:sz w:val="26"/>
          <w:szCs w:val="26"/>
        </w:rPr>
        <w:t xml:space="preserve">4.2 Estructura de hostings en SmarterASP.NET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Aspecto</w:t>
            </w:r>
          </w:p>
        </w:tc>
        <w:tc>
          <w:tcPr>
            <w:tcW w:type="dxa" w:w="3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Staging</w:t>
            </w:r>
          </w:p>
        </w:tc>
        <w:tc>
          <w:tcPr>
            <w:tcW w:type="dxa" w:w="3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Production</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URL API</w:t>
            </w:r>
          </w:p>
        </w:tc>
        <w:tc>
          <w:tcPr>
            <w:tcW w:type="dxa" w:w="3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https://gymgo-staging.smarterasp.net/api</w:t>
            </w:r>
          </w:p>
        </w:tc>
        <w:tc>
          <w:tcPr>
            <w:tcW w:type="dxa" w:w="35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https://api.gymgo.cl  (dominio propio)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Swagger UI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E7D32"/>
                <w:sz w:val="18"/>
                <w:szCs w:val="18"/>
              </w:rPr>
              <w:t xml:space="preserve">Habilitado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Deshabilitado en produccion</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Base de datos</w:t>
            </w:r>
          </w:p>
        </w:tc>
        <w:tc>
          <w:tcPr>
            <w:tcW w:type="dxa" w:w="3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gymgo_staging (SQL Server 2022)</w:t>
            </w:r>
          </w:p>
        </w:tc>
        <w:tc>
          <w:tcPr>
            <w:tcW w:type="dxa" w:w="35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gymgo_prod (SQL Server 2022)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Web Deploy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E7D32"/>
                <w:sz w:val="18"/>
                <w:szCs w:val="18"/>
              </w:rPr>
              <w:t xml:space="preserve">Habilitado para pipelines ADO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2E7D32"/>
                <w:sz w:val="18"/>
                <w:szCs w:val="18"/>
              </w:rPr>
              <w:t xml:space="preserve">Habilitado para pipelines ADO</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Logs de errores</w:t>
            </w:r>
          </w:p>
        </w:tc>
        <w:tc>
          <w:tcPr>
            <w:tcW w:type="dxa" w:w="3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Panel SmarterASP.NET + Application_Error</w:t>
            </w:r>
          </w:p>
        </w:tc>
        <w:tc>
          <w:tcPr>
            <w:tcW w:type="dxa" w:w="35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Panel SmarterASP.NET + alertas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Deploy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Automatico (push a develop)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Manual con aprobacion (push a main)</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Backups BD</w:t>
            </w:r>
          </w:p>
        </w:tc>
        <w:tc>
          <w:tcPr>
            <w:tcW w:type="dxa" w:w="3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Manual o por plan del hosting</w:t>
            </w:r>
          </w:p>
        </w:tc>
        <w:tc>
          <w:tcPr>
            <w:tcW w:type="dxa" w:w="35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Backup diario habilitado en SmarterASP.NET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SSL / HTTPS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Certificado del subdominio del hosting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Certificado propio Let's Encrypt o del hosting</w:t>
            </w:r>
          </w:p>
        </w:tc>
      </w:tr>
    </w:tbl>
    <w:p>
      <w:pPr>
        <w:spacing w:before="0" w:after="0"/>
      </w:pPr>
      <w:r>
        <w:rPr>
          <w:rFonts w:ascii="Arial" w:cs="Arial" w:eastAsia="Arial" w:hAnsi="Arial"/>
          <w:sz w:val="18"/>
          <w:szCs w:val="18"/>
        </w:rPr>
        <w:t xml:space="preserve"/>
      </w:r>
    </w:p>
    <w:p>
      <w:pPr>
        <w:pStyle w:val="Heading2"/>
        <w:spacing w:before="300" w:after="100"/>
      </w:pPr>
      <w:r>
        <w:rPr>
          <w:rFonts w:ascii="Arial" w:cs="Arial" w:eastAsia="Arial" w:hAnsi="Arial"/>
          <w:b/>
          <w:bCs/>
          <w:color w:val="2E75B6"/>
          <w:sz w:val="26"/>
          <w:szCs w:val="26"/>
        </w:rPr>
        <w:t xml:space="preserve">4.3 Configuracion de la conexion SQL Server en SmarterASP.NET</w:t>
      </w:r>
    </w:p>
    <w:p>
      <w:pPr>
        <w:spacing w:before="60" w:after="60"/>
      </w:pPr>
      <w:r>
        <w:rPr>
          <w:rFonts w:ascii="Arial" w:cs="Arial" w:eastAsia="Arial" w:hAnsi="Arial"/>
          <w:i w:val="false"/>
          <w:iCs w:val="false"/>
          <w:color w:val="333333"/>
          <w:sz w:val="20"/>
          <w:szCs w:val="20"/>
        </w:rPr>
        <w:t xml:space="preserve">Cada entorno tiene su propia base de datos SQL Server 2022. La connection string se obtiene desde el panel de control de SmarterASP.NET y se almacena como variable secreta en Azure DevOps Pipelines (nunca en el repositorio):</w:t>
      </w:r>
    </w:p>
    <w:p>
      <w:pPr>
        <w:spacing w:before="0" w:after="0"/>
      </w:pPr>
      <w:r>
        <w:rPr>
          <w:rFonts w:ascii="Arial" w:cs="Arial" w:eastAsia="Arial" w:hAnsi="Arial"/>
          <w:sz w:val="18"/>
          <w:szCs w:val="18"/>
        </w:rPr>
        <w:t xml:space="preserve"/>
      </w:r>
    </w:p>
    <w:tbl>
      <w:tblPr>
        <w:tblW w:type="dxa" w:w="9360"/>
        <w:tblBorders>
          <w:top w:val="single" w:color="C5D5E8" w:sz="2"/>
          <w:left w:val="single" w:color="2E75B6" w:sz="8"/>
          <w:bottom w:val="single" w:color="C5D5E8" w:sz="2"/>
          <w:right w:val="single" w:color="C5D5E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Formato de connection string para SQL Server en SmarterASP.NET</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(los valores reales se obtienen del panel de SmarterASP.NET)</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appsettings.json (sin credenciales - solo estructura)</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"ConnectionStrings":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"Default": ""  // Vacio: el valor real viene de variables de entorno o secrets"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Formato real (guardado como secret en Azure DevOps Pipelines):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Server=MSSQL.smarterasp.net;Database=gymgo_staging;</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User Id=gymgo_user;Password=**secreto**;</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TrustServerCertificate=True;MultipleActiveResultSets=True;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La API lee el valor desde variables de entorno del hosting:</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Panel SmarterASP.NET -&gt; Application Settings -&gt; Environment Variables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ConnectionStrings__Default = &lt;valor completo&gt;</w:t>
            </w:r>
          </w:p>
        </w:tc>
      </w:tr>
    </w:tbl>
    <w:p>
      <w:pPr>
        <w:spacing w:before="0" w:after="0"/>
      </w:pPr>
      <w:r>
        <w:rPr>
          <w:rFonts w:ascii="Arial" w:cs="Arial" w:eastAsia="Arial" w:hAnsi="Arial"/>
          <w:sz w:val="18"/>
          <w:szCs w:val="18"/>
        </w:rPr>
        <w:t xml:space="preserve"/>
      </w:r>
    </w:p>
    <w:p>
      <w:pPr>
        <w:pStyle w:val="Heading2"/>
        <w:spacing w:before="300" w:after="100"/>
      </w:pPr>
      <w:r>
        <w:rPr>
          <w:rFonts w:ascii="Arial" w:cs="Arial" w:eastAsia="Arial" w:hAnsi="Arial"/>
          <w:b/>
          <w:bCs/>
          <w:color w:val="2E75B6"/>
          <w:sz w:val="26"/>
          <w:szCs w:val="26"/>
        </w:rPr>
        <w:t xml:space="preserve">4.4 Web Deploy (MSDeploy) en SmarterASP.NET</w:t>
      </w:r>
    </w:p>
    <w:p>
      <w:pPr>
        <w:spacing w:before="60" w:after="60"/>
      </w:pPr>
      <w:r>
        <w:rPr>
          <w:rFonts w:ascii="Arial" w:cs="Arial" w:eastAsia="Arial" w:hAnsi="Arial"/>
          <w:i w:val="false"/>
          <w:iCs w:val="false"/>
          <w:color w:val="333333"/>
          <w:sz w:val="20"/>
          <w:szCs w:val="20"/>
        </w:rPr>
        <w:t xml:space="preserve">SmarterASP.NET soporta Web Deploy (MSDeploy), el protocolo de publicacion de Microsoft que usa Azure DevOps Pipelines para desplegar la API directamente al hosting sin acceso FTP manual. Se configura una vez en el Sprint 0:</w:t>
      </w:r>
    </w:p>
    <w:p>
      <w:pPr>
        <w:spacing w:before="0" w:after="0"/>
      </w:pPr>
      <w:r>
        <w:rPr>
          <w:rFonts w:ascii="Arial" w:cs="Arial" w:eastAsia="Arial" w:hAnsi="Arial"/>
          <w:sz w:val="18"/>
          <w:szCs w:val="18"/>
        </w:rPr>
        <w:t xml:space="preserve"/>
      </w:r>
    </w:p>
    <w:p>
      <w:pPr>
        <w:pStyle w:val="ListParagraph"/>
        <w:numPr>
          <w:ilvl w:val="0"/>
          <w:numId w:val="2"/>
        </w:numPr>
        <w:spacing w:before="40" w:after="40"/>
      </w:pPr>
      <w:r>
        <w:rPr>
          <w:rFonts w:ascii="Arial" w:cs="Arial" w:eastAsia="Arial" w:hAnsi="Arial"/>
          <w:color w:val="333333"/>
          <w:sz w:val="20"/>
          <w:szCs w:val="20"/>
        </w:rPr>
        <w:t xml:space="preserve">En el panel de SmarterASP.NET, habilitar Web Deploy para cada hosting (Staging y Production).</w:t>
      </w:r>
    </w:p>
    <w:p>
      <w:pPr>
        <w:pStyle w:val="ListParagraph"/>
        <w:numPr>
          <w:ilvl w:val="0"/>
          <w:numId w:val="2"/>
        </w:numPr>
        <w:spacing w:before="40" w:after="40"/>
      </w:pPr>
      <w:r>
        <w:rPr>
          <w:rFonts w:ascii="Arial" w:cs="Arial" w:eastAsia="Arial" w:hAnsi="Arial"/>
          <w:color w:val="333333"/>
          <w:sz w:val="20"/>
          <w:szCs w:val="20"/>
        </w:rPr>
        <w:t xml:space="preserve">Obtener las credenciales de Web Deploy: usuario, password y URL del servidor MsDeploy.</w:t>
      </w:r>
    </w:p>
    <w:p>
      <w:pPr>
        <w:pStyle w:val="ListParagraph"/>
        <w:numPr>
          <w:ilvl w:val="0"/>
          <w:numId w:val="2"/>
        </w:numPr>
        <w:spacing w:before="40" w:after="40"/>
      </w:pPr>
      <w:r>
        <w:rPr>
          <w:rFonts w:ascii="Arial" w:cs="Arial" w:eastAsia="Arial" w:hAnsi="Arial"/>
          <w:color w:val="333333"/>
          <w:sz w:val="20"/>
          <w:szCs w:val="20"/>
        </w:rPr>
        <w:t xml:space="preserve">Guardar las credenciales como variables secretas en Azure DevOps Library (Variable Group: gymgo-secrets).</w:t>
      </w:r>
    </w:p>
    <w:p>
      <w:pPr>
        <w:pStyle w:val="ListParagraph"/>
        <w:numPr>
          <w:ilvl w:val="0"/>
          <w:numId w:val="2"/>
        </w:numPr>
        <w:spacing w:before="40" w:after="40"/>
      </w:pPr>
      <w:r>
        <w:rPr>
          <w:rFonts w:ascii="Arial" w:cs="Arial" w:eastAsia="Arial" w:hAnsi="Arial"/>
          <w:color w:val="333333"/>
          <w:sz w:val="20"/>
          <w:szCs w:val="20"/>
        </w:rPr>
        <w:t xml:space="preserve">El pipeline CD usa estas credenciales para publicar automaticamente con el task WebDeploy@1.</w:t>
      </w:r>
    </w:p>
    <w:p>
      <w:pPr>
        <w:pStyle w:val="ListParagraph"/>
        <w:numPr>
          <w:ilvl w:val="0"/>
          <w:numId w:val="2"/>
        </w:numPr>
        <w:spacing w:before="40" w:after="40"/>
      </w:pPr>
      <w:r>
        <w:rPr>
          <w:rFonts w:ascii="Arial" w:cs="Arial" w:eastAsia="Arial" w:hAnsi="Arial"/>
          <w:color w:val="333333"/>
          <w:sz w:val="20"/>
          <w:szCs w:val="20"/>
        </w:rPr>
        <w:t xml:space="preserve">Verificar que el puerto 8172 este abierto en el hosting (requerido por MsDeploy).</w:t>
      </w:r>
    </w:p>
    <w:p>
      <w:pPr>
        <w:spacing w:before="0" w:after="0"/>
      </w:pPr>
      <w:r>
        <w:rPr>
          <w:rFonts w:ascii="Arial" w:cs="Arial" w:eastAsia="Arial" w:hAnsi="Arial"/>
          <w:sz w:val="18"/>
          <w:szCs w:val="18"/>
        </w:rPr>
        <w:t xml:space="preserve"/>
      </w:r>
    </w:p>
    <w:p>
      <w:r>
        <w:br w:type="page"/>
      </w:r>
    </w:p>
    <w:p>
      <w:pPr>
        <w:pStyle w:val="Heading1"/>
        <w:pBdr>
          <w:bottom w:val="single" w:color="2E75B6" w:sz="8" w:space="1"/>
        </w:pBdr>
        <w:spacing w:before="400" w:after="140"/>
      </w:pPr>
      <w:r>
        <w:rPr>
          <w:rFonts w:ascii="Arial" w:cs="Arial" w:eastAsia="Arial" w:hAnsi="Arial"/>
          <w:b/>
          <w:bCs/>
          <w:color w:val="1B3A6B"/>
          <w:sz w:val="34"/>
          <w:szCs w:val="34"/>
        </w:rPr>
        <w:t xml:space="preserve">5. Arquitectura base — C# .NET Core 8</w:t>
      </w:r>
    </w:p>
    <w:p>
      <w:pPr>
        <w:pStyle w:val="Heading2"/>
        <w:spacing w:before="300" w:after="100"/>
      </w:pPr>
      <w:r>
        <w:rPr>
          <w:rFonts w:ascii="Arial" w:cs="Arial" w:eastAsia="Arial" w:hAnsi="Arial"/>
          <w:b/>
          <w:bCs/>
          <w:color w:val="2E75B6"/>
          <w:sz w:val="26"/>
          <w:szCs w:val="26"/>
        </w:rPr>
        <w:t xml:space="preserve">5.1 Patron: Clean Architecture</w:t>
      </w:r>
    </w:p>
    <w:p>
      <w:pPr>
        <w:spacing w:before="60" w:after="60"/>
      </w:pPr>
      <w:r>
        <w:rPr>
          <w:rFonts w:ascii="Arial" w:cs="Arial" w:eastAsia="Arial" w:hAnsi="Arial"/>
          <w:i w:val="false"/>
          <w:iCs w:val="false"/>
          <w:color w:val="333333"/>
          <w:sz w:val="20"/>
          <w:szCs w:val="20"/>
        </w:rPr>
        <w:t xml:space="preserve">GymGo adopta Clean Architecture como patron base. Separa la logica de negocio de los frameworks, la base de datos y la infraestructura, facilitando el testing unitario y el mantenimiento.</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300"/>
        <w:gridCol w:w="22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Capa</w:t>
            </w:r>
          </w:p>
        </w:tc>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Proyecto .NET</w:t>
            </w:r>
          </w:p>
        </w:tc>
        <w:tc>
          <w:tcPr>
            <w:tcW w:type="dxa" w:w="33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Responsabilidad</w:t>
            </w:r>
          </w:p>
        </w:tc>
        <w:tc>
          <w:tcPr>
            <w:tcW w:type="dxa" w:w="22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Depende de</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Domain</w:t>
            </w:r>
          </w:p>
        </w:tc>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GymGo.Domain</w:t>
            </w:r>
          </w:p>
        </w:tc>
        <w:tc>
          <w:tcPr>
            <w:tcW w:type="dxa" w:w="3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Entidades, value objects, enums, reglas de negocio puras</w:t>
            </w:r>
          </w:p>
        </w:tc>
        <w:tc>
          <w:tcPr>
            <w:tcW w:type="dxa" w:w="22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Nada (capa mas interna)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Application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GymGo.Application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Casos de uso, DTOs, interfaces de repositorios y servicios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Solo Domain</w:t>
            </w:r>
          </w:p>
        </w:tc>
      </w:tr>
      <w:tr>
        <w:tc>
          <w:tcPr>
            <w:tcW w:type="dxa" w:w="1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Infrastructure</w:t>
            </w:r>
          </w:p>
        </w:tc>
        <w:tc>
          <w:tcPr>
            <w:tcW w:type="dxa" w:w="24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GymGo.Infrastructure</w:t>
            </w:r>
          </w:p>
        </w:tc>
        <w:tc>
          <w:tcPr>
            <w:tcW w:type="dxa" w:w="3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EF Core, SQL Server, repositorios concretos, servicios externos</w:t>
            </w:r>
          </w:p>
        </w:tc>
        <w:tc>
          <w:tcPr>
            <w:tcW w:type="dxa" w:w="22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Application + Domain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GymGo.API</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Controllers HTTP, middlewares, DI, Swagger, autenticacion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Application (no Infrastructure directamente)</w:t>
            </w:r>
          </w:p>
        </w:tc>
      </w:tr>
    </w:tbl>
    <w:p>
      <w:pPr>
        <w:spacing w:before="0" w:after="0"/>
      </w:pPr>
      <w:r>
        <w:rPr>
          <w:rFonts w:ascii="Arial" w:cs="Arial" w:eastAsia="Arial" w:hAnsi="Arial"/>
          <w:sz w:val="18"/>
          <w:szCs w:val="18"/>
        </w:rPr>
        <w:t xml:space="preserve"/>
      </w:r>
    </w:p>
    <w:p>
      <w:pPr>
        <w:pStyle w:val="Heading2"/>
        <w:spacing w:before="300" w:after="100"/>
      </w:pPr>
      <w:r>
        <w:rPr>
          <w:rFonts w:ascii="Arial" w:cs="Arial" w:eastAsia="Arial" w:hAnsi="Arial"/>
          <w:b/>
          <w:bCs/>
          <w:color w:val="2E75B6"/>
          <w:sz w:val="26"/>
          <w:szCs w:val="26"/>
        </w:rPr>
        <w:t xml:space="preserve">5.2 Entidades del dominio y arquitectura multi-tenant</w:t>
      </w:r>
    </w:p>
    <w:p>
      <w:pPr>
        <w:spacing w:before="60" w:after="60"/>
      </w:pPr>
      <w:r>
        <w:rPr>
          <w:rFonts w:ascii="Arial" w:cs="Arial" w:eastAsia="Arial" w:hAnsi="Arial"/>
          <w:i w:val="false"/>
          <w:iCs w:val="false"/>
          <w:color w:val="333333"/>
          <w:sz w:val="20"/>
          <w:szCs w:val="20"/>
        </w:rPr>
        <w:t xml:space="preserve">Todas las entidades de negocio heredan de BaseEntity, que incluye el campo TenantId. Entity Framework Core aplica un filtro global (HasQueryFilter) para que todas las consultas incluyan el filtro por tenant activo de forma automatica e invisible:</w:t>
      </w:r>
    </w:p>
    <w:p>
      <w:pPr>
        <w:spacing w:before="0" w:after="0"/>
      </w:pPr>
      <w:r>
        <w:rPr>
          <w:rFonts w:ascii="Arial" w:cs="Arial" w:eastAsia="Arial" w:hAnsi="Arial"/>
          <w:sz w:val="18"/>
          <w:szCs w:val="18"/>
        </w:rPr>
        <w:t xml:space="preserve"/>
      </w:r>
    </w:p>
    <w:tbl>
      <w:tblPr>
        <w:tblW w:type="dxa" w:w="9360"/>
        <w:tblBorders>
          <w:top w:val="single" w:color="C5D5E8" w:sz="2"/>
          <w:left w:val="single" w:color="2E75B6" w:sz="8"/>
          <w:bottom w:val="single" w:color="C5D5E8" w:sz="2"/>
          <w:right w:val="single" w:color="C5D5E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GymGo.Domain/Common/BaseEntity.cs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public abstract class BaseEntity</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public Guid Id { get; set; } = Guid.NewGuid();</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public Guid TenantId { get; set; }      // Identificador del gimnasio</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public DateTime CreatedAt { get; set; } = DateTime.UtcNow;</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public DateTime UpdatedAt { get; set; } = DateTime.UtcNow;</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public bool IsDeleted { get; set; } = false;  // Soft delete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Entidades del dominio:</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Tenant.cs     -&gt; El gimnasio (el cliente SaaS)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Socio.cs      -&gt; Miembro del gimnasio</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Plan.cs       -&gt; Tipo de membresia</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Membresia.cs  -&gt; Asignacion de plan a socio</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Pago.cs       -&gt; Registro de cuota pagada</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Clase.cs      -&gt; Clase del gimnasio (yoga, spinning, etc.)</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Reserva.cs    -&gt; Reserva de un socio a una clase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Maquina.cs    -&gt; Equipo del gimnasio</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Mantencion.cs -&gt; Historial de mantencion de maquina</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Usuario.cs    -&gt; Admin, recepcionista, profesor</w:t>
            </w:r>
          </w:p>
        </w:tc>
      </w:tr>
    </w:tbl>
    <w:p>
      <w:pPr>
        <w:spacing w:before="0" w:after="0"/>
      </w:pPr>
      <w:r>
        <w:rPr>
          <w:rFonts w:ascii="Arial" w:cs="Arial" w:eastAsia="Arial" w:hAnsi="Arial"/>
          <w:sz w:val="18"/>
          <w:szCs w:val="18"/>
        </w:rPr>
        <w:t xml:space="preserve"/>
      </w:r>
    </w:p>
    <w:tbl>
      <w:tblPr>
        <w:tblW w:type="dxa" w:w="9360"/>
        <w:tblBorders>
          <w:top w:val="single" w:color="C5D5E8" w:sz="2"/>
          <w:left w:val="single" w:color="2E75B6" w:sz="8"/>
          <w:bottom w:val="single" w:color="C5D5E8" w:sz="2"/>
          <w:right w:val="single" w:color="C5D5E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GymGo.Infrastructure/Persistence/GymGoDbContext.cs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public class GymGoDbContext : DbContext</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private readonly ITenantService _tenantService;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public GymGoDbContext(DbContextOptions&lt;GymGoDbContext&gt; options,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ITenantService tenantService) : base(options)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_tenantService = tenantService;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public DbSet&lt;Socio&gt; Socios =&gt; Set&lt;Socio&gt;();</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public DbSet&lt;Plan&gt;  Planes =&gt; Set&lt;Plan&gt;();</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 resto de DbSets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protected override void OnModelCreating(ModelBuilder builder)</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var tenantId = _tenantService.GetCurrentTenantId();</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Filtro global: TODAS las queries incluyen WHERE TenantId = @tenantId</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builder.Entity&lt;Socio&gt;().HasQueryFilter(s =&gt; s.TenantId == tenantId &amp;&amp; !s.IsDeleted);</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builder.Entity&lt;Plan&gt;().HasQueryFilter(p  =&gt; p.TenantId == tenantId &amp;&amp; !p.IsDeleted);</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 Se repite para cada entidad de negocio...</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w:t>
            </w:r>
          </w:p>
        </w:tc>
      </w:tr>
    </w:tbl>
    <w:p>
      <w:pPr>
        <w:spacing w:before="0" w:after="0"/>
      </w:pPr>
      <w:r>
        <w:rPr>
          <w:rFonts w:ascii="Arial" w:cs="Arial" w:eastAsia="Arial" w:hAnsi="Arial"/>
          <w:sz w:val="18"/>
          <w:szCs w:val="18"/>
        </w:rPr>
        <w:t xml:space="preserve"/>
      </w:r>
    </w:p>
    <w:p>
      <w:pPr>
        <w:pStyle w:val="Heading2"/>
        <w:spacing w:before="300" w:after="100"/>
      </w:pPr>
      <w:r>
        <w:rPr>
          <w:rFonts w:ascii="Arial" w:cs="Arial" w:eastAsia="Arial" w:hAnsi="Arial"/>
          <w:b/>
          <w:bCs/>
          <w:color w:val="2E75B6"/>
          <w:sz w:val="26"/>
          <w:szCs w:val="26"/>
        </w:rPr>
        <w:t xml:space="preserve">5.3 Esquema de base de datos SQL Server 2022</w:t>
      </w:r>
    </w:p>
    <w:p>
      <w:pPr>
        <w:spacing w:before="60" w:after="60"/>
      </w:pPr>
      <w:r>
        <w:rPr>
          <w:rFonts w:ascii="Arial" w:cs="Arial" w:eastAsia="Arial" w:hAnsi="Arial"/>
          <w:i w:val="false"/>
          <w:iCs w:val="false"/>
          <w:color w:val="333333"/>
          <w:sz w:val="20"/>
          <w:szCs w:val="20"/>
        </w:rPr>
        <w:t xml:space="preserve">GymGo usa el enfoque Shared Database, Shared Schema con discriminador TenantId. Una sola base de datos aloja todos los gimnasios, separados logicamente por TenantId. Es el modelo optimo para un SaaS en etapa inicial por su bajo costo y simplicidad operativa:</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Tabla SQL</w:t>
            </w:r>
          </w:p>
        </w:tc>
        <w:tc>
          <w:tcPr>
            <w:tcW w:type="dxa" w:w="4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Columnas principales</w:t>
            </w:r>
          </w:p>
        </w:tc>
        <w:tc>
          <w:tcPr>
            <w:tcW w:type="dxa" w:w="3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Descripcion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Tenants</w:t>
            </w:r>
          </w:p>
        </w:tc>
        <w:tc>
          <w:tcPr>
            <w:tcW w:type="dxa" w:w="4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Id, Nombre, Subdominio, PlanSaaS, Activo, CreatedAt</w:t>
            </w:r>
          </w:p>
        </w:tc>
        <w:tc>
          <w:tcPr>
            <w:tcW w:type="dxa" w:w="3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Un registro por gimnasio cliente de GymGo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Usuarios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Id, TenantId, Email, PasswordHash, Rol, Activo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Administradores, recepcionistas y profesores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Socios</w:t>
            </w:r>
          </w:p>
        </w:tc>
        <w:tc>
          <w:tcPr>
            <w:tcW w:type="dxa" w:w="4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Id, TenantId, Nombre, Email, Telefono, Estado, CreatedAt</w:t>
            </w:r>
          </w:p>
        </w:tc>
        <w:tc>
          <w:tcPr>
            <w:tcW w:type="dxa" w:w="3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Miembros registrados en el gimnasio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Planes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Id, TenantId, Nombre, Precio, DuracionDias, Activo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Tipos de membresia que ofrece el gimnasio</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Membresias</w:t>
            </w:r>
          </w:p>
        </w:tc>
        <w:tc>
          <w:tcPr>
            <w:tcW w:type="dxa" w:w="4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Id, TenantId, SocioId, PlanId, FechaInicio, FechaFin</w:t>
            </w:r>
          </w:p>
        </w:tc>
        <w:tc>
          <w:tcPr>
            <w:tcW w:type="dxa" w:w="3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Asignacion activa o historica de plan a socio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Pagos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Id, TenantId, SocioId, Monto, MetodoPago, Fecha, Referencia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Registro de cada cuota o pago recibido</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Clases</w:t>
            </w:r>
          </w:p>
        </w:tc>
        <w:tc>
          <w:tcPr>
            <w:tcW w:type="dxa" w:w="4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Id, TenantId, Nombre, Horario, Cupo, ProfesorId, Sala</w:t>
            </w:r>
          </w:p>
        </w:tc>
        <w:tc>
          <w:tcPr>
            <w:tcW w:type="dxa" w:w="3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Clases recurrentes o puntuales del gimnasio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Reservas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Id, TenantId, SocioId, ClaseId, Estado, FechaReserva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Reserva de un socio a una clase especifica</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Maquinas</w:t>
            </w:r>
          </w:p>
        </w:tc>
        <w:tc>
          <w:tcPr>
            <w:tcW w:type="dxa" w:w="4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Id, TenantId, Nombre, Marca, Modelo, NumSerie, Estado</w:t>
            </w:r>
          </w:p>
        </w:tc>
        <w:tc>
          <w:tcPr>
            <w:tcW w:type="dxa" w:w="3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Inventario de equipos del gimnasio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Mantenciones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Id, TenantId, MaquinaId, Tipo, Fecha, Costo, Responsable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Historial de mantencion por maquina</w:t>
            </w:r>
          </w:p>
        </w:tc>
      </w:tr>
    </w:tbl>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A32D2D" w:val="clear"/>
            <w:tcMar>
              <w:top w:type="dxa" w:w="80"/>
              <w:left w:type="dxa" w:w="140"/>
              <w:bottom w:type="dxa" w:w="80"/>
              <w:right w:type="dxa" w:w="140"/>
            </w:tcMar>
          </w:tcPr>
          <w:p>
            <w:pPr>
              <w:jc w:val="left"/>
            </w:pPr>
            <w:r>
              <w:rPr>
                <w:rFonts w:ascii="Arial" w:cs="Arial" w:eastAsia="Arial" w:hAnsi="Arial"/>
                <w:b/>
                <w:bCs/>
                <w:i w:val="false"/>
                <w:iCs w:val="false"/>
                <w:color w:val="FFFFFF"/>
                <w:sz w:val="19"/>
                <w:szCs w:val="19"/>
              </w:rPr>
              <w:t xml:space="preserve">Regla critica de seguridad multi-tenant</w:t>
            </w:r>
          </w:p>
        </w:tc>
      </w:tr>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Ningun query de negocio debe ejecutarse sin el filtro WHERE TenantId = @tenantId. El DbContext de EF Core aplica este filtro automaticamente via HasQueryFilter en TODAS las entidades. Cualquier uso de IgnoreQueryFilters() debe estar documentado y justificado (solo para operaciones de superadmin de la plataforma GymGo, nunca para codigo de negocio normal).</w:t>
            </w:r>
          </w:p>
        </w:tc>
      </w:tr>
    </w:tbl>
    <w:p>
      <w:pPr>
        <w:spacing w:before="0" w:after="0"/>
      </w:pPr>
      <w:r>
        <w:rPr>
          <w:rFonts w:ascii="Arial" w:cs="Arial" w:eastAsia="Arial" w:hAnsi="Arial"/>
          <w:sz w:val="18"/>
          <w:szCs w:val="18"/>
        </w:rPr>
        <w:t xml:space="preserve"/>
      </w:r>
    </w:p>
    <w:p>
      <w:pPr>
        <w:pStyle w:val="Heading2"/>
        <w:spacing w:before="300" w:after="100"/>
      </w:pPr>
      <w:r>
        <w:rPr>
          <w:rFonts w:ascii="Arial" w:cs="Arial" w:eastAsia="Arial" w:hAnsi="Arial"/>
          <w:b/>
          <w:bCs/>
          <w:color w:val="2E75B6"/>
          <w:sz w:val="26"/>
          <w:szCs w:val="26"/>
        </w:rPr>
        <w:t xml:space="preserve">5.4 Entorno de desarrollo local (sin Docker)</w:t>
      </w:r>
    </w:p>
    <w:p>
      <w:pPr>
        <w:spacing w:before="60" w:after="60"/>
      </w:pPr>
      <w:r>
        <w:rPr>
          <w:rFonts w:ascii="Arial" w:cs="Arial" w:eastAsia="Arial" w:hAnsi="Arial"/>
          <w:i w:val="false"/>
          <w:iCs w:val="false"/>
          <w:color w:val="333333"/>
          <w:sz w:val="20"/>
          <w:szCs w:val="20"/>
        </w:rPr>
        <w:t xml:space="preserve">El entorno de desarrollo se ejecuta directamente en Windows usando dotnet run desde la terminal o desde Visual Studio 2022 con F5. No se requiere Docker ni ningun contenedor adicional:</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Componente</w:t>
            </w:r>
          </w:p>
        </w:tc>
        <w:tc>
          <w:tcPr>
            <w:tcW w:type="dxa" w:w="3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Instalacion</w:t>
            </w:r>
          </w:p>
        </w:tc>
        <w:tc>
          <w:tcPr>
            <w:tcW w:type="dxa" w:w="36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Notas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.NET 8 SDK</w:t>
            </w:r>
          </w:p>
        </w:tc>
        <w:tc>
          <w:tcPr>
            <w:tcW w:type="dxa" w:w="3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Descargar desde https://dotnet.microsoft.com/download</w:t>
            </w:r>
          </w:p>
        </w:tc>
        <w:tc>
          <w:tcPr>
            <w:tcW w:type="dxa" w:w="3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Verificar con: dotnet --version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Visual Studio 2022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Instalar con workload 'ASP.NET and web development'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Version Community es gratuita</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SQL Server 2022</w:t>
            </w:r>
          </w:p>
        </w:tc>
        <w:tc>
          <w:tcPr>
            <w:tcW w:type="dxa" w:w="3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Instalar SQL Server 2022 Developer Edition (gratuito)</w:t>
            </w:r>
          </w:p>
        </w:tc>
        <w:tc>
          <w:tcPr>
            <w:tcW w:type="dxa" w:w="3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Developer Edition es igual a Enterprise en funciones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SSMS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SQL Server Management Studio (gratuito de Microsoft)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Para administrar la BD local durante desarrollo</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Git client</w:t>
            </w:r>
          </w:p>
        </w:tc>
        <w:tc>
          <w:tcPr>
            <w:tcW w:type="dxa" w:w="3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Git for Windows + extension de ADO en Visual Studio</w:t>
            </w:r>
          </w:p>
        </w:tc>
        <w:tc>
          <w:tcPr>
            <w:tcW w:type="dxa" w:w="3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Configurar credenciales de Azure DevOps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EF Core Tools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dotnet tool install --global dotnet-ef</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Para ejecutar migraciones desde la consola</w:t>
            </w:r>
          </w:p>
        </w:tc>
      </w:tr>
    </w:tbl>
    <w:p>
      <w:pPr>
        <w:spacing w:before="0" w:after="0"/>
      </w:pPr>
      <w:r>
        <w:rPr>
          <w:rFonts w:ascii="Arial" w:cs="Arial" w:eastAsia="Arial" w:hAnsi="Arial"/>
          <w:sz w:val="18"/>
          <w:szCs w:val="18"/>
        </w:rPr>
        <w:t xml:space="preserve"/>
      </w:r>
    </w:p>
    <w:tbl>
      <w:tblPr>
        <w:tblW w:type="dxa" w:w="9360"/>
        <w:tblBorders>
          <w:top w:val="single" w:color="C5D5E8" w:sz="2"/>
          <w:left w:val="single" w:color="2E75B6" w:sz="8"/>
          <w:bottom w:val="single" w:color="C5D5E8" w:sz="2"/>
          <w:right w:val="single" w:color="C5D5E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Comandos habituales de desarrollo local</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Clonar el repositorio desde Azure DevOps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Clonar el repositorio desde GitHub</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git clone https://github.com/gymgo-saas/gymgo-api.git</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Crear la base de datos local y aplicar migraciones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dotnet ef database update --project src/GymGo.Infrastructure --startup-project src/GymGo.API</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Ejecutar la API con dotnet run (modo desarrollo, hot reload disponible)</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O desde consola:</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dotnet run --project src/GymGo.API</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Swagger disponible en:</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https://localhost:7000/swagger  (puerto puede variar segun launchSettings.json)</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 Crear nueva migracion al modificar entidades:</w:t>
            </w:r>
          </w:p>
        </w:tc>
      </w:tr>
      <w:tr>
        <w:tc>
          <w:tcPr>
            <w:tcW w:type="dxa" w:w="9360"/>
            <w:tcBorders>
              <w:top w:val="none" w:color="FFFFFF" w:sz="0"/>
              <w:left w:val="none" w:color="FFFFFF" w:sz="0"/>
              <w:bottom w:val="none" w:color="FFFFFF" w:sz="0"/>
              <w:right w:val="none" w:color="FFFFFF" w:sz="0"/>
            </w:tcBorders>
            <w:shd w:fill="F0F4F8" w:val="clear"/>
            <w:tcMar>
              <w:top w:type="dxa" w:w="28"/>
              <w:left w:type="dxa" w:w="200"/>
              <w:bottom w:type="dxa" w:w="28"/>
              <w:right w:type="dxa" w:w="120"/>
            </w:tcMar>
          </w:tcPr>
          <w:p>
            <w:pPr>
              <w:spacing w:before="0" w:after="0"/>
            </w:pPr>
            <w:r>
              <w:rPr>
                <w:rFonts w:ascii="Courier New" w:cs="Courier New" w:eastAsia="Courier New" w:hAnsi="Courier New"/>
                <w:color w:val="1A1A2E"/>
                <w:sz w:val="17"/>
                <w:szCs w:val="17"/>
              </w:rPr>
              <w:t xml:space="preserve">dotnet ef migrations add NombreDeLaMigracion --project src/GymGo.Infrastructure --startup-project src/GymGo.API</w:t>
            </w:r>
          </w:p>
        </w:tc>
      </w:tr>
    </w:tbl>
    <w:p>
      <w:pPr>
        <w:spacing w:before="0" w:after="0"/>
      </w:pPr>
      <w:r>
        <w:rPr>
          <w:rFonts w:ascii="Arial" w:cs="Arial" w:eastAsia="Arial" w:hAnsi="Arial"/>
          <w:sz w:val="18"/>
          <w:szCs w:val="18"/>
        </w:rPr>
        <w:t xml:space="preserve"/>
      </w:r>
    </w:p>
    <w:p>
      <w:r>
        <w:br w:type="page"/>
      </w:r>
    </w:p>
    <w:p>
      <w:pPr>
        <w:pStyle w:val="Heading1"/>
        <w:pBdr>
          <w:bottom w:val="single" w:color="2E75B6" w:sz="8" w:space="1"/>
        </w:pBdr>
        <w:spacing w:before="400" w:after="140"/>
      </w:pPr>
      <w:r>
        <w:rPr>
          <w:rFonts w:ascii="Arial" w:cs="Arial" w:eastAsia="Arial" w:hAnsi="Arial"/>
          <w:b/>
          <w:bCs/>
          <w:color w:val="1B3A6B"/>
          <w:sz w:val="34"/>
          <w:szCs w:val="34"/>
        </w:rPr>
        <w:t xml:space="preserve">6. Plan de tareas del Sprint 0</w:t>
      </w:r>
    </w:p>
    <w:p>
      <w:pPr>
        <w:spacing w:before="60" w:after="60"/>
      </w:pPr>
      <w:r>
        <w:rPr>
          <w:rFonts w:ascii="Arial" w:cs="Arial" w:eastAsia="Arial" w:hAnsi="Arial"/>
          <w:i w:val="false"/>
          <w:iCs w:val="false"/>
          <w:color w:val="333333"/>
          <w:sz w:val="20"/>
          <w:szCs w:val="20"/>
        </w:rPr>
        <w:t xml:space="preserve">El Sprint 0 se ejecuta en 5 dias habiles. Todas las tareas deben registrarse como Tasks en Azure DevOps Boards bajo la Epic EP-01, vinculadas al sprint correspondiente.</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1500"/>
        <w:gridCol w:w="1000"/>
        <w:gridCol w:w="186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ID</w:t>
            </w:r>
          </w:p>
        </w:tc>
        <w:tc>
          <w:tcPr>
            <w:tcW w:type="dxa" w:w="41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Tarea</w:t>
            </w:r>
          </w:p>
        </w:tc>
        <w:tc>
          <w:tcPr>
            <w:tcW w:type="dxa" w:w="1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Responsable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Cuando</w:t>
            </w:r>
          </w:p>
        </w:tc>
        <w:tc>
          <w:tcPr>
            <w:tcW w:type="dxa" w:w="18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Prioridad</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T-001</w:t>
            </w:r>
          </w:p>
        </w:tc>
        <w:tc>
          <w:tcPr>
            <w:tcW w:type="dxa" w:w="4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Crear organizacion y proyecto en Azure DevOps</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1</w:t>
            </w:r>
          </w:p>
        </w:tc>
        <w:tc>
          <w:tcPr>
            <w:tcW w:type="dxa" w:w="1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T-002</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Crear repositorio en GitHub y configurar acceso del equipo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T-003</w:t>
            </w:r>
          </w:p>
        </w:tc>
        <w:tc>
          <w:tcPr>
            <w:tcW w:type="dxa" w:w="4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Configurar estructura de ramas en GitHub (branching strategy)</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1</w:t>
            </w:r>
          </w:p>
        </w:tc>
        <w:tc>
          <w:tcPr>
            <w:tcW w:type="dxa" w:w="1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T-004</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Configurar tablero Scrum en Azure DevOps Boards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PO + Tech Lead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1-2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T-005</w:t>
            </w:r>
          </w:p>
        </w:tc>
        <w:tc>
          <w:tcPr>
            <w:tcW w:type="dxa" w:w="4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Cargar Epics, Features y PBIs del Sprint 1 en Boards</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2</w:t>
            </w:r>
          </w:p>
        </w:tc>
        <w:tc>
          <w:tcPr>
            <w:tcW w:type="dxa" w:w="1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T-006</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Configurar los 9 sprints con fechas en Azure DevOps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T-007</w:t>
            </w:r>
          </w:p>
        </w:tc>
        <w:tc>
          <w:tcPr>
            <w:tcW w:type="dxa" w:w="4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Crear solucion .NET Core 8 con estructura Clean Architecture</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2</w:t>
            </w:r>
          </w:p>
        </w:tc>
        <w:tc>
          <w:tcPr>
            <w:tcW w:type="dxa" w:w="1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T-008</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Configurar Entity Framework Core + SQL Server (EF Core 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Dev 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2-3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T-009</w:t>
            </w:r>
          </w:p>
        </w:tc>
        <w:tc>
          <w:tcPr>
            <w:tcW w:type="dxa" w:w="4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Diseniar esquema multi-tenant en base de datos SQL Server</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3</w:t>
            </w:r>
          </w:p>
        </w:tc>
        <w:tc>
          <w:tcPr>
            <w:tcW w:type="dxa" w:w="1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T-010</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Implementar DbContext con filtro global de tenant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Dev 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T-011</w:t>
            </w:r>
          </w:p>
        </w:tc>
        <w:tc>
          <w:tcPr>
            <w:tcW w:type="dxa" w:w="4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Crear primera migracion EF Core y aplicar en BD local</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Dev 1</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3</w:t>
            </w:r>
          </w:p>
        </w:tc>
        <w:tc>
          <w:tcPr>
            <w:tcW w:type="dxa" w:w="1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T-012</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Configurar entorno Development (Visual Studio + SQL Server local)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Dev 1 + Dev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2-3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T-013</w:t>
            </w:r>
          </w:p>
        </w:tc>
        <w:tc>
          <w:tcPr>
            <w:tcW w:type="dxa" w:w="4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Solicitar y configurar hosting Staging en SmarterASP.NET</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3-4</w:t>
            </w:r>
          </w:p>
        </w:tc>
        <w:tc>
          <w:tcPr>
            <w:tcW w:type="dxa" w:w="1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T-014</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Solicitar y configurar hosting Production en SmarterASP.NET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T-015</w:t>
            </w:r>
          </w:p>
        </w:tc>
        <w:tc>
          <w:tcPr>
            <w:tcW w:type="dxa" w:w="4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Configurar base de datos SQL Server en Staging (SmarterASP.NET)</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4</w:t>
            </w:r>
          </w:p>
        </w:tc>
        <w:tc>
          <w:tcPr>
            <w:tcW w:type="dxa" w:w="1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T-016</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Configurar base de datos SQL Server en Production (SmarterASP)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T-017</w:t>
            </w:r>
          </w:p>
        </w:tc>
        <w:tc>
          <w:tcPr>
            <w:tcW w:type="dxa" w:w="4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Configurar Service Connection GitHub en ADO y crear pipeline CI</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4</w:t>
            </w:r>
          </w:p>
        </w:tc>
        <w:tc>
          <w:tcPr>
            <w:tcW w:type="dxa" w:w="1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T-018</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Crear pipeline CD Staging (deploy automatico a SmarterASP.NET)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4-5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T-019</w:t>
            </w:r>
          </w:p>
        </w:tc>
        <w:tc>
          <w:tcPr>
            <w:tcW w:type="dxa" w:w="4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Crear pipeline CD Production (deploy manual con aprobacion)</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5</w:t>
            </w:r>
          </w:p>
        </w:tc>
        <w:tc>
          <w:tcPr>
            <w:tcW w:type="dxa" w:w="1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T-020</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Configurar variables de entorno y connection strings en ADO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T-021</w:t>
            </w:r>
          </w:p>
        </w:tc>
        <w:tc>
          <w:tcPr>
            <w:tcW w:type="dxa" w:w="4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Configurar Azure DevOps Test Plans (estructura de casos)</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QA</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5</w:t>
            </w:r>
          </w:p>
        </w:tc>
        <w:tc>
          <w:tcPr>
            <w:tcW w:type="dxa" w:w="1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633806"/>
                <w:sz w:val="18"/>
                <w:szCs w:val="18"/>
              </w:rPr>
              <w:t xml:space="preserve">Media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T-022</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Crear Wiki en Azure DevOps con convenios de codigo y Git flow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33806"/>
                <w:sz w:val="18"/>
                <w:szCs w:val="18"/>
              </w:rPr>
              <w:t xml:space="preserve">Media</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T-023</w:t>
            </w:r>
          </w:p>
        </w:tc>
        <w:tc>
          <w:tcPr>
            <w:tcW w:type="dxa" w:w="4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Prueba end-to-end: deploy Staging funcional con BD conectada</w:t>
            </w:r>
          </w:p>
        </w:tc>
        <w:tc>
          <w:tcPr>
            <w:tcW w:type="dxa" w:w="1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Equipo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5</w:t>
            </w:r>
          </w:p>
        </w:tc>
        <w:tc>
          <w:tcPr>
            <w:tcW w:type="dxa" w:w="18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A32D2D"/>
                <w:sz w:val="18"/>
                <w:szCs w:val="18"/>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ourier New" w:cs="Courier New" w:eastAsia="Courier New" w:hAnsi="Courier New"/>
                <w:b w:val="false"/>
                <w:bCs w:val="false"/>
                <w:i w:val="false"/>
                <w:iCs w:val="false"/>
                <w:color w:val="333333"/>
                <w:sz w:val="18"/>
                <w:szCs w:val="18"/>
              </w:rPr>
              <w:t xml:space="preserve">T-024</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Retrospectiva Sprint 0 y carga del Sprint 1 en Boards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Equipo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Dia 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633806"/>
                <w:sz w:val="18"/>
                <w:szCs w:val="18"/>
              </w:rPr>
              <w:t xml:space="preserve">Media</w:t>
            </w:r>
          </w:p>
        </w:tc>
      </w:tr>
    </w:tbl>
    <w:p>
      <w:pPr>
        <w:spacing w:before="0" w:after="0"/>
      </w:pPr>
      <w:r>
        <w:rPr>
          <w:rFonts w:ascii="Arial" w:cs="Arial" w:eastAsia="Arial" w:hAnsi="Arial"/>
          <w:sz w:val="18"/>
          <w:szCs w:val="18"/>
        </w:rPr>
        <w:t xml:space="preserve"/>
      </w:r>
    </w:p>
    <w:p>
      <w:pPr>
        <w:pStyle w:val="Heading2"/>
        <w:spacing w:before="300" w:after="100"/>
      </w:pPr>
      <w:r>
        <w:rPr>
          <w:rFonts w:ascii="Arial" w:cs="Arial" w:eastAsia="Arial" w:hAnsi="Arial"/>
          <w:b/>
          <w:bCs/>
          <w:color w:val="2E75B6"/>
          <w:sz w:val="26"/>
          <w:szCs w:val="26"/>
        </w:rPr>
        <w:t xml:space="preserve">6.1 Distribucion por 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Dia</w:t>
            </w:r>
          </w:p>
        </w:tc>
        <w:tc>
          <w:tcPr>
            <w:tcW w:type="dxa" w:w="82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Actividades principales</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i w:val="false"/>
                <w:iCs w:val="false"/>
                <w:color w:val="333333"/>
                <w:sz w:val="18"/>
                <w:szCs w:val="18"/>
              </w:rPr>
              <w:t xml:space="preserve">Dia 1</w:t>
            </w:r>
          </w:p>
        </w:tc>
        <w:tc>
          <w:tcPr>
            <w:tcW w:type="dxa" w:w="82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Kickoff del equipo. Crear organizacion y proyecto en Azure DevOps. Crear repositorio en GitHub y vincular con Azure DevOps Pipelines. Configurar estrategia de ramas en GitHub. Configurar tablero Scrum con sprints y fechas en ADO Boards. Invitar a todos los miembros al proyecto.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333333"/>
                <w:sz w:val="18"/>
                <w:szCs w:val="18"/>
              </w:rPr>
              <w:t xml:space="preserve">Dia 2</w:t>
            </w:r>
          </w:p>
        </w:tc>
        <w:tc>
          <w:tcPr>
            <w:tcW w:type="dxa" w:w="8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Cargar Epics, Features y PBIs del Sprint 1 en Azure Boards. Crear solucion .NET Core 8 con estructura Clean Architecture. Definir entidades del dominio. Primer commit a develop. Configurar SQL Server local en cada maquina del equipo.</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i w:val="false"/>
                <w:iCs w:val="false"/>
                <w:color w:val="333333"/>
                <w:sz w:val="18"/>
                <w:szCs w:val="18"/>
              </w:rPr>
              <w:t xml:space="preserve">Dia 3</w:t>
            </w:r>
          </w:p>
        </w:tc>
        <w:tc>
          <w:tcPr>
            <w:tcW w:type="dxa" w:w="82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Configurar Entity Framework Core con SQL Server. Crear BaseEntity con TenantId. Diseno del esquema de BD multi-tenant. Implementar DbContext con HasQueryFilter. Crear primera migracion y aplicar en BD local. Solicitar plan hosting Staging en SmarterASP.NET.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i w:val="false"/>
                <w:iCs w:val="false"/>
                <w:color w:val="333333"/>
                <w:sz w:val="18"/>
                <w:szCs w:val="18"/>
              </w:rPr>
              <w:t xml:space="preserve">Dia 4</w:t>
            </w:r>
          </w:p>
        </w:tc>
        <w:tc>
          <w:tcPr>
            <w:tcW w:type="dxa" w:w="8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Configurar hosting Staging en SmarterASP.NET (habilitar Web Deploy, crear BD SQL Server). Crear pipeline CI en Azure DevOps Pipelines. Crear pipeline CD para Staging. Registrar todas las variables secretas en ADO Library. Primer deploy manual a Staging para verificar conectividad.</w:t>
            </w:r>
          </w:p>
        </w:tc>
      </w:tr>
      <w:tr>
        <w:tc>
          <w:tcPr>
            <w:tcW w:type="dxa" w:w="11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bCs/>
                <w:i w:val="false"/>
                <w:iCs w:val="false"/>
                <w:color w:val="333333"/>
                <w:sz w:val="18"/>
                <w:szCs w:val="18"/>
              </w:rPr>
              <w:t xml:space="preserve">Dia 5</w:t>
            </w:r>
          </w:p>
        </w:tc>
        <w:tc>
          <w:tcPr>
            <w:tcW w:type="dxa" w:w="82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Configurar hosting Production en SmarterASP.NET. Crear pipeline CD Production con aprobacion manual. Configurar Azure DevOps Environments (staging, production) con aprobadores. Crear Test Plan del Sprint 1 en ADO Test Plans. Documentar Git workflow y entornos en la Wiki. Prueba end-to-end completa. Retrospectiva Sprint 0.</w:t>
            </w:r>
          </w:p>
        </w:tc>
      </w:tr>
    </w:tbl>
    <w:p>
      <w:pPr>
        <w:spacing w:before="0" w:after="0"/>
      </w:pPr>
      <w:r>
        <w:rPr>
          <w:rFonts w:ascii="Arial" w:cs="Arial" w:eastAsia="Arial" w:hAnsi="Arial"/>
          <w:sz w:val="18"/>
          <w:szCs w:val="18"/>
        </w:rPr>
        <w:t xml:space="preserve"/>
      </w:r>
    </w:p>
    <w:p>
      <w:r>
        <w:br w:type="page"/>
      </w:r>
    </w:p>
    <w:p>
      <w:pPr>
        <w:pStyle w:val="Heading1"/>
        <w:pBdr>
          <w:bottom w:val="single" w:color="2E75B6" w:sz="8" w:space="1"/>
        </w:pBdr>
        <w:spacing w:before="400" w:after="140"/>
      </w:pPr>
      <w:r>
        <w:rPr>
          <w:rFonts w:ascii="Arial" w:cs="Arial" w:eastAsia="Arial" w:hAnsi="Arial"/>
          <w:b/>
          <w:bCs/>
          <w:color w:val="1B3A6B"/>
          <w:sz w:val="34"/>
          <w:szCs w:val="34"/>
        </w:rPr>
        <w:t xml:space="preserve">7. Definition of Done — Sprint 0</w:t>
      </w:r>
    </w:p>
    <w:p>
      <w:pPr>
        <w:spacing w:before="60" w:after="60"/>
      </w:pPr>
      <w:r>
        <w:rPr>
          <w:rFonts w:ascii="Arial" w:cs="Arial" w:eastAsia="Arial" w:hAnsi="Arial"/>
          <w:i w:val="false"/>
          <w:iCs w:val="false"/>
          <w:color w:val="333333"/>
          <w:sz w:val="20"/>
          <w:szCs w:val="20"/>
        </w:rPr>
        <w:t xml:space="preserve">El Sprint 0 se considera completado cuando TODOS los siguientes criterios son verificables por cualquier miembro del equipo:</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4060"/>
      </w:tblGrid>
      <w:tr>
        <w:trPr>
          <w:tblHeader/>
        </w:trPr>
        <w:tc>
          <w:tcPr>
            <w:tcW w:type="dxa" w:w="500"/>
            <w:tcBorders>
              <w:top w:val="single" w:color="CCCCCC" w:sz="1"/>
              <w:left w:val="single" w:color="CCCCCC" w:sz="1"/>
              <w:bottom w:val="single" w:color="CCCCCC" w:sz="1"/>
              <w:right w:val="single" w:color="CCCCCC" w:sz="1"/>
            </w:tcBorders>
            <w:shd w:fill="1A5E38"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t>
            </w:r>
          </w:p>
        </w:tc>
        <w:tc>
          <w:tcPr>
            <w:tcW w:type="dxa" w:w="4800"/>
            <w:tcBorders>
              <w:top w:val="single" w:color="CCCCCC" w:sz="1"/>
              <w:left w:val="single" w:color="CCCCCC" w:sz="1"/>
              <w:bottom w:val="single" w:color="CCCCCC" w:sz="1"/>
              <w:right w:val="single" w:color="CCCCCC" w:sz="1"/>
            </w:tcBorders>
            <w:shd w:fill="1A5E38"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Criterio de aceptacion</w:t>
            </w:r>
          </w:p>
        </w:tc>
        <w:tc>
          <w:tcPr>
            <w:tcW w:type="dxa" w:w="4060"/>
            <w:tcBorders>
              <w:top w:val="single" w:color="CCCCCC" w:sz="1"/>
              <w:left w:val="single" w:color="CCCCCC" w:sz="1"/>
              <w:bottom w:val="single" w:color="CCCCCC" w:sz="1"/>
              <w:right w:val="single" w:color="CCCCCC" w:sz="1"/>
            </w:tcBorders>
            <w:shd w:fill="1A5E38"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Como verificarlo</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1</w:t>
            </w:r>
          </w:p>
        </w:tc>
        <w:tc>
          <w:tcPr>
            <w:tcW w:type="dxa" w:w="4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Proyecto creado en Azure DevOps con repositorio Git, tablero Scrum y Wiki</w:t>
            </w:r>
          </w:p>
        </w:tc>
        <w:tc>
          <w:tcPr>
            <w:tcW w:type="dxa" w:w="40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Acceder a dev.azure.com/gymgo-saas/GymGo desde cualquier cuenta del equipo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Ramas main y develop creadas con Branch Protection Rules en GitHub configuradas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Intentar un push directo a develop sin PR: debe ser rechazado</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3</w:t>
            </w:r>
          </w:p>
        </w:tc>
        <w:tc>
          <w:tcPr>
            <w:tcW w:type="dxa" w:w="4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Solucion .NET Core 8 compilando sin errores con estructura Clean Architecture</w:t>
            </w:r>
          </w:p>
        </w:tc>
        <w:tc>
          <w:tcPr>
            <w:tcW w:type="dxa" w:w="40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dotnet build desde la raiz del repositorio clonado en maquina nueva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SQL Server local configurado con migracion EF Core aplicada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Tabla Tenants y Socios visibles en SSMS con columna TenantId</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5</w:t>
            </w:r>
          </w:p>
        </w:tc>
        <w:tc>
          <w:tcPr>
            <w:tcW w:type="dxa" w:w="4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Pipeline CI ejecutandose y pasando en cada Pull Request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Crear un PR de prueba: el pipeline ci.yml aparece como check verde obligatorio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Deploy automatico a Staging al mergear a develop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Push a develop: pipeline cd-staging.yml exitoso, API responde en URL de SmarterASP.NET</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7</w:t>
            </w:r>
          </w:p>
        </w:tc>
        <w:tc>
          <w:tcPr>
            <w:tcW w:type="dxa" w:w="4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API de Staging conectada a SQL Server 2022 en SmarterASP.NET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Llamar GET /api/health o similar: responde 200 sin errores de conexion a 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Pipeline de Production configurado con aprobacion manual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Pipeline cd-production.yml visible en ADO, el stage Deploy_Production requiere aprobacion</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9</w:t>
            </w:r>
          </w:p>
        </w:tc>
        <w:tc>
          <w:tcPr>
            <w:tcW w:type="dxa" w:w="4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Variables secretas almacenadas en ADO Library (sin credenciales en el repo)</w:t>
            </w:r>
          </w:p>
        </w:tc>
        <w:tc>
          <w:tcPr>
            <w:tcW w:type="dxa" w:w="40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Buscar en el codigo o en los YAML: no debe haber ninguna password o connection string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Test Plans del Sprint 1 creados en Azure DevOps Test Plans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ADO Test Plans -&gt; Sprint 1 tiene al menos un Test Suite con casos de prueba</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11</w:t>
            </w:r>
          </w:p>
        </w:tc>
        <w:tc>
          <w:tcPr>
            <w:tcW w:type="dxa" w:w="4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Wiki con documentos GIT-WORKFLOW, ARQUITECTURA, SETUP-LOCAL y ENTORNOS</w:t>
            </w:r>
          </w:p>
        </w:tc>
        <w:tc>
          <w:tcPr>
            <w:tcW w:type="dxa" w:w="40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ADO Wiki muestra los 4 documentos con contenido completo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12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Todo el equipo puede clonar el repo, compilar y ejecutar la API localmente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Cada miembro ejecuta dotnet run y accede a Swagger en localhost</w:t>
            </w:r>
          </w:p>
        </w:tc>
      </w:tr>
    </w:tbl>
    <w:p>
      <w:pPr>
        <w:spacing w:before="0" w:after="0"/>
      </w:pPr>
      <w:r>
        <w:rPr>
          <w:rFonts w:ascii="Arial" w:cs="Arial" w:eastAsia="Arial" w:hAnsi="Arial"/>
          <w:sz w:val="18"/>
          <w:szCs w:val="18"/>
        </w:rPr>
        <w:t xml:space="preserve"/>
      </w:r>
    </w:p>
    <w:p>
      <w:pPr>
        <w:pStyle w:val="Heading1"/>
        <w:pBdr>
          <w:bottom w:val="single" w:color="2E75B6" w:sz="8" w:space="1"/>
        </w:pBdr>
        <w:spacing w:before="400" w:after="140"/>
      </w:pPr>
      <w:r>
        <w:rPr>
          <w:rFonts w:ascii="Arial" w:cs="Arial" w:eastAsia="Arial" w:hAnsi="Arial"/>
          <w:b/>
          <w:bCs/>
          <w:color w:val="1B3A6B"/>
          <w:sz w:val="34"/>
          <w:szCs w:val="34"/>
        </w:rPr>
        <w:t xml:space="preserve">8. Riesgos identificados del Sprint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39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Riesgo</w:t>
            </w:r>
          </w:p>
        </w:tc>
        <w:tc>
          <w:tcPr>
            <w:tcW w:type="dxa" w:w="13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Probabilidad</w:t>
            </w:r>
          </w:p>
        </w:tc>
        <w:tc>
          <w:tcPr>
            <w:tcW w:type="dxa" w:w="13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Impacto</w:t>
            </w:r>
          </w:p>
        </w:tc>
        <w:tc>
          <w:tcPr>
            <w:tcW w:type="dxa" w:w="39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Mitigacion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Demora en activacion del plan hosting en SmarterASP.NET (puede tardar horas o 1 dia)</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Media</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Alto</w:t>
            </w:r>
          </w:p>
        </w:tc>
        <w:tc>
          <w:tcPr>
            <w:tcW w:type="dxa" w:w="39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Crear la cuenta y solicitar el plan desde el Dia 1, no esperar al Dia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Web Deploy (MSDeploy) no habilitado por defecto en el plan de SmarterASP.NET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Media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Alto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Verificar antes del Sprint 0 que el plan elegido incluye Web Deploy. Si no, escalar al soporte de SmarterASP.NET el Dia 1.</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Falta de permisos de administrador para crear la organizacion en Azure DevOps</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Baja</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Alto</w:t>
            </w:r>
          </w:p>
        </w:tc>
        <w:tc>
          <w:tcPr>
            <w:tcW w:type="dxa" w:w="39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El Tech Lead debe verificar acceso a dev.azure.com antes del Dia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Diseno multi-tenant incorrecto en EF Core (filtros que no cubren todos los casos)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Media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Critico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Dedicar al menos 4 horas del Dia 3 a revisar el DbContext con todo el equipo antes de escribir codigo de negocio.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SQL Server 2022 Developer Edition con problemas de instalacion en Windows</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Baja</w:t>
            </w:r>
          </w:p>
        </w:tc>
        <w:tc>
          <w:tcPr>
            <w:tcW w:type="dxa" w:w="13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Medio</w:t>
            </w:r>
          </w:p>
        </w:tc>
        <w:tc>
          <w:tcPr>
            <w:tcW w:type="dxa" w:w="39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Tener listo un backup con SQL Server Express (gratuito, funcional para desarrollo aunque con limites de 10 GB).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Estimaciones incorrectas de tareas que no caben en 5 dias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Media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Medio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Los criterios 1 al 9 del DoD son obligatorios. Los criterios 10 al 12 pueden trasladarse al comienzo del Sprint 1 si hay riesgo de no terminar.</w:t>
            </w:r>
          </w:p>
        </w:tc>
      </w:tr>
    </w:tbl>
    <w:p>
      <w:pPr>
        <w:spacing w:before="0" w:after="0"/>
      </w:pPr>
      <w:r>
        <w:rPr>
          <w:rFonts w:ascii="Arial" w:cs="Arial" w:eastAsia="Arial" w:hAnsi="Arial"/>
          <w:sz w:val="18"/>
          <w:szCs w:val="18"/>
        </w:rPr>
        <w:t xml:space="preserve"/>
      </w:r>
    </w:p>
    <w:p>
      <w:pPr>
        <w:pStyle w:val="Heading1"/>
        <w:pBdr>
          <w:bottom w:val="single" w:color="2E75B6" w:sz="8" w:space="1"/>
        </w:pBdr>
        <w:spacing w:before="400" w:after="140"/>
      </w:pPr>
      <w:r>
        <w:rPr>
          <w:rFonts w:ascii="Arial" w:cs="Arial" w:eastAsia="Arial" w:hAnsi="Arial"/>
          <w:b/>
          <w:bCs/>
          <w:color w:val="1B3A6B"/>
          <w:sz w:val="34"/>
          <w:szCs w:val="34"/>
        </w:rPr>
        <w:t xml:space="preserve">9. Checklist de preparacion — Antes del Dia 1</w:t>
      </w:r>
    </w:p>
    <w:p>
      <w:pPr>
        <w:spacing w:before="60" w:after="60"/>
      </w:pPr>
      <w:r>
        <w:rPr>
          <w:rFonts w:ascii="Arial" w:cs="Arial" w:eastAsia="Arial" w:hAnsi="Arial"/>
          <w:i w:val="false"/>
          <w:iCs w:val="false"/>
          <w:color w:val="333333"/>
          <w:sz w:val="20"/>
          <w:szCs w:val="20"/>
        </w:rPr>
        <w:t xml:space="preserve">El Tech Lead debe completar esta lista ANTES de iniciar el Sprint 0:</w:t>
      </w:r>
    </w:p>
    <w:p>
      <w:pPr>
        <w:spacing w:before="0" w:after="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2000"/>
        <w:gridCol w:w="1760"/>
      </w:tblGrid>
      <w:tr>
        <w:trPr>
          <w:tblHeader/>
        </w:trPr>
        <w:tc>
          <w:tcPr>
            <w:tcW w:type="dxa" w:w="5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Verificacion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Responsable</w:t>
            </w:r>
          </w:p>
        </w:tc>
        <w:tc>
          <w:tcPr>
            <w:tcW w:type="dxa" w:w="17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Estado</w:t>
            </w:r>
          </w:p>
        </w:tc>
      </w:tr>
      <w:tr>
        <w:tc>
          <w:tcPr>
            <w:tcW w:type="dxa" w:w="5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Cuenta Microsoft activa y acceso a dev.azure.com verificado</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Pendiente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Plan de Azure DevOps elegido (Free tier: 5 usuarios gratis con pipelines limitados)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Pendiente</w:t>
            </w:r>
          </w:p>
        </w:tc>
      </w:tr>
      <w:tr>
        <w:tc>
          <w:tcPr>
            <w:tcW w:type="dxa" w:w="5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Cuenta en SmarterASP.NET creada y plan de hosting seleccionado (Staging)</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Pendiente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Confirmar que el plan de SmarterASP.NET incluye SQL Server 2022 y Web Deploy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Tech Lead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Pendiente</w:t>
            </w:r>
          </w:p>
        </w:tc>
      </w:tr>
      <w:tr>
        <w:tc>
          <w:tcPr>
            <w:tcW w:type="dxa" w:w="5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Visual Studio 2022 instalado en todas las maquinas del equipo</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Todo el equipo</w:t>
            </w:r>
          </w:p>
        </w:tc>
        <w:tc>
          <w:tcPr>
            <w:tcW w:type="dxa" w:w="1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Pendiente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SQL Server 2022 Developer Edition instalado en maquinas de desarrollo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Dev 1, Dev 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Pendiente</w:t>
            </w:r>
          </w:p>
        </w:tc>
      </w:tr>
      <w:tr>
        <w:tc>
          <w:tcPr>
            <w:tcW w:type="dxa" w:w="5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SQL Server Management Studio (SSMS) instalado</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Dev 1, Dev 2</w:t>
            </w:r>
          </w:p>
        </w:tc>
        <w:tc>
          <w:tcPr>
            <w:tcW w:type="dxa" w:w="1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Pendiente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.NET 8 SDK instalado (verificar con: dotnet --version)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Todo el equipo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Pendiente</w:t>
            </w:r>
          </w:p>
        </w:tc>
      </w:tr>
      <w:tr>
        <w:tc>
          <w:tcPr>
            <w:tcW w:type="dxa" w:w="5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EF Core Tools global instalado (dotnet tool install --global dotnet-ef)</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Dev 1, Dev 2</w:t>
            </w:r>
          </w:p>
        </w:tc>
        <w:tc>
          <w:tcPr>
            <w:tcW w:type="dxa" w:w="1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Pendiente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Git for Windows instalado y configurado con credenciales de 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Todo el equipo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Pendiente</w:t>
            </w:r>
          </w:p>
        </w:tc>
      </w:tr>
      <w:tr>
        <w:tc>
          <w:tcPr>
            <w:tcW w:type="dxa" w:w="56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Reunion de kickoff agendada con todo el equipo para el Dia 1</w:t>
            </w:r>
          </w:p>
        </w:tc>
        <w:tc>
          <w:tcPr>
            <w:tcW w:type="dxa" w:w="200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PO</w:t>
            </w:r>
          </w:p>
        </w:tc>
        <w:tc>
          <w:tcPr>
            <w:tcW w:type="dxa" w:w="17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Pendiente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Backlog del Sprint 1 priorizado y listo para cargar en Azure Boards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i w:val="false"/>
                <w:iCs w:val="false"/>
                <w:color w:val="333333"/>
                <w:sz w:val="18"/>
                <w:szCs w:val="18"/>
              </w:rPr>
              <w:t xml:space="preserve">Pendiente</w:t>
            </w:r>
          </w:p>
        </w:tc>
      </w:tr>
    </w:tbl>
    <w:p>
      <w:pPr>
        <w:spacing w:before="0" w:after="0"/>
      </w:pPr>
      <w:r>
        <w:rPr>
          <w:rFonts w:ascii="Arial" w:cs="Arial" w:eastAsia="Arial" w:hAnsi="Arial"/>
          <w:sz w:val="18"/>
          <w:szCs w:val="18"/>
        </w:rPr>
        <w:t xml:space="preserve"/>
      </w:r>
    </w:p>
    <w:p>
      <w:pPr>
        <w:pStyle w:val="Heading1"/>
        <w:pBdr>
          <w:bottom w:val="single" w:color="2E75B6" w:sz="8" w:space="1"/>
        </w:pBdr>
        <w:spacing w:before="400" w:after="140"/>
      </w:pPr>
      <w:r>
        <w:rPr>
          <w:rFonts w:ascii="Arial" w:cs="Arial" w:eastAsia="Arial" w:hAnsi="Arial"/>
          <w:b/>
          <w:bCs/>
          <w:color w:val="1B3A6B"/>
          <w:sz w:val="34"/>
          <w:szCs w:val="34"/>
        </w:rPr>
        <w:t xml:space="preserve">Conclusion</w:t>
      </w:r>
    </w:p>
    <w:p>
      <w:pPr>
        <w:spacing w:before="60" w:after="60"/>
      </w:pPr>
      <w:r>
        <w:rPr>
          <w:rFonts w:ascii="Arial" w:cs="Arial" w:eastAsia="Arial" w:hAnsi="Arial"/>
          <w:i w:val="false"/>
          <w:iCs w:val="false"/>
          <w:color w:val="333333"/>
          <w:sz w:val="20"/>
          <w:szCs w:val="20"/>
        </w:rPr>
        <w:t xml:space="preserve">Al completar exitosamente el Sprint 0, GymGo contara con una base tecnica solida: repositorio en GitHub, pipelines CI/CD en Azure DevOps Pipelines publicando automaticamente en SmarterASP.NET, base de datos SQL Server 2022 con esquema multi-tenant, y el equipo operativo con herramientas y convenciones alineadas.</w:t>
      </w:r>
    </w:p>
    <w:p>
      <w:pPr>
        <w:spacing w:before="60" w:after="60"/>
      </w:pPr>
      <w:r>
        <w:rPr>
          <w:rFonts w:ascii="Arial" w:cs="Arial" w:eastAsia="Arial" w:hAnsi="Arial"/>
          <w:i w:val="false"/>
          <w:iCs w:val="false"/>
          <w:color w:val="333333"/>
          <w:sz w:val="20"/>
          <w:szCs w:val="20"/>
        </w:rPr>
        <w:t xml:space="preserve">La inversion de esta semana en infraestructura, arquitectura y herramientas se recupera ampliamente al evitar problemas de integracion, seguridad y escalabilidad en los sprints siguientes. El Tech Lead es el responsable principal de la ejecucion del Sprint 0; el Product Owner valida el criterio de exito final.</w:t>
      </w:r>
    </w:p>
    <w:p>
      <w:pPr>
        <w:spacing w:before="0" w:after="0"/>
      </w:pPr>
      <w:r>
        <w:rPr>
          <w:rFonts w:ascii="Arial" w:cs="Arial" w:eastAsia="Arial" w:hAnsi="Arial"/>
          <w:sz w:val="18"/>
          <w:szCs w:val="18"/>
        </w:rPr>
        <w:t xml:space="preserve"/>
      </w:r>
    </w:p>
    <w:p>
      <w:pPr>
        <w:spacing w:before="200" w:after="0"/>
        <w:jc w:val="right"/>
      </w:pPr>
      <w:r>
        <w:rPr>
          <w:rFonts w:ascii="Arial" w:cs="Arial" w:eastAsia="Arial" w:hAnsi="Arial"/>
          <w:i/>
          <w:iCs/>
          <w:color w:val="888888"/>
          <w:sz w:val="18"/>
          <w:szCs w:val="18"/>
        </w:rPr>
        <w:t xml:space="preserve">GymGo SaaS  |  Documento Tecnico Sprint 0  |  Version 2.0  |  Marzo 2026</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8"/>
        <w:szCs w:val="18"/>
      </w:rPr>
      <w:t xml:space="preserve">GymGo SaaS  -  Confidencial  |  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right"/>
    </w:pPr>
    <w:r>
      <w:rPr>
        <w:rFonts w:ascii="Arial" w:cs="Arial" w:eastAsia="Arial" w:hAnsi="Arial"/>
        <w:color w:val="888888"/>
        <w:sz w:val="18"/>
        <w:szCs w:val="18"/>
      </w:rPr>
      <w:t xml:space="preserve">GymGo  |  Sprint 0 - Documento Tecnico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B3A6B"/>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20" w:after="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2026-03-31T14:01:08.256Z</dcterms:created>
  <dcterms:modified xsi:type="dcterms:W3CDTF">2026-03-31T14:01:08.258Z</dcterms:modified>
</cp:coreProperties>
</file>

<file path=docProps/custom.xml><?xml version="1.0" encoding="utf-8"?>
<Properties xmlns="http://schemas.openxmlformats.org/officeDocument/2006/custom-properties" xmlns:vt="http://schemas.openxmlformats.org/officeDocument/2006/docPropsVTypes"/>
</file>